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1" allowOverlap="0" wp14:anchorId="009C8D55" wp14:editId="10E69B0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" name="Рисунок 8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2A2AAC" w:rsidRPr="002A2AAC" w:rsidRDefault="002A2AAC" w:rsidP="002A2AA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1D0FB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="002A2AAC"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вересня 2018 р.</w:t>
      </w:r>
      <w:r w:rsidR="002A2AAC"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228</w:t>
      </w:r>
      <w:r w:rsidR="002A2AAC"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проведення екскурсії для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членів </w:t>
      </w:r>
      <w:proofErr w:type="spellStart"/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Попаснянської</w:t>
      </w:r>
      <w:proofErr w:type="spellEnd"/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міської ветеранської організації                                                                                                     з нагоди Дня людей похилого віку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lang w:val="uk-UA" w:eastAsia="ru-RU"/>
        </w:rPr>
        <w:t xml:space="preserve">                 У зв’язку зі святкуванням Дня людей похилого віку, з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гідно з Програмою  з питань соціального захисту та соціального забезпечення населення  міста Попасна на 2018 рік, затвердженої рішенням сесії міської ради  від 22.12.2017  № 91/15 та керуючись п.20 ч.4 ст. 42 Закону України «Про місцеве самоврядування в Україні»:</w:t>
      </w: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Провести екскурсію для членів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Попаснянської</w:t>
      </w:r>
      <w:proofErr w:type="spellEnd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міської ветеранської організації з нагоди Дня людей похилого віку.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Витрати  на  екскурсію здійснити за рахунок  коштів виконкому міської ради на соціальний захист та соціальне забезпечення населення міста Попасна.    Кошторис    витрат  затвердити (додаток).</w:t>
      </w: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3. Контроль за виконанням даного розпорядження покласти на заступника міського голови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Гапотченко</w:t>
      </w:r>
      <w:proofErr w:type="spellEnd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І.В.</w:t>
      </w: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Заступник міського голови                  </w:t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М.М.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Табачинський</w:t>
      </w:r>
      <w:proofErr w:type="spellEnd"/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2A2AA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Лошатецький</w:t>
      </w:r>
      <w:proofErr w:type="spellEnd"/>
      <w:r w:rsidRPr="002A2AA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2 05 65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Додаток 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від </w:t>
      </w:r>
      <w:r w:rsidR="001D0FB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26.</w:t>
      </w: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09.2018 №</w:t>
      </w:r>
      <w:r w:rsidR="001D0FB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228</w:t>
      </w: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 О Ш ТО Р И С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витрат на  екскурсію з нагоди Дня людей похилого віку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1. Екскурсія               15 чол.*200,00 грн.          -  3000 ,00 грн.</w:t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2. Оренда мікроавтобусу                                    - 1600,00 грн.</w:t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                  ВСЬОГО:    4600,00 грн. (чотири тисячі шістсот  грн. 00 коп.)</w:t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Заступник міського голови                                                            І.В. </w:t>
      </w:r>
      <w:proofErr w:type="spellStart"/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Гапотченко</w:t>
      </w:r>
      <w:proofErr w:type="spellEnd"/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 – господарського відділу,</w:t>
      </w:r>
    </w:p>
    <w:p w:rsidR="002A2AAC" w:rsidRPr="002A2AAC" w:rsidRDefault="002A2AAC" w:rsidP="002A2AA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головний бухгалтер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 Я.С. Омельченко</w:t>
      </w:r>
    </w:p>
    <w:p w:rsidR="002A2AAC" w:rsidRPr="002A2AAC" w:rsidRDefault="002A2AAC" w:rsidP="002A2AAC">
      <w:pPr>
        <w:tabs>
          <w:tab w:val="left" w:pos="6300"/>
        </w:tabs>
        <w:spacing w:after="0"/>
        <w:rPr>
          <w:rFonts w:eastAsiaTheme="minorEastAsia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  <w:bookmarkStart w:id="0" w:name="_GoBack"/>
      <w:bookmarkEnd w:id="0"/>
    </w:p>
    <w:sectPr w:rsidR="002A2AAC" w:rsidRPr="002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B0"/>
    <w:multiLevelType w:val="hybridMultilevel"/>
    <w:tmpl w:val="614875B6"/>
    <w:lvl w:ilvl="0" w:tplc="345E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5D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B93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99F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83CE8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5ED"/>
    <w:multiLevelType w:val="hybridMultilevel"/>
    <w:tmpl w:val="ADC4CBEC"/>
    <w:lvl w:ilvl="0" w:tplc="026E8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3"/>
    <w:rsid w:val="00145613"/>
    <w:rsid w:val="001D0FBC"/>
    <w:rsid w:val="002A2AAC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2018-09-26T10:31:00Z</dcterms:created>
  <dcterms:modified xsi:type="dcterms:W3CDTF">2018-09-28T06:41:00Z</dcterms:modified>
</cp:coreProperties>
</file>