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95" w:rsidRDefault="00F13D95" w:rsidP="00F13D95">
      <w:pPr>
        <w:pStyle w:val="Normal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F13D95" w:rsidRDefault="00F13D95" w:rsidP="00F13D9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F13D95" w:rsidRDefault="00F13D95" w:rsidP="00F13D95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F13D95" w:rsidRDefault="00F13D95" w:rsidP="00F13D95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F13D95" w:rsidRDefault="00F13D95" w:rsidP="00F13D95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F13D95" w:rsidRDefault="00F13D95" w:rsidP="00F13D95">
      <w:pPr>
        <w:jc w:val="center"/>
        <w:rPr>
          <w:lang w:val="uk-UA"/>
        </w:rPr>
      </w:pPr>
    </w:p>
    <w:p w:rsidR="00F13D95" w:rsidRDefault="00F13D95" w:rsidP="00F13D95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F13D95" w:rsidRDefault="00F13D95" w:rsidP="00F13D95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F13D95" w:rsidRDefault="00F13D95" w:rsidP="00F13D95">
      <w:pPr>
        <w:pStyle w:val="a3"/>
        <w:rPr>
          <w:b/>
          <w:sz w:val="24"/>
          <w:lang w:val="uk-UA"/>
        </w:rPr>
      </w:pPr>
    </w:p>
    <w:p w:rsidR="00F13D95" w:rsidRDefault="00F13D95" w:rsidP="00F13D95">
      <w:pPr>
        <w:pStyle w:val="a3"/>
        <w:rPr>
          <w:lang w:val="uk-UA"/>
        </w:rPr>
      </w:pPr>
    </w:p>
    <w:p w:rsidR="00F13D95" w:rsidRDefault="00F13D95" w:rsidP="00F13D95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22.11.</w:t>
      </w:r>
      <w:bookmarkStart w:id="0" w:name="_GoBack"/>
      <w:bookmarkEnd w:id="0"/>
      <w:r>
        <w:rPr>
          <w:sz w:val="24"/>
          <w:szCs w:val="24"/>
          <w:lang w:val="uk-UA"/>
        </w:rPr>
        <w:t xml:space="preserve"> 2018 р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  <w:lang w:val="uk-UA"/>
        </w:rPr>
        <w:t>м.Попасна</w:t>
      </w:r>
      <w:proofErr w:type="spellEnd"/>
      <w:r>
        <w:rPr>
          <w:sz w:val="24"/>
          <w:szCs w:val="24"/>
          <w:lang w:val="uk-UA"/>
        </w:rPr>
        <w:t xml:space="preserve">                       </w:t>
      </w:r>
      <w:r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№ </w:t>
      </w:r>
      <w:r>
        <w:rPr>
          <w:sz w:val="24"/>
          <w:szCs w:val="24"/>
          <w:lang w:val="uk-UA"/>
        </w:rPr>
        <w:t>282</w:t>
      </w:r>
      <w:r>
        <w:rPr>
          <w:sz w:val="24"/>
          <w:szCs w:val="24"/>
          <w:lang w:val="uk-UA"/>
        </w:rPr>
        <w:t xml:space="preserve">                                        </w:t>
      </w:r>
    </w:p>
    <w:p w:rsidR="00F13D95" w:rsidRDefault="00F13D95" w:rsidP="00F13D95">
      <w:pPr>
        <w:pStyle w:val="a3"/>
        <w:rPr>
          <w:sz w:val="24"/>
          <w:szCs w:val="24"/>
          <w:lang w:val="uk-UA"/>
        </w:rPr>
      </w:pPr>
    </w:p>
    <w:p w:rsidR="00F13D95" w:rsidRDefault="00F13D95" w:rsidP="00F13D95">
      <w:pPr>
        <w:pStyle w:val="a3"/>
        <w:rPr>
          <w:sz w:val="24"/>
          <w:szCs w:val="24"/>
          <w:lang w:val="uk-UA"/>
        </w:rPr>
      </w:pPr>
    </w:p>
    <w:p w:rsidR="00F13D95" w:rsidRDefault="00F13D95" w:rsidP="00F13D95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F13D95" w:rsidRDefault="00F13D95" w:rsidP="00F13D95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 затвердженого Постановою КМУ від 11.05.2011 року №560, а також позитивний висновок експертизи Товариства з обмеженою відповідальністю «</w:t>
      </w:r>
      <w:proofErr w:type="spellStart"/>
      <w:r>
        <w:rPr>
          <w:sz w:val="24"/>
          <w:szCs w:val="24"/>
          <w:lang w:val="uk-UA"/>
        </w:rPr>
        <w:t>Лугекспертиза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uk-UA"/>
        </w:rPr>
        <w:t>21/11-18-1к  від 21.11.</w:t>
      </w:r>
      <w:r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 xml:space="preserve">8 </w:t>
      </w:r>
      <w:r>
        <w:rPr>
          <w:sz w:val="24"/>
          <w:szCs w:val="24"/>
        </w:rPr>
        <w:t>р</w:t>
      </w:r>
      <w:r>
        <w:rPr>
          <w:sz w:val="24"/>
          <w:szCs w:val="24"/>
          <w:lang w:val="uk-UA"/>
        </w:rPr>
        <w:t xml:space="preserve">оку,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</w:t>
      </w:r>
      <w:r>
        <w:rPr>
          <w:color w:val="000000"/>
          <w:sz w:val="24"/>
          <w:szCs w:val="24"/>
          <w:lang w:val="uk-UA"/>
        </w:rPr>
        <w:t>капітальний  ремонт будівлі по  вул. Мічуріна,1а м. Попасна Луганської області</w:t>
      </w:r>
      <w:r>
        <w:rPr>
          <w:sz w:val="24"/>
          <w:szCs w:val="24"/>
          <w:lang w:val="uk-UA"/>
        </w:rPr>
        <w:t>:</w:t>
      </w:r>
    </w:p>
    <w:p w:rsidR="00F13D95" w:rsidRDefault="00F13D95" w:rsidP="00F13D95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F13D95" w:rsidRDefault="00F13D95" w:rsidP="00F13D95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>
        <w:rPr>
          <w:color w:val="000000"/>
          <w:sz w:val="24"/>
          <w:szCs w:val="24"/>
          <w:lang w:val="uk-UA"/>
        </w:rPr>
        <w:t>Капітальний  ремонт будівлі по  вул. Мічуріна,1а м. Попасна Луганської області</w:t>
      </w:r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658"/>
        <w:gridCol w:w="1555"/>
      </w:tblGrid>
      <w:tr w:rsidR="00F13D95" w:rsidTr="00F1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F13D95" w:rsidTr="00F13D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 ремонт</w:t>
            </w:r>
          </w:p>
        </w:tc>
      </w:tr>
      <w:tr w:rsidR="00F13D95" w:rsidTr="00F13D95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кошторисна вартість будівництва </w:t>
            </w:r>
          </w:p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інші витрати</w:t>
            </w:r>
          </w:p>
          <w:p w:rsidR="00F13D95" w:rsidRPr="00F13D95" w:rsidRDefault="00F13D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F13D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845,53084</w:t>
            </w:r>
          </w:p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538,01072</w:t>
            </w:r>
          </w:p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278,83627</w:t>
            </w:r>
          </w:p>
          <w:p w:rsidR="00F13D95" w:rsidRDefault="00F13D9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28,68385</w:t>
            </w:r>
          </w:p>
        </w:tc>
      </w:tr>
    </w:tbl>
    <w:p w:rsidR="00F13D95" w:rsidRDefault="00F13D95" w:rsidP="00F13D95">
      <w:pPr>
        <w:pStyle w:val="a3"/>
        <w:rPr>
          <w:sz w:val="24"/>
          <w:szCs w:val="24"/>
          <w:lang w:val="uk-UA"/>
        </w:rPr>
      </w:pPr>
    </w:p>
    <w:p w:rsidR="00F13D95" w:rsidRDefault="00F13D95" w:rsidP="00F13D95">
      <w:pPr>
        <w:pStyle w:val="a3"/>
        <w:rPr>
          <w:sz w:val="24"/>
          <w:szCs w:val="24"/>
          <w:lang w:val="uk-UA"/>
        </w:rPr>
      </w:pPr>
    </w:p>
    <w:p w:rsidR="00F13D95" w:rsidRDefault="00F13D95" w:rsidP="00F13D95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                                               М.М. </w:t>
      </w:r>
      <w:proofErr w:type="spellStart"/>
      <w:r>
        <w:rPr>
          <w:sz w:val="24"/>
          <w:szCs w:val="24"/>
          <w:lang w:val="uk-UA"/>
        </w:rPr>
        <w:t>Табачинський</w:t>
      </w:r>
      <w:proofErr w:type="spellEnd"/>
    </w:p>
    <w:p w:rsidR="00A86E66" w:rsidRPr="00F13D95" w:rsidRDefault="00A86E66">
      <w:pPr>
        <w:rPr>
          <w:lang w:val="uk-UA"/>
        </w:rPr>
      </w:pPr>
    </w:p>
    <w:sectPr w:rsidR="00A86E66" w:rsidRPr="00F1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50D4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F8"/>
    <w:rsid w:val="002125F8"/>
    <w:rsid w:val="00A86E66"/>
    <w:rsid w:val="00F1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3D9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13D95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13D95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13D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13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13D95"/>
    <w:pPr>
      <w:spacing w:after="120"/>
    </w:pPr>
  </w:style>
  <w:style w:type="character" w:customStyle="1" w:styleId="a4">
    <w:name w:val="Основной текст Знак"/>
    <w:basedOn w:val="a0"/>
    <w:link w:val="a3"/>
    <w:rsid w:val="00F13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F13D9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3D9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13D95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13D95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13D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13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13D95"/>
    <w:pPr>
      <w:spacing w:after="120"/>
    </w:pPr>
  </w:style>
  <w:style w:type="character" w:customStyle="1" w:styleId="a4">
    <w:name w:val="Основной текст Знак"/>
    <w:basedOn w:val="a0"/>
    <w:link w:val="a3"/>
    <w:rsid w:val="00F13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F13D9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2018-11-28T06:55:00Z</dcterms:created>
  <dcterms:modified xsi:type="dcterms:W3CDTF">2018-11-28T06:55:00Z</dcterms:modified>
</cp:coreProperties>
</file>