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647D05" w:rsidP="00A65C42">
      <w:pPr>
        <w:pStyle w:val="a3"/>
        <w:rPr>
          <w:lang w:val="uk-UA"/>
        </w:rPr>
      </w:pPr>
      <w:r>
        <w:t>19.12.</w:t>
      </w:r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>
        <w:rPr>
          <w:lang w:val="uk-UA"/>
        </w:rPr>
        <w:t>32</w:t>
      </w:r>
      <w:r w:rsidR="00E1165B">
        <w:rPr>
          <w:lang w:val="uk-UA"/>
        </w:rPr>
        <w:t>5</w:t>
      </w:r>
      <w:bookmarkStart w:id="0" w:name="_GoBack"/>
      <w:bookmarkEnd w:id="0"/>
      <w:r w:rsidR="00A65C42">
        <w:rPr>
          <w:lang w:val="uk-UA"/>
        </w:rPr>
        <w:t xml:space="preserve">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 xml:space="preserve">На виконання рішення виконавчого комітету </w:t>
      </w:r>
      <w:proofErr w:type="spellStart"/>
      <w:r w:rsidRPr="00891645">
        <w:rPr>
          <w:rFonts w:ascii="Times New Roman" w:hAnsi="Times New Roman"/>
          <w:sz w:val="24"/>
          <w:szCs w:val="24"/>
          <w:lang w:val="uk-UA"/>
        </w:rPr>
        <w:t>П</w:t>
      </w:r>
      <w:r w:rsidR="00C80527">
        <w:rPr>
          <w:rFonts w:ascii="Times New Roman" w:hAnsi="Times New Roman"/>
          <w:sz w:val="24"/>
          <w:szCs w:val="24"/>
          <w:lang w:val="uk-UA"/>
        </w:rPr>
        <w:t>опаснянської</w:t>
      </w:r>
      <w:proofErr w:type="spellEnd"/>
      <w:r w:rsidR="00C80527">
        <w:rPr>
          <w:rFonts w:ascii="Times New Roman" w:hAnsi="Times New Roman"/>
          <w:sz w:val="24"/>
          <w:szCs w:val="24"/>
          <w:lang w:val="uk-UA"/>
        </w:rPr>
        <w:t xml:space="preserve"> міської ради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 № 92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пільгових категорій громадян від 29.06.2018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574C63">
        <w:rPr>
          <w:rFonts w:eastAsia="Calibri"/>
          <w:lang w:val="uk-UA"/>
        </w:rPr>
        <w:t>дво</w:t>
      </w:r>
      <w:r w:rsidRPr="00AA7B8A">
        <w:rPr>
          <w:rFonts w:eastAsia="Calibri"/>
          <w:lang w:val="uk-UA"/>
        </w:rPr>
        <w:t xml:space="preserve">кімнатну упорядковану квартиру № </w:t>
      </w:r>
      <w:r w:rsidR="00574C63">
        <w:rPr>
          <w:rFonts w:eastAsia="Calibri"/>
          <w:lang w:val="uk-UA"/>
        </w:rPr>
        <w:t>13</w:t>
      </w:r>
      <w:r w:rsidRPr="00AA7B8A">
        <w:rPr>
          <w:rFonts w:eastAsia="Calibri"/>
          <w:lang w:val="uk-UA"/>
        </w:rPr>
        <w:t xml:space="preserve"> у будинку № 1</w:t>
      </w:r>
      <w:r w:rsidR="00574C63">
        <w:rPr>
          <w:rFonts w:eastAsia="Calibri"/>
          <w:lang w:val="uk-UA"/>
        </w:rPr>
        <w:t>77</w:t>
      </w:r>
      <w:r w:rsidRPr="00AA7B8A">
        <w:rPr>
          <w:rFonts w:eastAsia="Calibri"/>
          <w:lang w:val="uk-UA"/>
        </w:rPr>
        <w:t xml:space="preserve"> по                                        вул. </w:t>
      </w:r>
      <w:r w:rsidR="00574C63">
        <w:rPr>
          <w:rFonts w:eastAsia="Calibri"/>
          <w:lang w:val="uk-UA"/>
        </w:rPr>
        <w:t>Первомайська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574C63">
        <w:rPr>
          <w:rFonts w:eastAsia="Calibri"/>
          <w:lang w:val="uk-UA"/>
        </w:rPr>
        <w:t>42,4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574C63">
        <w:rPr>
          <w:rFonts w:eastAsia="Calibri"/>
          <w:lang w:val="uk-UA"/>
        </w:rPr>
        <w:t>сорок два цілих і чотири</w:t>
      </w:r>
      <w:r w:rsidR="00507148" w:rsidRPr="00AA7B8A">
        <w:rPr>
          <w:rFonts w:eastAsia="Calibri"/>
          <w:lang w:val="uk-UA"/>
        </w:rPr>
        <w:t xml:space="preserve"> </w:t>
      </w:r>
      <w:r w:rsidR="00574C63">
        <w:rPr>
          <w:rFonts w:eastAsia="Calibri"/>
          <w:lang w:val="uk-UA"/>
        </w:rPr>
        <w:t>десятих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574C63">
        <w:rPr>
          <w:rFonts w:eastAsia="Calibri"/>
          <w:lang w:val="uk-UA"/>
        </w:rPr>
        <w:t>29,1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двадцять дев’ять цілих і одна десята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574C63">
        <w:rPr>
          <w:rFonts w:eastAsia="Calibri"/>
          <w:lang w:val="uk-UA"/>
        </w:rPr>
        <w:t>136 000</w:t>
      </w:r>
      <w:r w:rsidRPr="00AA7B8A">
        <w:rPr>
          <w:rFonts w:eastAsia="Calibri"/>
          <w:lang w:val="uk-UA"/>
        </w:rPr>
        <w:t xml:space="preserve"> грн. (</w:t>
      </w:r>
      <w:r w:rsidR="00574C63">
        <w:rPr>
          <w:rFonts w:eastAsia="Calibri"/>
          <w:lang w:val="uk-UA"/>
        </w:rPr>
        <w:t>сто тридцять шість тисяч</w:t>
      </w:r>
      <w:r w:rsidRPr="00AA7B8A">
        <w:rPr>
          <w:rFonts w:eastAsia="Calibri"/>
          <w:lang w:val="uk-UA"/>
        </w:rPr>
        <w:t xml:space="preserve"> гривень)  </w:t>
      </w:r>
      <w:r w:rsidR="00507148" w:rsidRPr="00AA7B8A">
        <w:rPr>
          <w:rFonts w:eastAsia="Calibri"/>
          <w:lang w:val="uk-UA"/>
        </w:rPr>
        <w:t>у громадянки</w:t>
      </w:r>
      <w:r w:rsidRPr="00AA7B8A">
        <w:rPr>
          <w:rFonts w:eastAsia="Calibri"/>
          <w:lang w:val="uk-UA"/>
        </w:rPr>
        <w:t xml:space="preserve"> України </w:t>
      </w:r>
      <w:proofErr w:type="spellStart"/>
      <w:r w:rsidR="00574C63">
        <w:rPr>
          <w:rFonts w:eastAsia="Calibri"/>
          <w:lang w:val="uk-UA"/>
        </w:rPr>
        <w:t>Тимощук</w:t>
      </w:r>
      <w:proofErr w:type="spellEnd"/>
      <w:r w:rsidR="00574C63">
        <w:rPr>
          <w:rFonts w:eastAsia="Calibri"/>
          <w:lang w:val="uk-UA"/>
        </w:rPr>
        <w:t xml:space="preserve"> Христини Вікторівни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 xml:space="preserve">еєстрації, покласти на виконавчий комітет </w:t>
      </w:r>
      <w:proofErr w:type="spellStart"/>
      <w:r w:rsidR="00574C63">
        <w:rPr>
          <w:rFonts w:eastAsia="Calibri"/>
          <w:lang w:val="uk-UA"/>
        </w:rPr>
        <w:t>Попаснянської</w:t>
      </w:r>
      <w:proofErr w:type="spellEnd"/>
      <w:r w:rsidR="00574C63">
        <w:rPr>
          <w:rFonts w:eastAsia="Calibri"/>
          <w:lang w:val="uk-UA"/>
        </w:rPr>
        <w:t xml:space="preserve"> міської ради.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proofErr w:type="spellStart"/>
      <w:r w:rsidR="007C779C">
        <w:rPr>
          <w:b/>
          <w:lang w:val="uk-UA"/>
        </w:rPr>
        <w:t>Онищенко</w:t>
      </w:r>
      <w:proofErr w:type="spellEnd"/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E4A93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126C"/>
    <w:rsid w:val="005A737D"/>
    <w:rsid w:val="005B1311"/>
    <w:rsid w:val="005E3A66"/>
    <w:rsid w:val="006176ED"/>
    <w:rsid w:val="00637C35"/>
    <w:rsid w:val="0064019C"/>
    <w:rsid w:val="00647D05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7635C"/>
    <w:rsid w:val="00794FA2"/>
    <w:rsid w:val="00796D34"/>
    <w:rsid w:val="007B6C02"/>
    <w:rsid w:val="007C1C9B"/>
    <w:rsid w:val="007C779C"/>
    <w:rsid w:val="0081117C"/>
    <w:rsid w:val="00831FB7"/>
    <w:rsid w:val="00850DB6"/>
    <w:rsid w:val="008529F6"/>
    <w:rsid w:val="00856515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D1398"/>
    <w:rsid w:val="00BD5EF1"/>
    <w:rsid w:val="00C0496E"/>
    <w:rsid w:val="00C06E5B"/>
    <w:rsid w:val="00C20F79"/>
    <w:rsid w:val="00C3284D"/>
    <w:rsid w:val="00C50885"/>
    <w:rsid w:val="00C7092A"/>
    <w:rsid w:val="00C80527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165B"/>
    <w:rsid w:val="00E1341F"/>
    <w:rsid w:val="00E14086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2018-12-12T08:43:00Z</cp:lastPrinted>
  <dcterms:created xsi:type="dcterms:W3CDTF">2018-12-19T07:35:00Z</dcterms:created>
  <dcterms:modified xsi:type="dcterms:W3CDTF">2018-12-27T13:29:00Z</dcterms:modified>
</cp:coreProperties>
</file>