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1" w:rsidRDefault="00554231" w:rsidP="0055423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54231" w:rsidRDefault="00554231" w:rsidP="0055423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54231" w:rsidRDefault="00554231" w:rsidP="0055423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554231" w:rsidRDefault="00554231" w:rsidP="0055423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54231" w:rsidRDefault="00554231" w:rsidP="0055423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54231" w:rsidRDefault="00554231" w:rsidP="0055423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54231" w:rsidRDefault="00554231" w:rsidP="0055423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554231" w:rsidRDefault="00554231" w:rsidP="00554231">
      <w:pPr>
        <w:pStyle w:val="a3"/>
        <w:jc w:val="center"/>
        <w:rPr>
          <w:lang w:val="uk-UA"/>
        </w:rPr>
      </w:pPr>
    </w:p>
    <w:p w:rsidR="00554231" w:rsidRDefault="00554231" w:rsidP="0055423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«15» вересня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02-02/202                    </w:t>
      </w:r>
    </w:p>
    <w:p w:rsidR="00554231" w:rsidRDefault="00554231" w:rsidP="00554231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554231" w:rsidRDefault="00554231" w:rsidP="00554231">
      <w:pPr>
        <w:pStyle w:val="a3"/>
        <w:rPr>
          <w:lang w:val="uk-UA"/>
        </w:rPr>
      </w:pPr>
      <w:r>
        <w:rPr>
          <w:lang w:val="uk-UA"/>
        </w:rPr>
        <w:t xml:space="preserve">Про  нагородження з нагоди </w:t>
      </w:r>
    </w:p>
    <w:p w:rsidR="00554231" w:rsidRDefault="00554231" w:rsidP="00554231">
      <w:pPr>
        <w:pStyle w:val="a3"/>
        <w:rPr>
          <w:lang w:val="uk-UA"/>
        </w:rPr>
      </w:pPr>
      <w:r>
        <w:rPr>
          <w:lang w:val="uk-UA"/>
        </w:rPr>
        <w:t>Дня рятівника</w:t>
      </w:r>
    </w:p>
    <w:p w:rsidR="00554231" w:rsidRDefault="00554231" w:rsidP="00554231">
      <w:pPr>
        <w:pStyle w:val="a3"/>
        <w:rPr>
          <w:b w:val="0"/>
          <w:lang w:val="uk-UA"/>
        </w:rPr>
      </w:pPr>
    </w:p>
    <w:p w:rsidR="00554231" w:rsidRDefault="00554231" w:rsidP="0055423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міського  заходу з  нагоди Дня рятівника,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111/5, керуючись п.20 ч.4 ст. 42 Закону України «Про місцеве самоврядування в Україні»: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в заході до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Дня рятівника,</w:t>
      </w:r>
      <w:r>
        <w:rPr>
          <w:b w:val="0"/>
          <w:lang w:val="uk-UA"/>
        </w:rPr>
        <w:t xml:space="preserve">                      який відбудеться 17 вересня 2020 року.  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2. Вручити кращим рятівникам ДПРЧ-30 матеріальне  заохочення у розмірі                      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    496,90 грн.  згідно списку (додаток).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3. За кошти місцевого бюджету сплатити ПДФО та військовий збір за кожного                      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     з нагороджених.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4. Витрати  на  матеріальне заохочення віднести за рахунок коштів виконкому  </w:t>
      </w:r>
    </w:p>
    <w:p w:rsidR="00554231" w:rsidRDefault="00554231" w:rsidP="00554231">
      <w:pPr>
        <w:pStyle w:val="a3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міської ради на </w:t>
      </w:r>
      <w:r>
        <w:rPr>
          <w:b w:val="0"/>
          <w:szCs w:val="24"/>
          <w:lang w:val="uk-UA"/>
        </w:rPr>
        <w:t xml:space="preserve">міську цільову програму «Інші заходи в галузі    культури і  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szCs w:val="24"/>
          <w:lang w:val="uk-UA"/>
        </w:rPr>
        <w:t xml:space="preserve">    мистецтва» на 2020 рік. Кошторис витрат  затвердити (додається).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5. Контроль за виконанням даного розпорядження покласти на начальника   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    організаційного відділу виконкому міської ради Висоцьку Н. та головного           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    спеціаліста фінансово -  господарського відділу виконкому міської ради                         </w:t>
      </w:r>
    </w:p>
    <w:p w:rsidR="00554231" w:rsidRDefault="00554231" w:rsidP="00554231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  <w:proofErr w:type="spellStart"/>
      <w:r>
        <w:rPr>
          <w:b w:val="0"/>
          <w:lang w:val="uk-UA"/>
        </w:rPr>
        <w:t>Гатченко</w:t>
      </w:r>
      <w:proofErr w:type="spellEnd"/>
      <w:r>
        <w:rPr>
          <w:b w:val="0"/>
          <w:lang w:val="uk-UA"/>
        </w:rPr>
        <w:t xml:space="preserve"> О.</w:t>
      </w:r>
    </w:p>
    <w:p w:rsidR="00554231" w:rsidRDefault="00554231" w:rsidP="00554231">
      <w:pPr>
        <w:pStyle w:val="a3"/>
        <w:rPr>
          <w:b w:val="0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Заступник міського голови                                         Михайло ТАБАЧИНСЬКИЙ</w:t>
      </w:r>
    </w:p>
    <w:p w:rsidR="00554231" w:rsidRDefault="00554231" w:rsidP="00554231">
      <w:pPr>
        <w:pStyle w:val="a3"/>
        <w:jc w:val="both"/>
        <w:rPr>
          <w:b w:val="0"/>
          <w:sz w:val="16"/>
          <w:szCs w:val="16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 w:val="16"/>
          <w:szCs w:val="16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 w:val="16"/>
          <w:szCs w:val="16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 w:val="16"/>
          <w:szCs w:val="16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 w:val="16"/>
          <w:szCs w:val="16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 w:val="16"/>
          <w:szCs w:val="16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15.09.2020 № 02-02/202</w:t>
      </w: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554231" w:rsidRDefault="00554231" w:rsidP="0055423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554231" w:rsidRDefault="00554231" w:rsidP="0055423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554231" w:rsidRDefault="00554231" w:rsidP="00554231">
      <w:pPr>
        <w:pStyle w:val="a3"/>
        <w:jc w:val="center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</w:t>
      </w:r>
      <w:proofErr w:type="spellStart"/>
      <w:r>
        <w:rPr>
          <w:b w:val="0"/>
          <w:lang w:val="uk-UA"/>
        </w:rPr>
        <w:t>Хоружий</w:t>
      </w:r>
      <w:proofErr w:type="spellEnd"/>
      <w:r>
        <w:rPr>
          <w:b w:val="0"/>
          <w:lang w:val="uk-UA"/>
        </w:rPr>
        <w:t xml:space="preserve"> Ігор Олександрович – 496,90 грн.</w:t>
      </w:r>
    </w:p>
    <w:p w:rsidR="00554231" w:rsidRDefault="00554231" w:rsidP="00554231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2. Головіна Юлія Володимирівна – 496,90 грн.</w:t>
      </w:r>
    </w:p>
    <w:p w:rsidR="00554231" w:rsidRDefault="00554231" w:rsidP="00554231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>
        <w:rPr>
          <w:lang w:val="uk-UA"/>
        </w:rPr>
        <w:t xml:space="preserve"> </w:t>
      </w:r>
      <w:proofErr w:type="spellStart"/>
      <w:r>
        <w:rPr>
          <w:b w:val="0"/>
          <w:lang w:val="uk-UA"/>
        </w:rPr>
        <w:t>Домашенко</w:t>
      </w:r>
      <w:proofErr w:type="spellEnd"/>
      <w:r>
        <w:rPr>
          <w:b w:val="0"/>
          <w:lang w:val="uk-UA"/>
        </w:rPr>
        <w:t xml:space="preserve"> Дмитро Валерійович – 496,90 грн.</w:t>
      </w:r>
    </w:p>
    <w:p w:rsidR="00554231" w:rsidRDefault="00554231" w:rsidP="00554231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4. Лисенко Сергій Юрійович – 496,90 грн.</w:t>
      </w:r>
    </w:p>
    <w:p w:rsidR="00554231" w:rsidRDefault="00554231" w:rsidP="00554231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5. Зайцев Олександр Борисович  - 496,90 грн.</w:t>
      </w:r>
    </w:p>
    <w:p w:rsidR="00554231" w:rsidRDefault="00554231" w:rsidP="00554231">
      <w:pPr>
        <w:pStyle w:val="a3"/>
        <w:spacing w:line="360" w:lineRule="auto"/>
        <w:rPr>
          <w:b w:val="0"/>
          <w:lang w:val="uk-UA"/>
        </w:rPr>
      </w:pPr>
    </w:p>
    <w:p w:rsidR="00554231" w:rsidRDefault="00554231" w:rsidP="00554231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Керуючий справами                                                                      Любов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15.09.2020 № 02-02/202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554231" w:rsidRDefault="00554231" w:rsidP="0055423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554231" w:rsidRDefault="00554231" w:rsidP="00554231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витрат з нагоди </w:t>
      </w:r>
      <w:r>
        <w:rPr>
          <w:b w:val="0"/>
          <w:szCs w:val="24"/>
          <w:lang w:val="uk-UA"/>
        </w:rPr>
        <w:t>Дня рятівника</w:t>
      </w:r>
    </w:p>
    <w:p w:rsidR="00554231" w:rsidRDefault="00554231" w:rsidP="00554231">
      <w:pPr>
        <w:pStyle w:val="a3"/>
        <w:jc w:val="center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5 чол.*496,90 грн. = 2484,50 грн.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ВСЬОГО:      2484,50 грн. (дві тисячі чотириста вісімдесят чотири грн. 50 коп.)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554231" w:rsidRDefault="00554231" w:rsidP="00554231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554231" w:rsidRDefault="00554231" w:rsidP="00554231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54231" w:rsidRDefault="00554231" w:rsidP="00554231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 фінансово-господарського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Гатченко</w:t>
      </w:r>
      <w:proofErr w:type="spellEnd"/>
    </w:p>
    <w:p w:rsidR="00554231" w:rsidRDefault="00554231" w:rsidP="0055423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</w:p>
    <w:p w:rsidR="00554231" w:rsidRDefault="00554231" w:rsidP="005542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</w:t>
      </w:r>
    </w:p>
    <w:p w:rsidR="00554231" w:rsidRDefault="00554231" w:rsidP="00554231">
      <w:pPr>
        <w:rPr>
          <w:rFonts w:ascii="Times New Roman" w:hAnsi="Times New Roman" w:cs="Times New Roman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5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3"/>
    <w:rsid w:val="0048721C"/>
    <w:rsid w:val="00554231"/>
    <w:rsid w:val="00AF3673"/>
    <w:rsid w:val="00BD4DDC"/>
    <w:rsid w:val="00D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2020-09-25T10:34:00Z</dcterms:created>
  <dcterms:modified xsi:type="dcterms:W3CDTF">2020-10-01T13:29:00Z</dcterms:modified>
</cp:coreProperties>
</file>