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73" w:rsidRPr="0040180A" w:rsidRDefault="00D93673" w:rsidP="00D936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D93673" w:rsidRPr="0040180A" w:rsidRDefault="00D93673" w:rsidP="00D936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D93673" w:rsidRPr="0040180A" w:rsidRDefault="00D93673" w:rsidP="00D936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D93673" w:rsidRPr="0040180A" w:rsidRDefault="00D93673" w:rsidP="00D936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D93673" w:rsidRPr="0040180A" w:rsidRDefault="00D93673" w:rsidP="00D936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D93673" w:rsidRPr="0040180A" w:rsidRDefault="00D93673" w:rsidP="00D936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93673" w:rsidRPr="0040180A" w:rsidRDefault="00D93673" w:rsidP="00D936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D93673" w:rsidRPr="0040180A" w:rsidRDefault="00D93673" w:rsidP="00D936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D93673" w:rsidRPr="0040180A" w:rsidRDefault="00D8524C" w:rsidP="00D9367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29.10.</w:t>
      </w:r>
      <w:bookmarkStart w:id="0" w:name="_GoBack"/>
      <w:bookmarkEnd w:id="0"/>
      <w:r w:rsidR="00D93673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D93673" w:rsidRPr="00D8524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8</w:t>
      </w:r>
      <w:r w:rsidR="006A6AD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м. Попасна                                         </w:t>
      </w:r>
      <w:r w:rsidR="00D93673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255</w:t>
      </w:r>
    </w:p>
    <w:p w:rsidR="00D93673" w:rsidRPr="0040180A" w:rsidRDefault="00D93673" w:rsidP="00D936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93673" w:rsidRPr="0040180A" w:rsidRDefault="00D93673" w:rsidP="00D936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93673" w:rsidRPr="0040180A" w:rsidRDefault="00D93673" w:rsidP="00D9367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93673" w:rsidRPr="0040180A" w:rsidRDefault="00D93673" w:rsidP="00D9367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D93673" w:rsidRPr="0040180A" w:rsidRDefault="00D93673" w:rsidP="00D9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673" w:rsidRPr="0040180A" w:rsidRDefault="00D93673" w:rsidP="00D9367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Подворотньої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Чаркашина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А.Ю.,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Дубініної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І.А.,  Бойко Т.І.,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Надточої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Сушкової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Т.Ф.,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Шетілова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Л.Є., Бойка В.А.,  Борисюка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О.А., Фролова Є.Н.,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Аліфанової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Г.П., Маркової Л.Б., Барабаш Н.І.,Полякова В.В., Кулик Р.Ф.,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Черкашиної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С.В., Діденко Л.А.,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Лисиченка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В.І.,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  підставі    рішення    80   сесії   міськради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бюджету (у новій редакції)»,прот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комісії від  25.10.2018 № 10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актів обстеження матеріально-побутових умов та інших наданих документів:</w:t>
      </w:r>
    </w:p>
    <w:p w:rsidR="00D93673" w:rsidRDefault="00D93673" w:rsidP="00D93673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3673" w:rsidRDefault="00D93673" w:rsidP="00D9367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Надати матеріальну допомогу   на  придбання медикаментів  та  з інших причин наступним громадянам:  </w:t>
      </w:r>
    </w:p>
    <w:p w:rsidR="005A0B81" w:rsidRDefault="005A0B81" w:rsidP="005A0B81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Подворотній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Лілії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Первомайська,120/10, у розмірі 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0,00 (чотириста)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Черкашину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Андрію Юрійовичу,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вул.Ціолковського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,53/15, у розмірі 2000 (дві тисячі)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Жуганову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Борису Андрійовичу,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Миру,112/30, у розмірі 800,00 (вісімсот) грн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Дубініній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Ірині Анатоліївні,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Шевцової,13, у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Бойко Тетяні Іванівні, яка   мешкає в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вул.Спортивна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,3/10, у розмірі  600,00 (шістсот)  грн. 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Надточий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Ганні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В᾿чеславівні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яка мешкає  в  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Миру,65, у розмірі 600,00 (шістсот)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Сушковій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Ліні Василівні,  яка 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пров. Фадєєва,7, у    розмірі 400,00 (чотириста)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ПтушкоТамарі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Федорівні,  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Осєдача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34, у   розмірі 300,00 (триста) грн. 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Шетілову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Леоніду Єгоровичу,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Пушкіна,56, у розмірі 800,00 (вісімсот)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Бойку Валерію Антоновичу,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Спортивна,3/10, у розмірі  600,00 (шістсот)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Борисюку Віктору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вул.Бахмутська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40, у розмірі 5900 (п’ять тисяч  дев’ятсот)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Горбенко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Ользі Аркадіївні,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вул.Первомайська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,58/137, у розмірі 400,00 (чотириста)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Либі Олені Анатоліївні,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вул.Миронівська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,12/26, у розмірі 400,00 (чотириста)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Фролову Євгенію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Никоноровичу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Миру,138/23, у розмірі  400,00 (чотириста)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Аліфановій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Ніні Іванівні,  яка  мешкає в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вул.Таганська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,13, у   розмірі 300,00 (триста)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Курякіну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Геннадію Павловичу,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пров.Деповський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,1, у розмірі 400,00 (чотириста)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Марковій Людмилі Борисівні,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,157/54, у розмірі 600,00 (шістсот) 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Барабаш Неллі Ігнатівні,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вул. Донецька,1/24, у розмірі 300,00 (триста)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Полякову Володимиру Валентиновичу, який мешкає в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,146/47,  у розмірі 800,00 (вісімсот)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Кулик Раїсі Федорівні, яка  мешкає    в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Шкільна,1/1,  у   розмірі  400,00 (чотириста)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Черкашиній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Світлані Володимирівні, яка мешкає в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вул. Ціолковського,53/15, у розмірі  2000 (дві тисячі)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A0B81" w:rsidRP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A0B81">
        <w:rPr>
          <w:rFonts w:ascii="Times New Roman" w:hAnsi="Times New Roman"/>
          <w:sz w:val="24"/>
          <w:szCs w:val="24"/>
          <w:lang w:val="uk-UA"/>
        </w:rPr>
        <w:t xml:space="preserve">Діденко Лідії Анатоліївні, яка мешкає в </w:t>
      </w:r>
      <w:proofErr w:type="spellStart"/>
      <w:r w:rsidRPr="005A0B81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5A0B81">
        <w:rPr>
          <w:rFonts w:ascii="Times New Roman" w:hAnsi="Times New Roman"/>
          <w:sz w:val="24"/>
          <w:szCs w:val="24"/>
          <w:lang w:val="uk-UA"/>
        </w:rPr>
        <w:t>, вул. Донецька,10б, у розмірі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0B81">
        <w:rPr>
          <w:rFonts w:ascii="Times New Roman" w:hAnsi="Times New Roman"/>
          <w:sz w:val="24"/>
          <w:szCs w:val="24"/>
          <w:lang w:val="uk-UA"/>
        </w:rPr>
        <w:t xml:space="preserve"> 800,00 (вісімсот) грн.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0B81" w:rsidRPr="005A0B81" w:rsidRDefault="005A0B81" w:rsidP="005A0B81">
      <w:pPr>
        <w:pStyle w:val="1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A0B81" w:rsidRDefault="005A0B81" w:rsidP="005A0B8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матеріальну допомогу  учаснику ліквідації наслідків аварії на ЧАЕС на придбання медикаментів:</w:t>
      </w:r>
    </w:p>
    <w:p w:rsidR="005A0B81" w:rsidRDefault="005A0B81" w:rsidP="005A0B81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B81" w:rsidRDefault="005A0B81" w:rsidP="005A0B81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Лисиченку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Московська,87, у розмірі  500,00 (п’ятсот)  грн. </w:t>
      </w:r>
    </w:p>
    <w:p w:rsidR="005A0B81" w:rsidRDefault="005A0B81" w:rsidP="005A0B81">
      <w:pPr>
        <w:pStyle w:val="1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A0B81" w:rsidRDefault="005A0B81" w:rsidP="005A0B81">
      <w:pPr>
        <w:pStyle w:val="1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A0B81" w:rsidRDefault="005A0B81" w:rsidP="005A0B81">
      <w:pPr>
        <w:pStyle w:val="1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93673" w:rsidRDefault="005A0B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Міський голова                                                                        </w:t>
      </w:r>
      <w:r w:rsidR="00D93673">
        <w:rPr>
          <w:rFonts w:ascii="Times New Roman" w:hAnsi="Times New Roman" w:cs="Times New Roman"/>
          <w:sz w:val="24"/>
          <w:szCs w:val="24"/>
          <w:lang w:val="uk-UA"/>
        </w:rPr>
        <w:t>Ю.І.</w:t>
      </w:r>
      <w:proofErr w:type="spellStart"/>
      <w:r w:rsidR="00D93673"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D93673" w:rsidRDefault="00D936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3673" w:rsidRDefault="00D936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3673" w:rsidRPr="00D93673" w:rsidRDefault="00D93673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93673">
        <w:rPr>
          <w:rFonts w:ascii="Times New Roman" w:hAnsi="Times New Roman" w:cs="Times New Roman"/>
          <w:sz w:val="20"/>
          <w:szCs w:val="20"/>
          <w:lang w:val="uk-UA"/>
        </w:rPr>
        <w:t>Гапотченко</w:t>
      </w:r>
      <w:proofErr w:type="spellEnd"/>
      <w:r w:rsidRPr="00D93673">
        <w:rPr>
          <w:rFonts w:ascii="Times New Roman" w:hAnsi="Times New Roman" w:cs="Times New Roman"/>
          <w:sz w:val="20"/>
          <w:szCs w:val="20"/>
          <w:lang w:val="uk-UA"/>
        </w:rPr>
        <w:t xml:space="preserve"> 20832</w:t>
      </w:r>
    </w:p>
    <w:sectPr w:rsidR="00D93673" w:rsidRPr="00D93673" w:rsidSect="00D0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8A94C6B2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7C8D4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7FC"/>
    <w:rsid w:val="005A0B81"/>
    <w:rsid w:val="005F519F"/>
    <w:rsid w:val="006A6ADE"/>
    <w:rsid w:val="008927FC"/>
    <w:rsid w:val="00893038"/>
    <w:rsid w:val="00D02670"/>
    <w:rsid w:val="00D8524C"/>
    <w:rsid w:val="00D9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36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36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6</cp:revision>
  <cp:lastPrinted>2018-10-29T07:07:00Z</cp:lastPrinted>
  <dcterms:created xsi:type="dcterms:W3CDTF">2018-10-26T12:00:00Z</dcterms:created>
  <dcterms:modified xsi:type="dcterms:W3CDTF">2018-10-31T13:06:00Z</dcterms:modified>
</cp:coreProperties>
</file>