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82" w:rsidRDefault="00831882" w:rsidP="00831882">
      <w:pPr>
        <w:pStyle w:val="Normal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3" name="Рисунок 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831882" w:rsidRDefault="00831882" w:rsidP="008318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31882" w:rsidRDefault="00831882" w:rsidP="00831882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831882" w:rsidRDefault="00831882" w:rsidP="00831882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831882" w:rsidRDefault="00831882" w:rsidP="00831882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831882" w:rsidRDefault="00831882" w:rsidP="00831882">
      <w:pPr>
        <w:jc w:val="center"/>
        <w:rPr>
          <w:lang w:val="uk-UA"/>
        </w:rPr>
      </w:pPr>
    </w:p>
    <w:p w:rsidR="00831882" w:rsidRDefault="00831882" w:rsidP="00831882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831882" w:rsidRDefault="00831882" w:rsidP="00831882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831882" w:rsidRDefault="00831882" w:rsidP="00831882">
      <w:pPr>
        <w:pStyle w:val="a3"/>
        <w:rPr>
          <w:b/>
          <w:sz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 w:rsidRPr="00831882">
        <w:rPr>
          <w:sz w:val="24"/>
          <w:lang w:val="uk-UA"/>
        </w:rPr>
        <w:t>12.10</w:t>
      </w:r>
      <w:r>
        <w:rPr>
          <w:lang w:val="uk-UA"/>
        </w:rPr>
        <w:t>.</w:t>
      </w:r>
      <w:r>
        <w:rPr>
          <w:sz w:val="24"/>
          <w:szCs w:val="24"/>
          <w:lang w:val="uk-UA"/>
        </w:rPr>
        <w:t xml:space="preserve"> 2018 р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  <w:lang w:val="uk-UA"/>
        </w:rPr>
        <w:t>м.Попасна</w:t>
      </w:r>
      <w:proofErr w:type="spellEnd"/>
      <w:r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uk-UA"/>
        </w:rPr>
        <w:t xml:space="preserve">  № </w:t>
      </w:r>
      <w:r>
        <w:rPr>
          <w:sz w:val="24"/>
          <w:szCs w:val="24"/>
          <w:lang w:val="uk-UA"/>
        </w:rPr>
        <w:t>244</w:t>
      </w:r>
      <w:r>
        <w:rPr>
          <w:sz w:val="24"/>
          <w:szCs w:val="24"/>
          <w:lang w:val="uk-UA"/>
        </w:rPr>
        <w:t xml:space="preserve">                                         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 затвердженого Постановою КМУ від 11.05.2011 року №560, а також позитивний висновок експертизи Товариства з обмеженою відповідальністю «ЛУГЕКСПЕРТИЗА</w:t>
      </w:r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uk-UA"/>
        </w:rPr>
        <w:t>05/10-18-13к  від 5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10</w:t>
      </w:r>
      <w:r>
        <w:rPr>
          <w:sz w:val="24"/>
          <w:szCs w:val="24"/>
        </w:rPr>
        <w:t>.201</w:t>
      </w:r>
      <w:r>
        <w:rPr>
          <w:sz w:val="24"/>
          <w:szCs w:val="24"/>
          <w:lang w:val="uk-UA"/>
        </w:rPr>
        <w:t xml:space="preserve">8 </w:t>
      </w:r>
      <w:r>
        <w:rPr>
          <w:sz w:val="24"/>
          <w:szCs w:val="24"/>
        </w:rPr>
        <w:t>р</w:t>
      </w:r>
      <w:r>
        <w:rPr>
          <w:sz w:val="24"/>
          <w:szCs w:val="24"/>
          <w:lang w:val="uk-UA"/>
        </w:rPr>
        <w:t xml:space="preserve">оку,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</w:t>
      </w:r>
      <w:r>
        <w:rPr>
          <w:color w:val="000000"/>
          <w:sz w:val="24"/>
          <w:szCs w:val="24"/>
          <w:lang w:val="uk-UA"/>
        </w:rPr>
        <w:t>капітальний  ремонт контейнерних майданчиків для сміття в  м. Попасна Луганської області</w:t>
      </w:r>
      <w:r>
        <w:rPr>
          <w:sz w:val="24"/>
          <w:szCs w:val="24"/>
          <w:lang w:val="uk-UA"/>
        </w:rPr>
        <w:t>:</w:t>
      </w:r>
    </w:p>
    <w:p w:rsidR="00831882" w:rsidRDefault="00831882" w:rsidP="00831882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831882" w:rsidRDefault="00831882" w:rsidP="00831882">
      <w:pPr>
        <w:pStyle w:val="a3"/>
        <w:numPr>
          <w:ilvl w:val="1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>
        <w:rPr>
          <w:color w:val="000000"/>
          <w:sz w:val="24"/>
          <w:szCs w:val="24"/>
          <w:lang w:val="uk-UA"/>
        </w:rPr>
        <w:t>Капітальний  ремонт контейнерних майданчиків для сміття в  м. Попасна 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3"/>
        <w:gridCol w:w="1658"/>
        <w:gridCol w:w="1552"/>
      </w:tblGrid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 ремонт</w:t>
            </w:r>
          </w:p>
        </w:tc>
      </w:tr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устаткування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404,162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209,015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121,096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74,051</w:t>
            </w:r>
          </w:p>
        </w:tc>
      </w:tr>
    </w:tbl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                                                           М.М. </w:t>
      </w:r>
      <w:proofErr w:type="spellStart"/>
      <w:r>
        <w:rPr>
          <w:sz w:val="24"/>
          <w:szCs w:val="24"/>
          <w:lang w:val="uk-UA"/>
        </w:rPr>
        <w:t>Табачинський</w:t>
      </w:r>
      <w:proofErr w:type="spellEnd"/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</w:rPr>
      </w:pPr>
    </w:p>
    <w:p w:rsidR="00831882" w:rsidRDefault="00831882" w:rsidP="00831882">
      <w:pPr>
        <w:pStyle w:val="a3"/>
        <w:rPr>
          <w:sz w:val="24"/>
          <w:szCs w:val="24"/>
        </w:rPr>
      </w:pPr>
    </w:p>
    <w:p w:rsidR="00831882" w:rsidRDefault="00831882" w:rsidP="00831882">
      <w:pPr>
        <w:pStyle w:val="Normal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831882" w:rsidRDefault="00831882" w:rsidP="008318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31882" w:rsidRDefault="00831882" w:rsidP="00831882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831882" w:rsidRDefault="00831882" w:rsidP="00831882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831882" w:rsidRDefault="00831882" w:rsidP="00831882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831882" w:rsidRDefault="00831882" w:rsidP="00831882">
      <w:pPr>
        <w:jc w:val="center"/>
        <w:rPr>
          <w:lang w:val="uk-UA"/>
        </w:rPr>
      </w:pPr>
    </w:p>
    <w:p w:rsidR="00831882" w:rsidRDefault="00831882" w:rsidP="00831882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831882" w:rsidRDefault="00831882" w:rsidP="00831882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831882" w:rsidRDefault="00831882" w:rsidP="00831882">
      <w:pPr>
        <w:pStyle w:val="a3"/>
        <w:rPr>
          <w:b/>
          <w:sz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 w:rsidRPr="00831882">
        <w:rPr>
          <w:sz w:val="24"/>
          <w:lang w:val="uk-UA"/>
        </w:rPr>
        <w:t>12.10</w:t>
      </w:r>
      <w:r>
        <w:rPr>
          <w:lang w:val="uk-UA"/>
        </w:rPr>
        <w:t>.</w:t>
      </w:r>
      <w:r>
        <w:rPr>
          <w:sz w:val="24"/>
          <w:szCs w:val="24"/>
          <w:lang w:val="uk-UA"/>
        </w:rPr>
        <w:t xml:space="preserve"> 2018 р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  <w:lang w:val="uk-UA"/>
        </w:rPr>
        <w:t>м.Попасна</w:t>
      </w:r>
      <w:proofErr w:type="spellEnd"/>
      <w:r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№</w:t>
      </w:r>
      <w:r>
        <w:rPr>
          <w:sz w:val="24"/>
          <w:szCs w:val="24"/>
          <w:lang w:val="uk-UA"/>
        </w:rPr>
        <w:t>245</w:t>
      </w:r>
      <w:r>
        <w:rPr>
          <w:sz w:val="24"/>
          <w:szCs w:val="24"/>
          <w:lang w:val="uk-UA"/>
        </w:rPr>
        <w:t xml:space="preserve">                                          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 затвердженого Постановою КМУ від 11.05.2011 року №560, а також позитивний висновок експертизи Товариства з обмеженою відповідальністю «</w:t>
      </w:r>
      <w:proofErr w:type="spellStart"/>
      <w:r>
        <w:rPr>
          <w:sz w:val="24"/>
          <w:szCs w:val="24"/>
          <w:lang w:val="uk-UA"/>
        </w:rPr>
        <w:t>Еспертиза</w:t>
      </w:r>
      <w:proofErr w:type="spellEnd"/>
      <w:r>
        <w:rPr>
          <w:sz w:val="24"/>
          <w:szCs w:val="24"/>
          <w:lang w:val="uk-UA"/>
        </w:rPr>
        <w:t xml:space="preserve"> МВК</w:t>
      </w:r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uk-UA"/>
        </w:rPr>
        <w:t>16209  від 7.09.</w:t>
      </w:r>
      <w:r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 xml:space="preserve">8 </w:t>
      </w:r>
      <w:r>
        <w:rPr>
          <w:sz w:val="24"/>
          <w:szCs w:val="24"/>
        </w:rPr>
        <w:t>р</w:t>
      </w:r>
      <w:r>
        <w:rPr>
          <w:sz w:val="24"/>
          <w:szCs w:val="24"/>
          <w:lang w:val="uk-UA"/>
        </w:rPr>
        <w:t xml:space="preserve">оку,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</w:t>
      </w:r>
      <w:r>
        <w:rPr>
          <w:color w:val="000000"/>
          <w:sz w:val="24"/>
          <w:szCs w:val="24"/>
          <w:lang w:val="uk-UA"/>
        </w:rPr>
        <w:t>капітальний  ремонт асфальтобетонного покриття автомобільних доріг по провулку Сонячний  та вул. Ціолковського  м. Попасна Луганської області</w:t>
      </w:r>
      <w:r>
        <w:rPr>
          <w:sz w:val="24"/>
          <w:szCs w:val="24"/>
          <w:lang w:val="uk-UA"/>
        </w:rPr>
        <w:t>:</w:t>
      </w:r>
    </w:p>
    <w:p w:rsidR="00831882" w:rsidRDefault="00831882" w:rsidP="0083188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831882" w:rsidRDefault="00831882" w:rsidP="00831882">
      <w:pPr>
        <w:pStyle w:val="a3"/>
        <w:numPr>
          <w:ilvl w:val="1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>
        <w:rPr>
          <w:color w:val="000000"/>
          <w:sz w:val="24"/>
          <w:szCs w:val="24"/>
          <w:lang w:val="uk-UA"/>
        </w:rPr>
        <w:t>Капітальний  ремонт асфальтобетонного покриття автомобільних доріг по провулку Сонячний  та вул. Ціолковського  м. Попасна 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659"/>
        <w:gridCol w:w="1553"/>
      </w:tblGrid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 ремонт</w:t>
            </w:r>
          </w:p>
        </w:tc>
      </w:tr>
      <w:tr w:rsidR="00831882" w:rsidTr="00831882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539,580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411,600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127,980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</w:tbl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міського голови                                                            М.М. </w:t>
      </w:r>
      <w:proofErr w:type="spellStart"/>
      <w:r>
        <w:rPr>
          <w:sz w:val="24"/>
          <w:szCs w:val="24"/>
          <w:lang w:val="uk-UA"/>
        </w:rPr>
        <w:t>Табачинський</w:t>
      </w:r>
      <w:proofErr w:type="spellEnd"/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</w:rPr>
      </w:pPr>
    </w:p>
    <w:p w:rsidR="00831882" w:rsidRDefault="00831882" w:rsidP="00831882">
      <w:pPr>
        <w:pStyle w:val="Normal"/>
        <w:ind w:right="-32"/>
        <w:jc w:val="center"/>
        <w:rPr>
          <w:sz w:val="26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831882" w:rsidRDefault="00831882" w:rsidP="008318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31882" w:rsidRDefault="00831882" w:rsidP="00831882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831882" w:rsidRDefault="00831882" w:rsidP="00831882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831882" w:rsidRDefault="00831882" w:rsidP="00831882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 xml:space="preserve">Ш О СТ О Г О    С К Л И К А Н </w:t>
      </w:r>
      <w:proofErr w:type="spellStart"/>
      <w:r>
        <w:rPr>
          <w:b w:val="0"/>
          <w:bCs/>
          <w:sz w:val="26"/>
          <w:lang w:val="uk-UA"/>
        </w:rPr>
        <w:t>Н</w:t>
      </w:r>
      <w:proofErr w:type="spellEnd"/>
      <w:r>
        <w:rPr>
          <w:b w:val="0"/>
          <w:bCs/>
          <w:sz w:val="26"/>
          <w:lang w:val="uk-UA"/>
        </w:rPr>
        <w:t xml:space="preserve"> Я</w:t>
      </w:r>
    </w:p>
    <w:p w:rsidR="00831882" w:rsidRDefault="00831882" w:rsidP="00831882">
      <w:pPr>
        <w:jc w:val="center"/>
        <w:rPr>
          <w:lang w:val="uk-UA"/>
        </w:rPr>
      </w:pPr>
    </w:p>
    <w:p w:rsidR="00831882" w:rsidRDefault="00831882" w:rsidP="00831882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831882" w:rsidRDefault="00831882" w:rsidP="00831882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831882" w:rsidRDefault="00831882" w:rsidP="00831882">
      <w:pPr>
        <w:pStyle w:val="a3"/>
        <w:rPr>
          <w:b/>
          <w:sz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bookmarkStart w:id="0" w:name="_GoBack"/>
      <w:r w:rsidRPr="00831882">
        <w:rPr>
          <w:sz w:val="24"/>
          <w:lang w:val="uk-UA"/>
        </w:rPr>
        <w:t>29.10.</w:t>
      </w:r>
      <w:r w:rsidRPr="00831882">
        <w:rPr>
          <w:sz w:val="32"/>
          <w:szCs w:val="24"/>
          <w:lang w:val="uk-UA"/>
        </w:rPr>
        <w:t xml:space="preserve"> </w:t>
      </w:r>
      <w:bookmarkEnd w:id="0"/>
      <w:r>
        <w:rPr>
          <w:sz w:val="24"/>
          <w:szCs w:val="24"/>
          <w:lang w:val="uk-UA"/>
        </w:rPr>
        <w:t>2018 р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  <w:lang w:val="uk-UA"/>
        </w:rPr>
        <w:t>м.Попасна</w:t>
      </w:r>
      <w:proofErr w:type="spellEnd"/>
      <w:r>
        <w:rPr>
          <w:sz w:val="24"/>
          <w:szCs w:val="24"/>
          <w:lang w:val="uk-UA"/>
        </w:rPr>
        <w:t xml:space="preserve">            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uk-UA"/>
        </w:rPr>
        <w:t xml:space="preserve">№ </w:t>
      </w:r>
      <w:r>
        <w:rPr>
          <w:sz w:val="24"/>
          <w:szCs w:val="24"/>
          <w:lang w:val="uk-UA"/>
        </w:rPr>
        <w:t>254</w:t>
      </w:r>
      <w:r>
        <w:rPr>
          <w:sz w:val="24"/>
          <w:szCs w:val="24"/>
          <w:lang w:val="uk-UA"/>
        </w:rPr>
        <w:t xml:space="preserve">                                          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експертизи, затвердженого Постановою КМУ від 11.05.2011 року №560, розглянувши </w:t>
      </w:r>
      <w:proofErr w:type="spellStart"/>
      <w:r>
        <w:rPr>
          <w:sz w:val="24"/>
          <w:szCs w:val="24"/>
          <w:lang w:val="uk-UA"/>
        </w:rPr>
        <w:t>проектно</w:t>
      </w:r>
      <w:proofErr w:type="spellEnd"/>
      <w:r>
        <w:rPr>
          <w:sz w:val="24"/>
          <w:szCs w:val="24"/>
          <w:lang w:val="uk-UA"/>
        </w:rPr>
        <w:t xml:space="preserve"> – кошторисну документацію на реконструкцію ігрового футбольного майданчика  зі штучним покриттям в м. Попасна  Луганської області.</w:t>
      </w:r>
    </w:p>
    <w:p w:rsidR="00831882" w:rsidRDefault="00831882" w:rsidP="00831882">
      <w:pPr>
        <w:pStyle w:val="a3"/>
        <w:numPr>
          <w:ilvl w:val="0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831882" w:rsidRDefault="00831882" w:rsidP="00831882">
      <w:pPr>
        <w:pStyle w:val="a3"/>
        <w:numPr>
          <w:ilvl w:val="1"/>
          <w:numId w:val="4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«Реконструкція ігрового футбольного майданчика зі штучним покриттям в       м. Попасна  Луганської області»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659"/>
        <w:gridCol w:w="1553"/>
      </w:tblGrid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</w:t>
            </w:r>
            <w:r>
              <w:rPr>
                <w:sz w:val="24"/>
                <w:szCs w:val="24"/>
                <w:lang w:val="uk-UA"/>
              </w:rPr>
              <w:t>ція</w:t>
            </w:r>
          </w:p>
        </w:tc>
      </w:tr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Тис. </w:t>
            </w:r>
            <w:proofErr w:type="spellStart"/>
            <w:r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259,000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242,111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16,889</w:t>
            </w:r>
          </w:p>
        </w:tc>
      </w:tr>
    </w:tbl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Міський голова                                                                            Ю.І. </w:t>
      </w:r>
      <w:proofErr w:type="spellStart"/>
      <w:r>
        <w:rPr>
          <w:sz w:val="24"/>
          <w:szCs w:val="24"/>
          <w:lang w:val="uk-UA"/>
        </w:rPr>
        <w:t>Онищенко</w:t>
      </w:r>
      <w:proofErr w:type="spellEnd"/>
    </w:p>
    <w:p w:rsidR="00831882" w:rsidRDefault="00831882" w:rsidP="00831882">
      <w:pPr>
        <w:pStyle w:val="a3"/>
        <w:tabs>
          <w:tab w:val="left" w:pos="247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831882" w:rsidRDefault="00831882" w:rsidP="00831882">
      <w:pPr>
        <w:pStyle w:val="a3"/>
        <w:rPr>
          <w:sz w:val="24"/>
          <w:szCs w:val="24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500D98" w:rsidRDefault="00500D98"/>
    <w:sectPr w:rsidR="0050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8A2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24379DA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04F2B20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6830CAB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0B"/>
    <w:rsid w:val="00500D98"/>
    <w:rsid w:val="00831882"/>
    <w:rsid w:val="00C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188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31882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3188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8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18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31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31882"/>
    <w:pPr>
      <w:spacing w:after="120"/>
    </w:pPr>
  </w:style>
  <w:style w:type="character" w:customStyle="1" w:styleId="a4">
    <w:name w:val="Основной текст Знак"/>
    <w:basedOn w:val="a0"/>
    <w:link w:val="a3"/>
    <w:rsid w:val="00831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83188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188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31882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3188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8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18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31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31882"/>
    <w:pPr>
      <w:spacing w:after="120"/>
    </w:pPr>
  </w:style>
  <w:style w:type="character" w:customStyle="1" w:styleId="a4">
    <w:name w:val="Основной текст Знак"/>
    <w:basedOn w:val="a0"/>
    <w:link w:val="a3"/>
    <w:rsid w:val="00831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83188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2018-11-01T11:12:00Z</dcterms:created>
  <dcterms:modified xsi:type="dcterms:W3CDTF">2018-11-01T11:14:00Z</dcterms:modified>
</cp:coreProperties>
</file>