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 wp14:anchorId="5416D3AD" wp14:editId="0AC3713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4" name="Рисунок 1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16 березня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№ 02-02/52                      </w:t>
      </w:r>
    </w:p>
    <w:p w:rsidR="00105B0B" w:rsidRDefault="00105B0B" w:rsidP="00105B0B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Про оплату періодичного видання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газети «</w:t>
      </w:r>
      <w:proofErr w:type="spellStart"/>
      <w:r>
        <w:rPr>
          <w:lang w:val="uk-UA"/>
        </w:rPr>
        <w:t>Попаснянский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вестник</w:t>
      </w:r>
      <w:proofErr w:type="spellEnd"/>
      <w:r>
        <w:rPr>
          <w:lang w:val="uk-UA"/>
        </w:rPr>
        <w:t>»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головам вуличних та квартальних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комітетів</w:t>
      </w:r>
    </w:p>
    <w:p w:rsidR="00105B0B" w:rsidRDefault="00105B0B" w:rsidP="00105B0B">
      <w:pPr>
        <w:pStyle w:val="a3"/>
        <w:rPr>
          <w:b w:val="0"/>
          <w:lang w:val="uk-UA"/>
        </w:rPr>
      </w:pPr>
    </w:p>
    <w:p w:rsidR="00105B0B" w:rsidRPr="00577762" w:rsidRDefault="00105B0B" w:rsidP="00105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 міською цільовою програмою «Інша діяльність у сфері державного управління» на 2020 рік, затвердженої рішенням сесії міської ради  від 23.12.2019                        № 111/5, керуючись п.20 ч.4 ст.42 Закону України «Про місцеве самоврядування в Україні»: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bookmarkStart w:id="0" w:name="_GoBack"/>
      <w:r>
        <w:rPr>
          <w:b w:val="0"/>
          <w:lang w:val="uk-UA"/>
        </w:rPr>
        <w:t>Оплатити періодичне видання газету «</w:t>
      </w:r>
      <w:proofErr w:type="spellStart"/>
      <w:r>
        <w:rPr>
          <w:b w:val="0"/>
          <w:lang w:val="uk-UA"/>
        </w:rPr>
        <w:t>Попаснянский</w:t>
      </w:r>
      <w:proofErr w:type="spellEnd"/>
      <w:r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вестник</w:t>
      </w:r>
      <w:proofErr w:type="spellEnd"/>
      <w:r>
        <w:rPr>
          <w:b w:val="0"/>
          <w:lang w:val="uk-UA"/>
        </w:rPr>
        <w:t xml:space="preserve">» головам вуличних та квартальних комітетів на І півріччя 2020 року. </w:t>
      </w:r>
    </w:p>
    <w:bookmarkEnd w:id="0"/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Витрати  на  оплату періодичного видання газети «</w:t>
      </w:r>
      <w:proofErr w:type="spellStart"/>
      <w:r>
        <w:rPr>
          <w:b w:val="0"/>
          <w:lang w:val="uk-UA"/>
        </w:rPr>
        <w:t>Попаснянсий</w:t>
      </w:r>
      <w:proofErr w:type="spellEnd"/>
      <w:r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вестник</w:t>
      </w:r>
      <w:proofErr w:type="spellEnd"/>
      <w:r>
        <w:rPr>
          <w:b w:val="0"/>
          <w:lang w:val="uk-UA"/>
        </w:rPr>
        <w:t xml:space="preserve">» здійснити за рахунок  коштів виконкому міської ради </w:t>
      </w:r>
      <w:r w:rsidRPr="00DF2085">
        <w:rPr>
          <w:b w:val="0"/>
          <w:lang w:val="uk-UA"/>
        </w:rPr>
        <w:t xml:space="preserve">на </w:t>
      </w:r>
      <w:r w:rsidRPr="00DF2085">
        <w:rPr>
          <w:b w:val="0"/>
          <w:szCs w:val="24"/>
          <w:lang w:val="uk-UA"/>
        </w:rPr>
        <w:t xml:space="preserve">міську цільову програму </w:t>
      </w:r>
      <w:r>
        <w:rPr>
          <w:szCs w:val="24"/>
          <w:lang w:val="uk-UA"/>
        </w:rPr>
        <w:t>«</w:t>
      </w:r>
      <w:r w:rsidRPr="002B73F5">
        <w:rPr>
          <w:b w:val="0"/>
          <w:szCs w:val="24"/>
          <w:lang w:val="uk-UA"/>
        </w:rPr>
        <w:t>Інша діяльність у сфері державного управління»</w:t>
      </w:r>
      <w:r>
        <w:rPr>
          <w:b w:val="0"/>
          <w:szCs w:val="24"/>
          <w:lang w:val="uk-UA"/>
        </w:rPr>
        <w:t xml:space="preserve"> на 2020 рік.</w:t>
      </w:r>
      <w:r>
        <w:rPr>
          <w:b w:val="0"/>
          <w:lang w:val="uk-UA"/>
        </w:rPr>
        <w:t xml:space="preserve">  Кошторис    витрат  затвердити (додаток).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фінансово-господарський відділ (Омельченко Я.) та організаційний відділ (Висоцька Н.)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Юрій ОНИЩЕНКО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16.03.2020 № 02-02/52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6246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періодичного видання</w:t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 газети «</w:t>
      </w:r>
      <w:proofErr w:type="spellStart"/>
      <w:r>
        <w:rPr>
          <w:b w:val="0"/>
          <w:lang w:val="uk-UA"/>
        </w:rPr>
        <w:t>Попаснянский</w:t>
      </w:r>
      <w:proofErr w:type="spellEnd"/>
      <w:r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вестник</w:t>
      </w:r>
      <w:proofErr w:type="spellEnd"/>
      <w:r>
        <w:rPr>
          <w:b w:val="0"/>
          <w:lang w:val="uk-UA"/>
        </w:rPr>
        <w:t>»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</w:p>
    <w:p w:rsidR="00105B0B" w:rsidRDefault="00105B0B" w:rsidP="00105B0B">
      <w:pPr>
        <w:pStyle w:val="a3"/>
        <w:jc w:val="center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Оплата періодичного видання газети «</w:t>
      </w:r>
      <w:proofErr w:type="spellStart"/>
      <w:r>
        <w:rPr>
          <w:b w:val="0"/>
          <w:bCs/>
          <w:lang w:val="uk-UA"/>
        </w:rPr>
        <w:t>Попаснянский</w:t>
      </w:r>
      <w:proofErr w:type="spellEnd"/>
      <w:r>
        <w:rPr>
          <w:b w:val="0"/>
          <w:bCs/>
          <w:lang w:val="uk-UA"/>
        </w:rPr>
        <w:t xml:space="preserve"> </w:t>
      </w:r>
      <w:proofErr w:type="spellStart"/>
      <w:r>
        <w:rPr>
          <w:b w:val="0"/>
          <w:bCs/>
          <w:lang w:val="uk-UA"/>
        </w:rPr>
        <w:t>вестник</w:t>
      </w:r>
      <w:proofErr w:type="spellEnd"/>
      <w:r>
        <w:rPr>
          <w:b w:val="0"/>
          <w:bCs/>
          <w:lang w:val="uk-UA"/>
        </w:rPr>
        <w:t xml:space="preserve">»  на І півріччя              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2020 року - 50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.*210,00 грн. =10500,00 грн.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10500,00 грн. (десять тисяч п’ятсот грн. 00 коп.)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6495"/>
        </w:tabs>
        <w:rPr>
          <w:b w:val="0"/>
          <w:bCs/>
          <w:lang w:val="uk-UA"/>
        </w:rPr>
      </w:pPr>
      <w:r>
        <w:rPr>
          <w:b w:val="0"/>
          <w:szCs w:val="24"/>
          <w:lang w:val="uk-UA"/>
        </w:rPr>
        <w:t>Керуючий справами</w:t>
      </w:r>
      <w:r>
        <w:rPr>
          <w:b w:val="0"/>
          <w:szCs w:val="24"/>
          <w:lang w:val="uk-UA"/>
        </w:rPr>
        <w:tab/>
        <w:t xml:space="preserve">Любов </w:t>
      </w:r>
      <w:proofErr w:type="spellStart"/>
      <w:r>
        <w:rPr>
          <w:b w:val="0"/>
          <w:szCs w:val="24"/>
          <w:lang w:val="uk-UA"/>
        </w:rPr>
        <w:t>Кулік</w:t>
      </w:r>
      <w:proofErr w:type="spellEnd"/>
    </w:p>
    <w:p w:rsidR="00105B0B" w:rsidRDefault="00105B0B" w:rsidP="00105B0B">
      <w:pPr>
        <w:pStyle w:val="a3"/>
        <w:rPr>
          <w:b w:val="0"/>
          <w:szCs w:val="24"/>
          <w:lang w:val="uk-UA"/>
        </w:rPr>
      </w:pPr>
    </w:p>
    <w:p w:rsidR="00105B0B" w:rsidRDefault="00105B0B" w:rsidP="00105B0B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Начальник фінансово – господарського відділу,</w:t>
      </w:r>
    </w:p>
    <w:p w:rsidR="00105B0B" w:rsidRPr="003909AB" w:rsidRDefault="00105B0B" w:rsidP="00105B0B">
      <w:pPr>
        <w:pStyle w:val="a3"/>
        <w:rPr>
          <w:b w:val="0"/>
          <w:szCs w:val="24"/>
          <w:lang w:val="uk-UA"/>
        </w:rPr>
      </w:pPr>
      <w:r w:rsidRPr="003909AB">
        <w:rPr>
          <w:b w:val="0"/>
          <w:szCs w:val="24"/>
          <w:lang w:val="uk-UA"/>
        </w:rPr>
        <w:t xml:space="preserve"> головний бухгалтер</w:t>
      </w:r>
      <w:r w:rsidRPr="003909AB">
        <w:rPr>
          <w:b w:val="0"/>
          <w:szCs w:val="24"/>
          <w:lang w:val="uk-UA"/>
        </w:rPr>
        <w:tab/>
        <w:t xml:space="preserve">                                                  </w:t>
      </w:r>
      <w:r>
        <w:rPr>
          <w:b w:val="0"/>
          <w:szCs w:val="24"/>
          <w:lang w:val="uk-UA"/>
        </w:rPr>
        <w:t xml:space="preserve">                      Яна</w:t>
      </w:r>
      <w:r w:rsidRPr="003909AB">
        <w:rPr>
          <w:b w:val="0"/>
          <w:szCs w:val="24"/>
          <w:lang w:val="uk-UA"/>
        </w:rPr>
        <w:t xml:space="preserve"> Омельченко</w:t>
      </w:r>
    </w:p>
    <w:p w:rsidR="00105B0B" w:rsidRDefault="00105B0B" w:rsidP="00105B0B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5B0B" w:rsidRDefault="00105B0B" w:rsidP="00105B0B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105B0B" w:rsidRDefault="00105B0B" w:rsidP="00105B0B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Pr="00666CDD" w:rsidRDefault="00105B0B" w:rsidP="00105B0B">
      <w:pPr>
        <w:rPr>
          <w:rFonts w:ascii="Times New Roman" w:hAnsi="Times New Roman" w:cs="Times New Roman"/>
          <w:sz w:val="18"/>
          <w:szCs w:val="18"/>
        </w:rPr>
      </w:pPr>
    </w:p>
    <w:p w:rsidR="00105B0B" w:rsidRPr="00666CDD" w:rsidRDefault="00105B0B" w:rsidP="00105B0B">
      <w:pPr>
        <w:rPr>
          <w:rFonts w:ascii="Times New Roman" w:hAnsi="Times New Roman" w:cs="Times New Roman"/>
          <w:sz w:val="18"/>
          <w:szCs w:val="18"/>
        </w:rPr>
      </w:pPr>
    </w:p>
    <w:p w:rsidR="00105B0B" w:rsidRPr="00666CDD" w:rsidRDefault="00105B0B" w:rsidP="00105B0B">
      <w:pPr>
        <w:rPr>
          <w:rFonts w:ascii="Times New Roman" w:hAnsi="Times New Roman" w:cs="Times New Roman"/>
          <w:sz w:val="18"/>
          <w:szCs w:val="18"/>
        </w:rPr>
      </w:pPr>
    </w:p>
    <w:p w:rsidR="00105B0B" w:rsidRPr="00666CDD" w:rsidRDefault="00105B0B" w:rsidP="00105B0B">
      <w:pPr>
        <w:rPr>
          <w:rFonts w:ascii="Times New Roman" w:hAnsi="Times New Roman" w:cs="Times New Roman"/>
          <w:sz w:val="18"/>
          <w:szCs w:val="18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Pr="00465BC1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Pr="00666CDD" w:rsidRDefault="00105B0B" w:rsidP="00105B0B">
      <w:pPr>
        <w:rPr>
          <w:rFonts w:ascii="Times New Roman" w:hAnsi="Times New Roman" w:cs="Times New Roman"/>
          <w:sz w:val="18"/>
          <w:szCs w:val="18"/>
        </w:rPr>
      </w:pPr>
    </w:p>
    <w:p w:rsidR="00105B0B" w:rsidRPr="00666CDD" w:rsidRDefault="00105B0B" w:rsidP="00105B0B">
      <w:pPr>
        <w:rPr>
          <w:rFonts w:ascii="Times New Roman" w:hAnsi="Times New Roman" w:cs="Times New Roman"/>
          <w:sz w:val="18"/>
          <w:szCs w:val="18"/>
        </w:rPr>
      </w:pPr>
    </w:p>
    <w:p w:rsidR="00105B0B" w:rsidRPr="00666CDD" w:rsidRDefault="00105B0B" w:rsidP="00105B0B">
      <w:pPr>
        <w:rPr>
          <w:rFonts w:ascii="Times New Roman" w:hAnsi="Times New Roman" w:cs="Times New Roman"/>
          <w:sz w:val="18"/>
          <w:szCs w:val="18"/>
        </w:rPr>
      </w:pPr>
    </w:p>
    <w:p w:rsidR="00105B0B" w:rsidRPr="00666CDD" w:rsidRDefault="00105B0B" w:rsidP="00105B0B">
      <w:pPr>
        <w:rPr>
          <w:rFonts w:ascii="Times New Roman" w:hAnsi="Times New Roman" w:cs="Times New Roman"/>
          <w:sz w:val="18"/>
          <w:szCs w:val="18"/>
        </w:rPr>
      </w:pPr>
    </w:p>
    <w:sectPr w:rsidR="00105B0B" w:rsidRPr="0066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5B0B"/>
    <w:rsid w:val="00454DA0"/>
    <w:rsid w:val="006A34F7"/>
    <w:rsid w:val="00D84C0F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2020-03-27T08:21:00Z</dcterms:modified>
</cp:coreProperties>
</file>