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60" w:rsidRDefault="00607260" w:rsidP="001C7D09">
      <w:pPr>
        <w:tabs>
          <w:tab w:val="left" w:pos="4020"/>
        </w:tabs>
        <w:jc w:val="center"/>
        <w:rPr>
          <w:lang w:val="uk-UA"/>
        </w:rPr>
      </w:pPr>
    </w:p>
    <w:p w:rsidR="00402778" w:rsidRPr="00242F4A" w:rsidRDefault="00A92FEA" w:rsidP="00402778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402778" w:rsidRDefault="00402778" w:rsidP="00402778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78" w:rsidRDefault="00402778" w:rsidP="00402778">
      <w:pPr>
        <w:pStyle w:val="21"/>
        <w:ind w:right="400"/>
        <w:jc w:val="center"/>
        <w:rPr>
          <w:sz w:val="19"/>
          <w:szCs w:val="19"/>
        </w:rPr>
      </w:pPr>
    </w:p>
    <w:p w:rsidR="00402778" w:rsidRDefault="00402778" w:rsidP="00402778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02778" w:rsidRDefault="00402778" w:rsidP="00402778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402778" w:rsidRDefault="00402778" w:rsidP="00402778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402778" w:rsidRDefault="00402778" w:rsidP="00402778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02778" w:rsidRPr="005D19F3" w:rsidRDefault="0017589C" w:rsidP="00402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24</w:t>
      </w:r>
      <w:r w:rsidR="00E5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E544C5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</w:rPr>
        <w:t>201</w:t>
      </w:r>
      <w:r w:rsidR="00E544C5">
        <w:rPr>
          <w:sz w:val="28"/>
          <w:szCs w:val="28"/>
          <w:lang w:val="uk-UA"/>
        </w:rPr>
        <w:t>9</w:t>
      </w:r>
      <w:r w:rsidR="00402778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</w:rPr>
        <w:t>р</w:t>
      </w:r>
      <w:r w:rsidR="00402778">
        <w:rPr>
          <w:sz w:val="28"/>
          <w:szCs w:val="28"/>
          <w:lang w:val="uk-UA"/>
        </w:rPr>
        <w:t>.</w:t>
      </w:r>
      <w:r w:rsidR="00402778">
        <w:rPr>
          <w:sz w:val="28"/>
          <w:szCs w:val="28"/>
        </w:rPr>
        <w:t xml:space="preserve">                        </w:t>
      </w:r>
      <w:r w:rsidR="00402778">
        <w:rPr>
          <w:sz w:val="28"/>
          <w:szCs w:val="28"/>
          <w:lang w:val="uk-UA"/>
        </w:rPr>
        <w:t xml:space="preserve">   </w:t>
      </w:r>
      <w:r w:rsidR="00402778">
        <w:rPr>
          <w:sz w:val="28"/>
          <w:szCs w:val="28"/>
        </w:rPr>
        <w:t xml:space="preserve"> м. Попасна</w:t>
      </w:r>
      <w:r w:rsidR="00402778">
        <w:rPr>
          <w:sz w:val="28"/>
          <w:szCs w:val="28"/>
        </w:rPr>
        <w:tab/>
      </w:r>
      <w:r w:rsidR="00402778">
        <w:rPr>
          <w:sz w:val="28"/>
          <w:szCs w:val="28"/>
          <w:lang w:val="uk-UA"/>
        </w:rPr>
        <w:t xml:space="preserve">     </w:t>
      </w:r>
      <w:r w:rsidR="00402778">
        <w:rPr>
          <w:sz w:val="28"/>
          <w:szCs w:val="28"/>
        </w:rPr>
        <w:t xml:space="preserve">             </w:t>
      </w:r>
      <w:r w:rsidR="00402778">
        <w:rPr>
          <w:sz w:val="28"/>
          <w:szCs w:val="28"/>
        </w:rPr>
        <w:tab/>
        <w:t xml:space="preserve">      </w:t>
      </w:r>
      <w:r w:rsidR="00A92FEA">
        <w:rPr>
          <w:sz w:val="28"/>
          <w:szCs w:val="28"/>
          <w:lang w:val="uk-UA"/>
        </w:rPr>
        <w:t xml:space="preserve">  </w:t>
      </w:r>
      <w:r w:rsidR="00402778">
        <w:rPr>
          <w:sz w:val="28"/>
          <w:szCs w:val="28"/>
        </w:rPr>
        <w:t>№</w:t>
      </w:r>
      <w:r w:rsidR="00402778">
        <w:rPr>
          <w:sz w:val="28"/>
          <w:szCs w:val="28"/>
          <w:lang w:val="uk-UA"/>
        </w:rPr>
        <w:t xml:space="preserve"> </w:t>
      </w:r>
      <w:r w:rsidR="00A92FEA">
        <w:rPr>
          <w:sz w:val="28"/>
          <w:szCs w:val="28"/>
          <w:lang w:val="uk-UA"/>
        </w:rPr>
        <w:t>53</w:t>
      </w:r>
    </w:p>
    <w:p w:rsidR="00402778" w:rsidRDefault="00402778" w:rsidP="00402778">
      <w:pPr>
        <w:rPr>
          <w:lang w:val="uk-UA"/>
        </w:rPr>
      </w:pPr>
    </w:p>
    <w:p w:rsidR="001C6666" w:rsidRDefault="001C6666" w:rsidP="001C6666">
      <w:pPr>
        <w:rPr>
          <w:b/>
          <w:lang w:val="uk-UA"/>
        </w:rPr>
      </w:pPr>
      <w:r>
        <w:rPr>
          <w:b/>
          <w:lang w:val="uk-UA"/>
        </w:rPr>
        <w:t>Про зміну адреси</w:t>
      </w:r>
      <w:r w:rsidR="002D3176" w:rsidRPr="002D3176">
        <w:rPr>
          <w:b/>
          <w:lang w:val="uk-UA"/>
        </w:rPr>
        <w:t xml:space="preserve"> </w:t>
      </w:r>
      <w:r w:rsidR="002D3176">
        <w:rPr>
          <w:b/>
          <w:lang w:val="uk-UA"/>
        </w:rPr>
        <w:t>об’єкта</w:t>
      </w:r>
    </w:p>
    <w:p w:rsidR="00402778" w:rsidRPr="001C6666" w:rsidRDefault="001C6666" w:rsidP="001C6666">
      <w:pPr>
        <w:rPr>
          <w:b/>
          <w:lang w:val="uk-UA"/>
        </w:rPr>
      </w:pPr>
      <w:r>
        <w:rPr>
          <w:b/>
          <w:lang w:val="uk-UA"/>
        </w:rPr>
        <w:t>нерухомо майна</w:t>
      </w:r>
    </w:p>
    <w:p w:rsidR="00402778" w:rsidRDefault="00402778" w:rsidP="00402778">
      <w:pPr>
        <w:rPr>
          <w:lang w:val="uk-UA"/>
        </w:rPr>
      </w:pPr>
    </w:p>
    <w:p w:rsidR="00402778" w:rsidRDefault="004D246E" w:rsidP="001C6666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Розглянувши заяви громадян </w:t>
      </w:r>
      <w:r w:rsidR="001C6666">
        <w:rPr>
          <w:lang w:val="uk-UA"/>
        </w:rPr>
        <w:t>– мешканців житлового будинку</w:t>
      </w:r>
      <w:r w:rsidR="007C78E8">
        <w:rPr>
          <w:lang w:val="uk-UA"/>
        </w:rPr>
        <w:t xml:space="preserve">, акт обстеження будинку від 12.03.2019, </w:t>
      </w:r>
      <w:r w:rsidR="001C6666">
        <w:rPr>
          <w:lang w:val="uk-UA"/>
        </w:rPr>
        <w:t xml:space="preserve"> з метою усунення розбіжностей, які є перешкодою в реалізації </w:t>
      </w:r>
      <w:r w:rsidR="008E411C">
        <w:rPr>
          <w:lang w:val="uk-UA"/>
        </w:rPr>
        <w:t xml:space="preserve">житлових та майнових </w:t>
      </w:r>
      <w:r w:rsidR="001C6666">
        <w:rPr>
          <w:lang w:val="uk-UA"/>
        </w:rPr>
        <w:t>прав мешканців будинку</w:t>
      </w:r>
      <w:r w:rsidR="00790CC7">
        <w:rPr>
          <w:lang w:val="uk-UA"/>
        </w:rPr>
        <w:t>,</w:t>
      </w:r>
      <w:r w:rsidR="001C6666">
        <w:rPr>
          <w:lang w:val="uk-UA"/>
        </w:rPr>
        <w:t xml:space="preserve"> </w:t>
      </w:r>
      <w:r w:rsidR="00402778">
        <w:rPr>
          <w:lang w:val="uk-UA"/>
        </w:rPr>
        <w:t>керуючись</w:t>
      </w:r>
      <w:r w:rsidR="008E411C">
        <w:rPr>
          <w:lang w:val="uk-UA"/>
        </w:rPr>
        <w:t xml:space="preserve"> ст. ст.</w:t>
      </w:r>
      <w:r w:rsidR="00C517D1">
        <w:rPr>
          <w:lang w:val="uk-UA"/>
        </w:rPr>
        <w:t xml:space="preserve"> </w:t>
      </w:r>
      <w:r w:rsidR="008E411C">
        <w:rPr>
          <w:lang w:val="uk-UA"/>
        </w:rPr>
        <w:t xml:space="preserve">319, 321, 327 Цивільного кодексу України, </w:t>
      </w:r>
      <w:r w:rsidR="001C6666">
        <w:rPr>
          <w:lang w:val="uk-UA"/>
        </w:rPr>
        <w:t>Законом України «Про державну реєстрацію речових прав на нерухоме майно та їх обтяжень», п. 16 Правил реєстрації місця проживання, затверджених постановою Кабінету Міністрі</w:t>
      </w:r>
      <w:r w:rsidR="00242F4A">
        <w:rPr>
          <w:lang w:val="uk-UA"/>
        </w:rPr>
        <w:t>в України від 02.03.2016 № 207</w:t>
      </w:r>
      <w:r w:rsidR="00C517D1">
        <w:rPr>
          <w:lang w:val="uk-UA"/>
        </w:rPr>
        <w:t xml:space="preserve">, </w:t>
      </w:r>
      <w:r w:rsidR="00402778">
        <w:rPr>
          <w:lang w:val="uk-UA"/>
        </w:rPr>
        <w:t xml:space="preserve"> ст.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ст.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40,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59,</w:t>
      </w:r>
      <w:r w:rsidR="001C6666">
        <w:rPr>
          <w:lang w:val="uk-UA"/>
        </w:rPr>
        <w:t xml:space="preserve"> </w:t>
      </w:r>
      <w:r w:rsidR="008E411C">
        <w:rPr>
          <w:lang w:val="uk-UA"/>
        </w:rPr>
        <w:t xml:space="preserve">60, </w:t>
      </w:r>
      <w:r w:rsidR="00E51017">
        <w:rPr>
          <w:lang w:val="uk-UA"/>
        </w:rPr>
        <w:t>73</w:t>
      </w:r>
      <w:r w:rsidR="00402778">
        <w:rPr>
          <w:lang w:val="uk-UA"/>
        </w:rPr>
        <w:t xml:space="preserve"> Закону України «Про місцеве самоврядування в Україні», в</w:t>
      </w:r>
      <w:r w:rsidR="001C6666">
        <w:rPr>
          <w:lang w:val="uk-UA"/>
        </w:rPr>
        <w:t xml:space="preserve">иконавчий комітет </w:t>
      </w:r>
      <w:r w:rsidR="00402778">
        <w:rPr>
          <w:lang w:val="uk-UA"/>
        </w:rPr>
        <w:t xml:space="preserve">Попаснянської  міської ради </w:t>
      </w:r>
    </w:p>
    <w:p w:rsidR="00402778" w:rsidRDefault="00402778" w:rsidP="00402778">
      <w:pPr>
        <w:rPr>
          <w:b/>
          <w:lang w:val="uk-UA"/>
        </w:rPr>
      </w:pPr>
    </w:p>
    <w:p w:rsidR="00402778" w:rsidRDefault="00402778" w:rsidP="00402778">
      <w:pPr>
        <w:rPr>
          <w:b/>
          <w:lang w:val="uk-UA"/>
        </w:rPr>
      </w:pPr>
      <w:r w:rsidRPr="001C6666">
        <w:rPr>
          <w:b/>
          <w:lang w:val="uk-UA"/>
        </w:rPr>
        <w:t>ВИРІШИВ:</w:t>
      </w:r>
    </w:p>
    <w:p w:rsidR="002D3176" w:rsidRPr="001C6666" w:rsidRDefault="002D3176" w:rsidP="00402778">
      <w:pPr>
        <w:rPr>
          <w:b/>
          <w:lang w:val="uk-UA"/>
        </w:rPr>
      </w:pPr>
    </w:p>
    <w:p w:rsidR="001C6666" w:rsidRDefault="009F0E39" w:rsidP="008E411C">
      <w:pPr>
        <w:pStyle w:val="a8"/>
        <w:numPr>
          <w:ilvl w:val="0"/>
          <w:numId w:val="10"/>
        </w:numPr>
        <w:jc w:val="both"/>
        <w:rPr>
          <w:lang w:val="uk-UA"/>
        </w:rPr>
      </w:pPr>
      <w:r w:rsidRPr="007C78E8">
        <w:rPr>
          <w:lang w:val="uk-UA"/>
        </w:rPr>
        <w:t>Змінити</w:t>
      </w:r>
      <w:r w:rsidR="001C6666">
        <w:rPr>
          <w:lang w:val="uk-UA"/>
        </w:rPr>
        <w:t xml:space="preserve"> адресу об’єкта нерухомого майна, який знаходиться в м. Попасна, по вулиці Вокзальна, будинок № 989 км:</w:t>
      </w:r>
    </w:p>
    <w:p w:rsidR="001C6666" w:rsidRDefault="008E411C" w:rsidP="008E411C">
      <w:pPr>
        <w:pStyle w:val="a8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1C6666">
        <w:rPr>
          <w:lang w:val="uk-UA"/>
        </w:rPr>
        <w:t xml:space="preserve">- з «Луганська область, Попаснянський район, місто Попасна, 989 км» - </w:t>
      </w:r>
    </w:p>
    <w:p w:rsidR="00242F4A" w:rsidRPr="00242F4A" w:rsidRDefault="001C6666" w:rsidP="00242F4A">
      <w:pPr>
        <w:pStyle w:val="a8"/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  <w:r w:rsidR="008E411C">
        <w:rPr>
          <w:lang w:val="uk-UA"/>
        </w:rPr>
        <w:t xml:space="preserve">- </w:t>
      </w:r>
      <w:r>
        <w:rPr>
          <w:lang w:val="uk-UA"/>
        </w:rPr>
        <w:t xml:space="preserve">на «Луганська область, Попаснянський район, місто Попасна, </w:t>
      </w:r>
      <w:r w:rsidR="008E411C">
        <w:rPr>
          <w:lang w:val="uk-UA"/>
        </w:rPr>
        <w:t>вулиця Вокзальна, будинок № 989».</w:t>
      </w:r>
    </w:p>
    <w:p w:rsidR="00242F4A" w:rsidRPr="00242F4A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>2</w:t>
      </w:r>
      <w:r w:rsidR="008E411C">
        <w:rPr>
          <w:lang w:val="uk-UA"/>
        </w:rPr>
        <w:t xml:space="preserve">. </w:t>
      </w:r>
      <w:r>
        <w:rPr>
          <w:lang w:val="uk-UA"/>
        </w:rPr>
        <w:t xml:space="preserve">Змінити нумерацію об’єкта нерухомого майна, </w:t>
      </w:r>
      <w:r w:rsidR="005A632D">
        <w:rPr>
          <w:lang w:val="uk-UA"/>
        </w:rPr>
        <w:t xml:space="preserve">зазначеного в п.1 цього рішення, з «989 км» («991 км») на «989». </w:t>
      </w:r>
    </w:p>
    <w:p w:rsidR="00242F4A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 xml:space="preserve">3. </w:t>
      </w:r>
      <w:r w:rsidR="008E411C">
        <w:rPr>
          <w:lang w:val="uk-UA"/>
        </w:rPr>
        <w:t xml:space="preserve">Рекомендувати мешканцям житлового будинку, вказаного в п. 1 цього рішення, звернутися до органу реєстрації місця проживання з метою внесення змін до реєстру територіальної громади та </w:t>
      </w:r>
      <w:r w:rsidR="008E411C">
        <w:rPr>
          <w:color w:val="000000"/>
          <w:shd w:val="clear" w:color="auto" w:fill="FFFFFF"/>
        </w:rPr>
        <w:t>документ</w:t>
      </w:r>
      <w:r w:rsidR="008E411C">
        <w:rPr>
          <w:color w:val="000000"/>
          <w:shd w:val="clear" w:color="auto" w:fill="FFFFFF"/>
          <w:lang w:val="uk-UA"/>
        </w:rPr>
        <w:t>у</w:t>
      </w:r>
      <w:r w:rsidR="008E411C">
        <w:rPr>
          <w:color w:val="000000"/>
          <w:shd w:val="clear" w:color="auto" w:fill="FFFFFF"/>
        </w:rPr>
        <w:t xml:space="preserve">, до </w:t>
      </w:r>
      <w:r w:rsidR="008E411C" w:rsidRPr="008E411C">
        <w:rPr>
          <w:color w:val="000000"/>
          <w:shd w:val="clear" w:color="auto" w:fill="FFFFFF"/>
          <w:lang w:val="uk-UA"/>
        </w:rPr>
        <w:t xml:space="preserve">якого вносяться відомості про </w:t>
      </w:r>
      <w:r w:rsidR="002D3176">
        <w:rPr>
          <w:color w:val="000000"/>
          <w:shd w:val="clear" w:color="auto" w:fill="FFFFFF"/>
          <w:lang w:val="uk-UA"/>
        </w:rPr>
        <w:t xml:space="preserve">реєстрацію </w:t>
      </w:r>
      <w:r w:rsidR="008E411C" w:rsidRPr="008E411C">
        <w:rPr>
          <w:color w:val="000000"/>
          <w:shd w:val="clear" w:color="auto" w:fill="FFFFFF"/>
          <w:lang w:val="uk-UA"/>
        </w:rPr>
        <w:t>місц</w:t>
      </w:r>
      <w:r w:rsidR="002D3176">
        <w:rPr>
          <w:color w:val="000000"/>
          <w:shd w:val="clear" w:color="auto" w:fill="FFFFFF"/>
          <w:lang w:val="uk-UA"/>
        </w:rPr>
        <w:t>я</w:t>
      </w:r>
      <w:r w:rsidR="008E411C" w:rsidRPr="008E411C">
        <w:rPr>
          <w:color w:val="000000"/>
          <w:shd w:val="clear" w:color="auto" w:fill="FFFFFF"/>
          <w:lang w:val="uk-UA"/>
        </w:rPr>
        <w:t xml:space="preserve"> проживання</w:t>
      </w:r>
      <w:r w:rsidR="008E411C">
        <w:rPr>
          <w:color w:val="000000"/>
          <w:shd w:val="clear" w:color="auto" w:fill="FFFFFF"/>
          <w:lang w:val="uk-UA"/>
        </w:rPr>
        <w:t xml:space="preserve">, а також до державного реєстратора речових прав на нерухоме майно для внесення змін до державного реєстру речових прав на нерухоме майно та їх обтяжень </w:t>
      </w:r>
      <w:r w:rsidR="002D3176">
        <w:rPr>
          <w:color w:val="000000"/>
          <w:shd w:val="clear" w:color="auto" w:fill="FFFFFF"/>
          <w:lang w:val="uk-UA"/>
        </w:rPr>
        <w:t>і отримання правовстановлюючих</w:t>
      </w:r>
      <w:r w:rsidR="0084134C">
        <w:rPr>
          <w:color w:val="000000"/>
          <w:shd w:val="clear" w:color="auto" w:fill="FFFFFF"/>
          <w:lang w:val="uk-UA"/>
        </w:rPr>
        <w:t xml:space="preserve"> документів.</w:t>
      </w:r>
    </w:p>
    <w:p w:rsidR="00402778" w:rsidRPr="00607260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>4</w:t>
      </w:r>
      <w:r w:rsidR="008E411C">
        <w:rPr>
          <w:lang w:val="uk-UA"/>
        </w:rPr>
        <w:t xml:space="preserve">. </w:t>
      </w:r>
      <w:r w:rsidR="00402778">
        <w:rPr>
          <w:lang w:val="uk-UA"/>
        </w:rPr>
        <w:t xml:space="preserve">Контроль  за виконанням даного рішення покласти на заступника міського голови </w:t>
      </w:r>
      <w:r w:rsidR="002D3176">
        <w:rPr>
          <w:lang w:val="uk-UA"/>
        </w:rPr>
        <w:t xml:space="preserve">Табачинського М.М., керуючого справами Кулік Л.А., </w:t>
      </w:r>
      <w:r w:rsidR="00402778">
        <w:rPr>
          <w:lang w:val="uk-UA"/>
        </w:rPr>
        <w:t xml:space="preserve">відділ житлово-комунального господарства, архітектури, містобудування та землеустрою </w:t>
      </w:r>
      <w:r w:rsidR="002D3176">
        <w:rPr>
          <w:lang w:val="uk-UA"/>
        </w:rPr>
        <w:t>та загальний відділ</w:t>
      </w:r>
      <w:r w:rsidR="002D3176" w:rsidRPr="002D3176">
        <w:rPr>
          <w:lang w:val="uk-UA"/>
        </w:rPr>
        <w:t xml:space="preserve"> </w:t>
      </w:r>
      <w:r w:rsidR="002D3176">
        <w:rPr>
          <w:lang w:val="uk-UA"/>
        </w:rPr>
        <w:t>виконкому  міської ради</w:t>
      </w:r>
      <w:r w:rsidR="00402778">
        <w:rPr>
          <w:lang w:val="uk-UA"/>
        </w:rPr>
        <w:t>.</w:t>
      </w:r>
    </w:p>
    <w:p w:rsidR="00402778" w:rsidRPr="00607260" w:rsidRDefault="00402778" w:rsidP="00402778">
      <w:pPr>
        <w:pStyle w:val="a8"/>
        <w:tabs>
          <w:tab w:val="left" w:pos="426"/>
          <w:tab w:val="left" w:pos="567"/>
        </w:tabs>
        <w:ind w:left="644"/>
        <w:rPr>
          <w:lang w:val="uk-UA"/>
        </w:rPr>
      </w:pPr>
    </w:p>
    <w:p w:rsidR="00402778" w:rsidRPr="002D3176" w:rsidRDefault="00402778" w:rsidP="002D3176">
      <w:pPr>
        <w:tabs>
          <w:tab w:val="left" w:pos="426"/>
          <w:tab w:val="left" w:pos="567"/>
        </w:tabs>
      </w:pPr>
      <w:r>
        <w:rPr>
          <w:lang w:val="uk-UA"/>
        </w:rPr>
        <w:t xml:space="preserve"> </w:t>
      </w:r>
    </w:p>
    <w:p w:rsidR="00E51017" w:rsidRDefault="00402778" w:rsidP="00402778">
      <w:pPr>
        <w:rPr>
          <w:lang w:val="uk-UA"/>
        </w:rPr>
      </w:pPr>
      <w:r>
        <w:rPr>
          <w:lang w:val="uk-UA"/>
        </w:rPr>
        <w:t xml:space="preserve"> </w:t>
      </w:r>
      <w:r w:rsidR="008E411C">
        <w:rPr>
          <w:lang w:val="uk-UA"/>
        </w:rPr>
        <w:tab/>
      </w:r>
      <w:r>
        <w:rPr>
          <w:lang w:val="uk-UA"/>
        </w:rPr>
        <w:t xml:space="preserve">Міський голова                                                                 </w:t>
      </w:r>
      <w:r w:rsidR="008E411C">
        <w:rPr>
          <w:lang w:val="uk-UA"/>
        </w:rPr>
        <w:t xml:space="preserve">                        </w:t>
      </w:r>
      <w:r>
        <w:rPr>
          <w:lang w:val="uk-UA"/>
        </w:rPr>
        <w:t>Ю.І.</w:t>
      </w:r>
      <w:r w:rsidR="008E411C">
        <w:rPr>
          <w:lang w:val="uk-UA"/>
        </w:rPr>
        <w:t xml:space="preserve"> </w:t>
      </w:r>
      <w:r>
        <w:rPr>
          <w:lang w:val="uk-UA"/>
        </w:rPr>
        <w:t>Онищенко</w:t>
      </w:r>
    </w:p>
    <w:p w:rsidR="00E51017" w:rsidRDefault="00E51017" w:rsidP="00402778">
      <w:pPr>
        <w:rPr>
          <w:lang w:val="uk-UA"/>
        </w:rPr>
      </w:pPr>
    </w:p>
    <w:p w:rsidR="00E51017" w:rsidRDefault="00E51017" w:rsidP="00402778">
      <w:pPr>
        <w:rPr>
          <w:lang w:val="uk-UA"/>
        </w:rPr>
      </w:pPr>
    </w:p>
    <w:p w:rsidR="008E411C" w:rsidRDefault="008E411C" w:rsidP="00402778">
      <w:pPr>
        <w:rPr>
          <w:lang w:val="uk-UA"/>
        </w:rPr>
      </w:pPr>
    </w:p>
    <w:p w:rsidR="00081745" w:rsidRPr="00242604" w:rsidRDefault="00A92FEA" w:rsidP="00424181">
      <w:pPr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081745" w:rsidRPr="00242604" w:rsidSect="00A67D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1F"/>
    <w:multiLevelType w:val="hybridMultilevel"/>
    <w:tmpl w:val="AAC4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EA3"/>
    <w:multiLevelType w:val="hybridMultilevel"/>
    <w:tmpl w:val="5A1A1040"/>
    <w:lvl w:ilvl="0" w:tplc="D76835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87F42"/>
    <w:multiLevelType w:val="hybridMultilevel"/>
    <w:tmpl w:val="1E4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71F"/>
    <w:multiLevelType w:val="hybridMultilevel"/>
    <w:tmpl w:val="9E84C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5A4F"/>
    <w:multiLevelType w:val="hybridMultilevel"/>
    <w:tmpl w:val="F2924DD2"/>
    <w:lvl w:ilvl="0" w:tplc="16342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466E03"/>
    <w:multiLevelType w:val="hybridMultilevel"/>
    <w:tmpl w:val="A7DAD7B6"/>
    <w:lvl w:ilvl="0" w:tplc="C016A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88E3C82"/>
    <w:multiLevelType w:val="multilevel"/>
    <w:tmpl w:val="71649B82"/>
    <w:lvl w:ilvl="0">
      <w:start w:val="1"/>
      <w:numFmt w:val="decimal"/>
      <w:lvlText w:val="%1."/>
      <w:lvlJc w:val="left"/>
      <w:pPr>
        <w:ind w:left="5790" w:hanging="50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5192085A"/>
    <w:multiLevelType w:val="hybridMultilevel"/>
    <w:tmpl w:val="2B54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09EF"/>
    <w:multiLevelType w:val="hybridMultilevel"/>
    <w:tmpl w:val="670EE514"/>
    <w:lvl w:ilvl="0" w:tplc="33383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F9C03B4"/>
    <w:multiLevelType w:val="hybridMultilevel"/>
    <w:tmpl w:val="F2924DD2"/>
    <w:lvl w:ilvl="0" w:tplc="16342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81FBF"/>
    <w:rsid w:val="00002615"/>
    <w:rsid w:val="00005809"/>
    <w:rsid w:val="00023E65"/>
    <w:rsid w:val="0007040B"/>
    <w:rsid w:val="00081745"/>
    <w:rsid w:val="000A54D3"/>
    <w:rsid w:val="000A5B0F"/>
    <w:rsid w:val="000B798E"/>
    <w:rsid w:val="000C35F7"/>
    <w:rsid w:val="000D0475"/>
    <w:rsid w:val="000D5705"/>
    <w:rsid w:val="000E0F21"/>
    <w:rsid w:val="000E35D5"/>
    <w:rsid w:val="000F44C1"/>
    <w:rsid w:val="001055E7"/>
    <w:rsid w:val="00124534"/>
    <w:rsid w:val="00131F19"/>
    <w:rsid w:val="001363DA"/>
    <w:rsid w:val="001375E8"/>
    <w:rsid w:val="00141896"/>
    <w:rsid w:val="001467ED"/>
    <w:rsid w:val="00147E7C"/>
    <w:rsid w:val="00154CAF"/>
    <w:rsid w:val="001566DE"/>
    <w:rsid w:val="0015717E"/>
    <w:rsid w:val="0017589C"/>
    <w:rsid w:val="001B0C34"/>
    <w:rsid w:val="001C63A6"/>
    <w:rsid w:val="001C6666"/>
    <w:rsid w:val="001C7D09"/>
    <w:rsid w:val="001D127B"/>
    <w:rsid w:val="001E59AC"/>
    <w:rsid w:val="00220CBA"/>
    <w:rsid w:val="00235D98"/>
    <w:rsid w:val="00242604"/>
    <w:rsid w:val="00242F4A"/>
    <w:rsid w:val="00245E8F"/>
    <w:rsid w:val="00251157"/>
    <w:rsid w:val="00272517"/>
    <w:rsid w:val="002729A0"/>
    <w:rsid w:val="00294B1E"/>
    <w:rsid w:val="002A0701"/>
    <w:rsid w:val="002B578C"/>
    <w:rsid w:val="002D3176"/>
    <w:rsid w:val="002E0324"/>
    <w:rsid w:val="0030476A"/>
    <w:rsid w:val="00310E3C"/>
    <w:rsid w:val="00323938"/>
    <w:rsid w:val="00324E30"/>
    <w:rsid w:val="003262DA"/>
    <w:rsid w:val="003268FB"/>
    <w:rsid w:val="00342959"/>
    <w:rsid w:val="00345B10"/>
    <w:rsid w:val="00363F4D"/>
    <w:rsid w:val="003673FF"/>
    <w:rsid w:val="0036743F"/>
    <w:rsid w:val="00387F16"/>
    <w:rsid w:val="00397E69"/>
    <w:rsid w:val="003A6154"/>
    <w:rsid w:val="003B38FF"/>
    <w:rsid w:val="003D5C9C"/>
    <w:rsid w:val="003F7156"/>
    <w:rsid w:val="00402778"/>
    <w:rsid w:val="00402948"/>
    <w:rsid w:val="00413F08"/>
    <w:rsid w:val="00424181"/>
    <w:rsid w:val="00425C57"/>
    <w:rsid w:val="00435D7D"/>
    <w:rsid w:val="00447FA9"/>
    <w:rsid w:val="004778AB"/>
    <w:rsid w:val="0048539A"/>
    <w:rsid w:val="004A3933"/>
    <w:rsid w:val="004B33E3"/>
    <w:rsid w:val="004D246E"/>
    <w:rsid w:val="004F5A3F"/>
    <w:rsid w:val="00523696"/>
    <w:rsid w:val="00555580"/>
    <w:rsid w:val="00560E2D"/>
    <w:rsid w:val="0056562A"/>
    <w:rsid w:val="00577F9F"/>
    <w:rsid w:val="00581D80"/>
    <w:rsid w:val="005A4418"/>
    <w:rsid w:val="005A632D"/>
    <w:rsid w:val="005C1A1B"/>
    <w:rsid w:val="005C2024"/>
    <w:rsid w:val="005D19F3"/>
    <w:rsid w:val="005F61B6"/>
    <w:rsid w:val="00603E5A"/>
    <w:rsid w:val="00607260"/>
    <w:rsid w:val="00620416"/>
    <w:rsid w:val="0062327E"/>
    <w:rsid w:val="00623C57"/>
    <w:rsid w:val="00624AFB"/>
    <w:rsid w:val="00645817"/>
    <w:rsid w:val="006710B9"/>
    <w:rsid w:val="00674D78"/>
    <w:rsid w:val="00682A38"/>
    <w:rsid w:val="006A3F76"/>
    <w:rsid w:val="006C20FC"/>
    <w:rsid w:val="006C5D3B"/>
    <w:rsid w:val="006D1220"/>
    <w:rsid w:val="006D5D8F"/>
    <w:rsid w:val="006E4205"/>
    <w:rsid w:val="006F574E"/>
    <w:rsid w:val="007026D0"/>
    <w:rsid w:val="00703A19"/>
    <w:rsid w:val="00714D6B"/>
    <w:rsid w:val="007222C5"/>
    <w:rsid w:val="007242E8"/>
    <w:rsid w:val="00744AD4"/>
    <w:rsid w:val="00753593"/>
    <w:rsid w:val="00762BBF"/>
    <w:rsid w:val="0077186E"/>
    <w:rsid w:val="00781A26"/>
    <w:rsid w:val="00790CC7"/>
    <w:rsid w:val="007913E4"/>
    <w:rsid w:val="007A1D5F"/>
    <w:rsid w:val="007B516E"/>
    <w:rsid w:val="007C35A7"/>
    <w:rsid w:val="007C35E2"/>
    <w:rsid w:val="007C78E8"/>
    <w:rsid w:val="007E21B0"/>
    <w:rsid w:val="007E289E"/>
    <w:rsid w:val="007F456D"/>
    <w:rsid w:val="008010BA"/>
    <w:rsid w:val="0080248F"/>
    <w:rsid w:val="00806BDC"/>
    <w:rsid w:val="0082466B"/>
    <w:rsid w:val="00825D4B"/>
    <w:rsid w:val="00834AD0"/>
    <w:rsid w:val="008370C9"/>
    <w:rsid w:val="0084134C"/>
    <w:rsid w:val="008539C7"/>
    <w:rsid w:val="008601F3"/>
    <w:rsid w:val="008613F1"/>
    <w:rsid w:val="00861BAE"/>
    <w:rsid w:val="008775EB"/>
    <w:rsid w:val="00881FBF"/>
    <w:rsid w:val="00890AD5"/>
    <w:rsid w:val="00894449"/>
    <w:rsid w:val="008A0834"/>
    <w:rsid w:val="008A396C"/>
    <w:rsid w:val="008A41CD"/>
    <w:rsid w:val="008C0731"/>
    <w:rsid w:val="008C3C6C"/>
    <w:rsid w:val="008C3FA5"/>
    <w:rsid w:val="008C49E7"/>
    <w:rsid w:val="008C6D87"/>
    <w:rsid w:val="008C7C2E"/>
    <w:rsid w:val="008E411C"/>
    <w:rsid w:val="009109B5"/>
    <w:rsid w:val="009164D1"/>
    <w:rsid w:val="00924562"/>
    <w:rsid w:val="009353E7"/>
    <w:rsid w:val="00947A0E"/>
    <w:rsid w:val="00965909"/>
    <w:rsid w:val="00966253"/>
    <w:rsid w:val="0098281E"/>
    <w:rsid w:val="00995F48"/>
    <w:rsid w:val="009B04B2"/>
    <w:rsid w:val="009B3117"/>
    <w:rsid w:val="009B4803"/>
    <w:rsid w:val="009B6458"/>
    <w:rsid w:val="009C3F70"/>
    <w:rsid w:val="009F0E39"/>
    <w:rsid w:val="009F4F9D"/>
    <w:rsid w:val="00A01CFB"/>
    <w:rsid w:val="00A02457"/>
    <w:rsid w:val="00A02A68"/>
    <w:rsid w:val="00A03E08"/>
    <w:rsid w:val="00A12307"/>
    <w:rsid w:val="00A17A99"/>
    <w:rsid w:val="00A20871"/>
    <w:rsid w:val="00A31A4C"/>
    <w:rsid w:val="00A31FB7"/>
    <w:rsid w:val="00A32171"/>
    <w:rsid w:val="00A336B8"/>
    <w:rsid w:val="00A43CCE"/>
    <w:rsid w:val="00A43E21"/>
    <w:rsid w:val="00A50994"/>
    <w:rsid w:val="00A56648"/>
    <w:rsid w:val="00A56DEC"/>
    <w:rsid w:val="00A65132"/>
    <w:rsid w:val="00A67DBA"/>
    <w:rsid w:val="00A92FEA"/>
    <w:rsid w:val="00AA1F1F"/>
    <w:rsid w:val="00AA5522"/>
    <w:rsid w:val="00AD6BE9"/>
    <w:rsid w:val="00AE105E"/>
    <w:rsid w:val="00B13788"/>
    <w:rsid w:val="00B13F42"/>
    <w:rsid w:val="00B23AFB"/>
    <w:rsid w:val="00B339D5"/>
    <w:rsid w:val="00B545AB"/>
    <w:rsid w:val="00B61B45"/>
    <w:rsid w:val="00B717DB"/>
    <w:rsid w:val="00B71C90"/>
    <w:rsid w:val="00BA1D3F"/>
    <w:rsid w:val="00BB7DA3"/>
    <w:rsid w:val="00BC06F0"/>
    <w:rsid w:val="00BC7FDB"/>
    <w:rsid w:val="00BD1509"/>
    <w:rsid w:val="00BE6463"/>
    <w:rsid w:val="00BE6903"/>
    <w:rsid w:val="00BF0E37"/>
    <w:rsid w:val="00C3789B"/>
    <w:rsid w:val="00C517D1"/>
    <w:rsid w:val="00C61DEB"/>
    <w:rsid w:val="00C7085D"/>
    <w:rsid w:val="00C83A47"/>
    <w:rsid w:val="00C84787"/>
    <w:rsid w:val="00CB09FE"/>
    <w:rsid w:val="00CF24C5"/>
    <w:rsid w:val="00CF4649"/>
    <w:rsid w:val="00D0182C"/>
    <w:rsid w:val="00D021E7"/>
    <w:rsid w:val="00D11D5E"/>
    <w:rsid w:val="00D13CC6"/>
    <w:rsid w:val="00D14613"/>
    <w:rsid w:val="00D33FFE"/>
    <w:rsid w:val="00D454B4"/>
    <w:rsid w:val="00D62A68"/>
    <w:rsid w:val="00D71FD8"/>
    <w:rsid w:val="00D82E50"/>
    <w:rsid w:val="00DB1D9A"/>
    <w:rsid w:val="00DC658A"/>
    <w:rsid w:val="00DD1E65"/>
    <w:rsid w:val="00DD68A1"/>
    <w:rsid w:val="00DE72D9"/>
    <w:rsid w:val="00E0461C"/>
    <w:rsid w:val="00E1605D"/>
    <w:rsid w:val="00E23A26"/>
    <w:rsid w:val="00E25991"/>
    <w:rsid w:val="00E31E46"/>
    <w:rsid w:val="00E41EC5"/>
    <w:rsid w:val="00E42B9C"/>
    <w:rsid w:val="00E51017"/>
    <w:rsid w:val="00E544C5"/>
    <w:rsid w:val="00E721C2"/>
    <w:rsid w:val="00E95FCC"/>
    <w:rsid w:val="00EA399C"/>
    <w:rsid w:val="00F50938"/>
    <w:rsid w:val="00F61796"/>
    <w:rsid w:val="00F65532"/>
    <w:rsid w:val="00F85C87"/>
    <w:rsid w:val="00FB1432"/>
    <w:rsid w:val="00FC0EDC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7F1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7F1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87F1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E50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081745"/>
    <w:pPr>
      <w:jc w:val="center"/>
    </w:pPr>
    <w:rPr>
      <w:b/>
      <w:sz w:val="30"/>
      <w:szCs w:val="20"/>
    </w:rPr>
  </w:style>
  <w:style w:type="character" w:customStyle="1" w:styleId="a5">
    <w:name w:val="Подзаголовок Знак"/>
    <w:basedOn w:val="a0"/>
    <w:link w:val="a4"/>
    <w:rsid w:val="00081745"/>
    <w:rPr>
      <w:b/>
      <w:sz w:val="30"/>
    </w:rPr>
  </w:style>
  <w:style w:type="character" w:customStyle="1" w:styleId="20">
    <w:name w:val="Заголовок 2 Знак"/>
    <w:basedOn w:val="a0"/>
    <w:link w:val="2"/>
    <w:semiHidden/>
    <w:rsid w:val="00387F16"/>
    <w:rPr>
      <w:sz w:val="24"/>
    </w:rPr>
  </w:style>
  <w:style w:type="character" w:customStyle="1" w:styleId="30">
    <w:name w:val="Заголовок 3 Знак"/>
    <w:basedOn w:val="a0"/>
    <w:link w:val="3"/>
    <w:semiHidden/>
    <w:rsid w:val="00387F16"/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87F16"/>
    <w:rPr>
      <w:b/>
      <w:bCs/>
      <w:sz w:val="28"/>
    </w:rPr>
  </w:style>
  <w:style w:type="paragraph" w:styleId="a6">
    <w:name w:val="Body Text"/>
    <w:basedOn w:val="a"/>
    <w:link w:val="a7"/>
    <w:unhideWhenUsed/>
    <w:rsid w:val="00387F16"/>
    <w:rPr>
      <w:b/>
      <w:szCs w:val="20"/>
    </w:rPr>
  </w:style>
  <w:style w:type="character" w:customStyle="1" w:styleId="a7">
    <w:name w:val="Основной текст Знак"/>
    <w:basedOn w:val="a0"/>
    <w:link w:val="a6"/>
    <w:rsid w:val="00387F16"/>
    <w:rPr>
      <w:b/>
      <w:sz w:val="24"/>
    </w:rPr>
  </w:style>
  <w:style w:type="paragraph" w:customStyle="1" w:styleId="21">
    <w:name w:val="Обычный2"/>
    <w:rsid w:val="00387F16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List Paragraph"/>
    <w:basedOn w:val="a"/>
    <w:uiPriority w:val="34"/>
    <w:qFormat/>
    <w:rsid w:val="008C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Татьяна Кандаурова</dc:creator>
  <cp:lastModifiedBy>Пользователь Windows</cp:lastModifiedBy>
  <cp:revision>12</cp:revision>
  <cp:lastPrinted>2019-04-15T06:04:00Z</cp:lastPrinted>
  <dcterms:created xsi:type="dcterms:W3CDTF">2019-04-12T10:38:00Z</dcterms:created>
  <dcterms:modified xsi:type="dcterms:W3CDTF">2019-04-24T11:48:00Z</dcterms:modified>
</cp:coreProperties>
</file>