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41" w:rsidRPr="00812CB4" w:rsidRDefault="00F02A41" w:rsidP="00F02A41">
      <w:pPr>
        <w:pStyle w:val="21"/>
        <w:ind w:right="141"/>
        <w:jc w:val="right"/>
        <w:rPr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02A41" w:rsidRPr="00812CB4" w:rsidRDefault="00F02A41" w:rsidP="00F02A41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F02A41" w:rsidRPr="00812CB4" w:rsidRDefault="00F02A41" w:rsidP="00F02A41">
      <w:pPr>
        <w:pStyle w:val="21"/>
        <w:ind w:right="141"/>
        <w:jc w:val="center"/>
        <w:rPr>
          <w:sz w:val="19"/>
          <w:szCs w:val="19"/>
        </w:rPr>
      </w:pPr>
    </w:p>
    <w:p w:rsidR="00F02A41" w:rsidRPr="00812CB4" w:rsidRDefault="00F02A41" w:rsidP="00F02A41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F02A41" w:rsidRPr="00812CB4" w:rsidRDefault="00F02A41" w:rsidP="00F02A41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F02A41" w:rsidRPr="00812CB4" w:rsidRDefault="00F02A41" w:rsidP="00F02A41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F02A41" w:rsidRPr="00812CB4" w:rsidRDefault="00F02A41" w:rsidP="00F02A41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F02A41" w:rsidRPr="00812CB4" w:rsidRDefault="00F02A41" w:rsidP="00F02A41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F02A41" w:rsidRPr="00812CB4" w:rsidRDefault="00F02A41" w:rsidP="00F02A41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ДЕВ’ЯНОСТО ДРУГА СЕСІЯ</w:t>
      </w:r>
    </w:p>
    <w:p w:rsidR="00F02A41" w:rsidRDefault="00F02A41" w:rsidP="00F02A41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F02A41" w:rsidRPr="00812CB4" w:rsidRDefault="00F02A41" w:rsidP="00F02A41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2A41" w:rsidRPr="000613AB" w:rsidRDefault="00F02A41" w:rsidP="00F02A41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лютого 2018 року                     </w:t>
      </w:r>
      <w:r w:rsidRPr="00812CB4">
        <w:rPr>
          <w:rFonts w:ascii="Times New Roman" w:hAnsi="Times New Roman"/>
          <w:sz w:val="28"/>
          <w:szCs w:val="28"/>
        </w:rPr>
        <w:t>м. Попасна</w:t>
      </w:r>
      <w:r w:rsidRPr="00812CB4">
        <w:rPr>
          <w:rFonts w:ascii="Times New Roman" w:hAnsi="Times New Roman"/>
          <w:sz w:val="28"/>
          <w:szCs w:val="28"/>
        </w:rPr>
        <w:tab/>
      </w:r>
      <w:r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92/10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Про внесення доповнень до рішення 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>дев’я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ностої </w:t>
      </w:r>
      <w:r w:rsidRPr="0071355F">
        <w:rPr>
          <w:rFonts w:ascii="Times New Roman" w:hAnsi="Times New Roman"/>
          <w:b/>
          <w:sz w:val="28"/>
          <w:szCs w:val="28"/>
        </w:rPr>
        <w:t xml:space="preserve">сесії Попаснянської міської 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від </w:t>
      </w:r>
      <w:r>
        <w:rPr>
          <w:rFonts w:ascii="Times New Roman" w:hAnsi="Times New Roman"/>
          <w:b/>
          <w:sz w:val="28"/>
          <w:szCs w:val="28"/>
        </w:rPr>
        <w:t>16.11.2017 № 90/8</w:t>
      </w:r>
      <w:r w:rsidRPr="0071355F">
        <w:rPr>
          <w:rFonts w:ascii="Times New Roman" w:hAnsi="Times New Roman"/>
          <w:b/>
          <w:sz w:val="28"/>
          <w:szCs w:val="28"/>
        </w:rPr>
        <w:t xml:space="preserve"> «Про план 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>діяльності Попаснянської міської ради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>з підготовки проектів регуляторних актів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71355F">
        <w:rPr>
          <w:rFonts w:ascii="Times New Roman" w:hAnsi="Times New Roman"/>
          <w:b/>
          <w:sz w:val="28"/>
          <w:szCs w:val="28"/>
        </w:rPr>
        <w:t xml:space="preserve"> рік»</w:t>
      </w: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A41" w:rsidRPr="0071355F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A41" w:rsidRPr="0071355F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25 Закону України «Про місцеве самоврядування в Україні», ст.</w:t>
      </w:r>
      <w:r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України «Про засади державної регуляторної політики у сфері господарської діяльності», з метою приведення до вимо</w:t>
      </w:r>
      <w:r>
        <w:rPr>
          <w:rFonts w:ascii="Times New Roman" w:hAnsi="Times New Roman"/>
          <w:sz w:val="28"/>
          <w:szCs w:val="28"/>
        </w:rPr>
        <w:t>г чинного законодавства прийнятих</w:t>
      </w:r>
      <w:r w:rsidRPr="0071355F">
        <w:rPr>
          <w:rFonts w:ascii="Times New Roman" w:hAnsi="Times New Roman"/>
          <w:sz w:val="28"/>
          <w:szCs w:val="28"/>
        </w:rPr>
        <w:t xml:space="preserve"> в подальшому регуляторні акти, Попаснянська міська рада</w:t>
      </w:r>
    </w:p>
    <w:p w:rsidR="00F02A41" w:rsidRPr="00532A16" w:rsidRDefault="00F02A41" w:rsidP="00F02A41">
      <w:pPr>
        <w:pStyle w:val="a3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F02A41" w:rsidRPr="0071355F" w:rsidRDefault="00F02A41" w:rsidP="00F02A41">
      <w:pPr>
        <w:pStyle w:val="a3"/>
        <w:rPr>
          <w:rFonts w:ascii="Times New Roman" w:hAnsi="Times New Roman"/>
          <w:sz w:val="28"/>
          <w:szCs w:val="28"/>
        </w:rPr>
      </w:pPr>
    </w:p>
    <w:p w:rsidR="00F02A41" w:rsidRPr="0071355F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доповнення в додаток</w:t>
      </w:r>
      <w:r w:rsidRPr="0071355F">
        <w:rPr>
          <w:rFonts w:ascii="Times New Roman" w:hAnsi="Times New Roman"/>
          <w:sz w:val="28"/>
          <w:szCs w:val="28"/>
        </w:rPr>
        <w:t xml:space="preserve"> до рішення дев’я</w:t>
      </w:r>
      <w:r>
        <w:rPr>
          <w:rFonts w:ascii="Times New Roman" w:hAnsi="Times New Roman"/>
          <w:sz w:val="28"/>
          <w:szCs w:val="28"/>
        </w:rPr>
        <w:t>нос</w:t>
      </w:r>
      <w:r w:rsidRPr="0071355F">
        <w:rPr>
          <w:rFonts w:ascii="Times New Roman" w:hAnsi="Times New Roman"/>
          <w:sz w:val="28"/>
          <w:szCs w:val="28"/>
        </w:rPr>
        <w:t>тої сесії Попаснянськ</w:t>
      </w:r>
      <w:r>
        <w:rPr>
          <w:rFonts w:ascii="Times New Roman" w:hAnsi="Times New Roman"/>
          <w:sz w:val="28"/>
          <w:szCs w:val="28"/>
        </w:rPr>
        <w:t>ої міської ради від 16.11.2017 № 90/8</w:t>
      </w:r>
      <w:r w:rsidRPr="0071355F">
        <w:rPr>
          <w:rFonts w:ascii="Times New Roman" w:hAnsi="Times New Roman"/>
          <w:sz w:val="28"/>
          <w:szCs w:val="28"/>
        </w:rPr>
        <w:t xml:space="preserve"> «Про план діяльності Попаснянської міської ради з підготовки проектів регуляторних актів на 2</w:t>
      </w:r>
      <w:r>
        <w:rPr>
          <w:rFonts w:ascii="Times New Roman" w:hAnsi="Times New Roman"/>
          <w:sz w:val="28"/>
          <w:szCs w:val="28"/>
        </w:rPr>
        <w:t>018 рік»: додати пункти 2, 3, 4</w:t>
      </w:r>
      <w:r w:rsidRPr="0071355F">
        <w:rPr>
          <w:rFonts w:ascii="Times New Roman" w:hAnsi="Times New Roman"/>
          <w:sz w:val="28"/>
          <w:szCs w:val="28"/>
        </w:rPr>
        <w:t xml:space="preserve"> (додається).</w:t>
      </w:r>
    </w:p>
    <w:p w:rsidR="00F02A41" w:rsidRPr="0071355F" w:rsidRDefault="00F02A41" w:rsidP="00F02A41">
      <w:pPr>
        <w:pStyle w:val="a3"/>
        <w:rPr>
          <w:rFonts w:ascii="Times New Roman" w:hAnsi="Times New Roman"/>
          <w:sz w:val="28"/>
          <w:szCs w:val="28"/>
        </w:rPr>
      </w:pPr>
    </w:p>
    <w:p w:rsidR="00F02A41" w:rsidRPr="0071355F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Доручити відділу житлово-комунального господарства, архітектури, містобудування та землеустрою виконкому Попаснянської міської ради оприлюднити дане рішення </w:t>
      </w:r>
      <w:r>
        <w:rPr>
          <w:rFonts w:ascii="Times New Roman" w:hAnsi="Times New Roman"/>
          <w:sz w:val="28"/>
          <w:szCs w:val="28"/>
        </w:rPr>
        <w:t>в газет</w:t>
      </w:r>
      <w:r>
        <w:rPr>
          <w:rFonts w:ascii="Times New Roman" w:hAnsi="Times New Roman"/>
          <w:sz w:val="28"/>
          <w:szCs w:val="28"/>
          <w:lang w:val="uk-UA"/>
        </w:rPr>
        <w:t xml:space="preserve">і «Попаснянский вестник» та </w:t>
      </w:r>
      <w:r w:rsidRPr="0071355F">
        <w:rPr>
          <w:rFonts w:ascii="Times New Roman" w:hAnsi="Times New Roman"/>
          <w:sz w:val="28"/>
          <w:szCs w:val="28"/>
        </w:rPr>
        <w:t>на офіційному веб-сайті міської ради.</w:t>
      </w:r>
    </w:p>
    <w:p w:rsidR="00F02A41" w:rsidRPr="0071355F" w:rsidRDefault="00F02A41" w:rsidP="00F02A41">
      <w:pPr>
        <w:pStyle w:val="a3"/>
        <w:rPr>
          <w:rFonts w:ascii="Times New Roman" w:hAnsi="Times New Roman"/>
          <w:sz w:val="28"/>
          <w:szCs w:val="28"/>
        </w:rPr>
      </w:pPr>
    </w:p>
    <w:p w:rsidR="00F02A41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міської ради</w:t>
      </w:r>
      <w:r w:rsidRPr="0091084F">
        <w:rPr>
          <w:rFonts w:ascii="Times New Roman" w:hAnsi="Times New Roman"/>
          <w:sz w:val="28"/>
          <w:szCs w:val="28"/>
        </w:rPr>
        <w:t xml:space="preserve">  </w:t>
      </w:r>
      <w:bookmarkStart w:id="0" w:name="_GoBack"/>
      <w:bookmarkEnd w:id="0"/>
      <w:r w:rsidRPr="00C84081">
        <w:rPr>
          <w:rFonts w:ascii="Times New Roman" w:hAnsi="Times New Roman"/>
          <w:sz w:val="28"/>
          <w:szCs w:val="28"/>
        </w:rPr>
        <w:t>з питань бюджету, фінансів, соціально-економічного розвитку, комунальної власності та регуляторної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Хащенка Д.В.</w:t>
      </w:r>
      <w:r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F02A41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41" w:rsidRPr="0071355F" w:rsidRDefault="00F02A41" w:rsidP="00F02A4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1355F">
        <w:rPr>
          <w:rFonts w:ascii="Times New Roman" w:hAnsi="Times New Roman"/>
          <w:sz w:val="28"/>
          <w:szCs w:val="28"/>
        </w:rPr>
        <w:t>Ю.І.Онищенко</w:t>
      </w:r>
    </w:p>
    <w:p w:rsidR="00F02A41" w:rsidRDefault="00F02A41" w:rsidP="00F02A41">
      <w:pPr>
        <w:pStyle w:val="a3"/>
        <w:rPr>
          <w:rFonts w:ascii="Times New Roman" w:hAnsi="Times New Roman"/>
          <w:sz w:val="28"/>
          <w:szCs w:val="28"/>
        </w:rPr>
      </w:pPr>
    </w:p>
    <w:p w:rsidR="00F02A41" w:rsidRPr="00E7741E" w:rsidRDefault="00F02A41" w:rsidP="00F02A41">
      <w:pPr>
        <w:pStyle w:val="a3"/>
        <w:rPr>
          <w:rFonts w:ascii="Times New Roman" w:hAnsi="Times New Roman"/>
          <w:sz w:val="28"/>
          <w:szCs w:val="28"/>
        </w:rPr>
      </w:pPr>
    </w:p>
    <w:p w:rsidR="00F02A41" w:rsidRPr="000613AB" w:rsidRDefault="00F02A41" w:rsidP="00F02A41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F02A41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:rsidR="00F02A41" w:rsidRPr="00E7741E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сесії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F02A41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E7741E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міської  ради </w:t>
      </w:r>
    </w:p>
    <w:p w:rsidR="00F02A41" w:rsidRPr="00E7741E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від </w:t>
      </w:r>
      <w:r>
        <w:rPr>
          <w:rFonts w:ascii="Times New Roman" w:hAnsi="Times New Roman"/>
          <w:sz w:val="24"/>
          <w:szCs w:val="28"/>
          <w:lang w:val="uk-UA"/>
        </w:rPr>
        <w:t>09</w:t>
      </w:r>
      <w:r w:rsidRPr="00E7741E">
        <w:rPr>
          <w:rFonts w:ascii="Times New Roman" w:hAnsi="Times New Roman"/>
          <w:sz w:val="24"/>
          <w:szCs w:val="28"/>
          <w:lang w:val="uk-UA"/>
        </w:rPr>
        <w:t>.02.2018 №</w:t>
      </w:r>
      <w:r>
        <w:rPr>
          <w:rFonts w:ascii="Times New Roman" w:hAnsi="Times New Roman"/>
          <w:sz w:val="24"/>
          <w:szCs w:val="28"/>
          <w:lang w:val="uk-UA"/>
        </w:rPr>
        <w:t xml:space="preserve"> 92/10</w:t>
      </w:r>
    </w:p>
    <w:p w:rsidR="00F02A41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E7741E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</w:p>
    <w:p w:rsidR="00F02A41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02A41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02A41" w:rsidRPr="00E7741E" w:rsidRDefault="00F02A41" w:rsidP="00F02A4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02A41" w:rsidRPr="00E02255" w:rsidRDefault="00F02A41" w:rsidP="00F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255">
        <w:rPr>
          <w:rFonts w:ascii="Times New Roman" w:hAnsi="Times New Roman"/>
          <w:b/>
          <w:sz w:val="28"/>
          <w:szCs w:val="28"/>
          <w:lang w:val="uk-UA"/>
        </w:rPr>
        <w:t>План діяльності Попаснянської міської ради</w:t>
      </w:r>
    </w:p>
    <w:p w:rsidR="00F02A41" w:rsidRDefault="00F02A41" w:rsidP="00F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255">
        <w:rPr>
          <w:rFonts w:ascii="Times New Roman" w:hAnsi="Times New Roman"/>
          <w:b/>
          <w:sz w:val="28"/>
          <w:szCs w:val="28"/>
          <w:lang w:val="uk-UA"/>
        </w:rPr>
        <w:t>з підготовки проектів регуляторних актів на 2018 рік</w:t>
      </w:r>
    </w:p>
    <w:p w:rsidR="00F02A41" w:rsidRDefault="00F02A41" w:rsidP="00F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2A41" w:rsidRDefault="00F02A41" w:rsidP="00F0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2A41" w:rsidRPr="0071355F" w:rsidRDefault="00F02A41" w:rsidP="00F02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F02A41" w:rsidRPr="0071355F" w:rsidTr="00705593">
        <w:tc>
          <w:tcPr>
            <w:tcW w:w="578" w:type="dxa"/>
          </w:tcPr>
          <w:p w:rsidR="00F02A41" w:rsidRPr="0071355F" w:rsidRDefault="00F02A41" w:rsidP="00705593">
            <w:pPr>
              <w:spacing w:after="0"/>
              <w:ind w:right="-2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02A41" w:rsidRPr="0071355F" w:rsidRDefault="00F02A41" w:rsidP="00705593">
            <w:pPr>
              <w:spacing w:after="0"/>
              <w:ind w:right="-2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Цілі </w:t>
            </w:r>
          </w:p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прийняття</w:t>
            </w:r>
          </w:p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регуляторного</w:t>
            </w:r>
          </w:p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F02A41" w:rsidRPr="0071355F" w:rsidRDefault="00F02A41" w:rsidP="00705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F02A41" w:rsidRPr="0071355F" w:rsidRDefault="00F02A41" w:rsidP="00705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02A41" w:rsidRPr="0071355F" w:rsidTr="00705593">
        <w:trPr>
          <w:trHeight w:val="3708"/>
        </w:trPr>
        <w:tc>
          <w:tcPr>
            <w:tcW w:w="578" w:type="dxa"/>
          </w:tcPr>
          <w:p w:rsidR="00F02A41" w:rsidRPr="0071355F" w:rsidRDefault="00F02A41" w:rsidP="00705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F02A41" w:rsidRPr="0071355F" w:rsidRDefault="00F02A41" w:rsidP="0070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Попаснянської міської ради від 14.07.2011 № 13/10 «Про затвердження Правил благоустрою території міста Попасна» (зі змінами)</w:t>
            </w:r>
          </w:p>
        </w:tc>
        <w:tc>
          <w:tcPr>
            <w:tcW w:w="2700" w:type="dxa"/>
          </w:tcPr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у відповідність до чинного законодавства; вдосконалення нормативно-правового акта</w:t>
            </w:r>
          </w:p>
        </w:tc>
        <w:tc>
          <w:tcPr>
            <w:tcW w:w="1496" w:type="dxa"/>
          </w:tcPr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F02A41" w:rsidRPr="0071355F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F02A41" w:rsidRPr="0071355F" w:rsidTr="00705593">
        <w:trPr>
          <w:trHeight w:val="3840"/>
        </w:trPr>
        <w:tc>
          <w:tcPr>
            <w:tcW w:w="578" w:type="dxa"/>
          </w:tcPr>
          <w:p w:rsidR="00F02A41" w:rsidRDefault="00F02A41" w:rsidP="00705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F02A41" w:rsidRDefault="00F02A41" w:rsidP="0070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Порядку залучення, розрахунку розміру і використання коштів пайової участі у розвитку інфраструктури м.Попасна</w:t>
            </w:r>
          </w:p>
        </w:tc>
        <w:tc>
          <w:tcPr>
            <w:tcW w:w="2700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Врегулювання порядку залучення, розрахунку розміру і використання коштів пайової участі у розвитку інфрастурктури міста</w:t>
            </w:r>
          </w:p>
        </w:tc>
        <w:tc>
          <w:tcPr>
            <w:tcW w:w="1496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01.06.2018</w:t>
            </w:r>
          </w:p>
        </w:tc>
        <w:tc>
          <w:tcPr>
            <w:tcW w:w="2644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F02A41" w:rsidRPr="0071355F" w:rsidTr="00705593">
        <w:trPr>
          <w:trHeight w:val="336"/>
        </w:trPr>
        <w:tc>
          <w:tcPr>
            <w:tcW w:w="578" w:type="dxa"/>
          </w:tcPr>
          <w:p w:rsidR="00F02A41" w:rsidRDefault="00F02A41" w:rsidP="00705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02" w:type="dxa"/>
          </w:tcPr>
          <w:p w:rsidR="00F02A41" w:rsidRPr="00E02255" w:rsidRDefault="00F02A41" w:rsidP="0070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2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Порядку утримання кладовищ </w:t>
            </w:r>
          </w:p>
          <w:p w:rsidR="00F02A41" w:rsidRPr="00E02255" w:rsidRDefault="00F02A41" w:rsidP="0070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2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функціонування місць поховань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м.Попасна </w:t>
            </w:r>
          </w:p>
          <w:p w:rsidR="00F02A41" w:rsidRDefault="00F02A41" w:rsidP="00705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Врегулювання порядку утримання кладовищ, функціонування місць поховань на території міста</w:t>
            </w:r>
          </w:p>
        </w:tc>
        <w:tc>
          <w:tcPr>
            <w:tcW w:w="1496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F02A41" w:rsidRDefault="00F02A41" w:rsidP="00705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Коваленко В.П. – начальник юридичного відділу виконкому міської ради</w:t>
            </w:r>
          </w:p>
        </w:tc>
      </w:tr>
    </w:tbl>
    <w:p w:rsidR="00F02A41" w:rsidRDefault="00F02A41" w:rsidP="00F02A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2A41" w:rsidRPr="0071355F" w:rsidRDefault="00F02A41" w:rsidP="00F02A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2A41" w:rsidRPr="0071355F" w:rsidRDefault="00F02A41" w:rsidP="00F02A4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Ю.І.Онищенко</w:t>
      </w:r>
    </w:p>
    <w:p w:rsidR="00F02A41" w:rsidRPr="002751FE" w:rsidRDefault="00F02A41" w:rsidP="00F02A4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2A41" w:rsidRPr="002751FE" w:rsidRDefault="00F02A41" w:rsidP="00F02A4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2A41" w:rsidRPr="002751FE" w:rsidRDefault="00F02A41" w:rsidP="00F02A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51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2CBB" w:rsidRDefault="00FE2CBB"/>
    <w:sectPr w:rsidR="00FE2CBB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D"/>
    <w:rsid w:val="003F1A8D"/>
    <w:rsid w:val="00C84081"/>
    <w:rsid w:val="00F02A41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1B4F-8FC2-4159-9C0F-233646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A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A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2A4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02A4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02A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F02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2"/>
    <w:rsid w:val="00F02A4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4">
    <w:name w:val="Hyperlink"/>
    <w:uiPriority w:val="99"/>
    <w:unhideWhenUsed/>
    <w:rsid w:val="00F0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2020-04-07T06:32:00Z</dcterms:created>
  <dcterms:modified xsi:type="dcterms:W3CDTF">2020-04-07T06:37:00Z</dcterms:modified>
</cp:coreProperties>
</file>