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A" w:rsidRPr="009A13E2" w:rsidRDefault="0004196D" w:rsidP="00AC2108">
      <w:pPr>
        <w:ind w:firstLine="6237"/>
        <w:rPr>
          <w:b/>
          <w:sz w:val="28"/>
          <w:szCs w:val="28"/>
          <w:lang w:val="uk-UA"/>
        </w:rPr>
      </w:pPr>
      <w:r w:rsidRPr="009A13E2">
        <w:rPr>
          <w:b/>
          <w:sz w:val="28"/>
          <w:szCs w:val="28"/>
          <w:lang w:val="uk-UA"/>
        </w:rPr>
        <w:t>ЗАТВЕРДЖЕНО:</w:t>
      </w:r>
    </w:p>
    <w:p w:rsidR="0004196D" w:rsidRPr="009A13E2" w:rsidRDefault="009E2CD9" w:rsidP="00AC2108">
      <w:pPr>
        <w:ind w:firstLine="623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</w:t>
      </w:r>
      <w:r w:rsidR="00EA7427" w:rsidRPr="009A13E2">
        <w:rPr>
          <w:sz w:val="26"/>
          <w:szCs w:val="26"/>
          <w:lang w:val="uk-UA"/>
        </w:rPr>
        <w:t>ішення</w:t>
      </w:r>
      <w:r>
        <w:rPr>
          <w:sz w:val="26"/>
          <w:szCs w:val="26"/>
          <w:lang w:val="uk-UA"/>
        </w:rPr>
        <w:t xml:space="preserve"> </w:t>
      </w:r>
      <w:r w:rsidR="00EA7427" w:rsidRPr="009A13E2">
        <w:rPr>
          <w:sz w:val="26"/>
          <w:szCs w:val="26"/>
          <w:lang w:val="uk-UA"/>
        </w:rPr>
        <w:t xml:space="preserve"> </w:t>
      </w:r>
    </w:p>
    <w:p w:rsidR="00305BDA" w:rsidRPr="009A13E2" w:rsidRDefault="00EA7427" w:rsidP="00AC2108">
      <w:pPr>
        <w:ind w:firstLine="6237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Попаснянської міської ради</w:t>
      </w:r>
    </w:p>
    <w:p w:rsidR="0004196D" w:rsidRPr="00AC2108" w:rsidRDefault="007F7C59" w:rsidP="00AC2108">
      <w:pPr>
        <w:ind w:firstLine="6237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 xml:space="preserve">від </w:t>
      </w:r>
      <w:r w:rsidR="00AC2108" w:rsidRPr="00AC2108">
        <w:rPr>
          <w:sz w:val="26"/>
          <w:szCs w:val="26"/>
        </w:rPr>
        <w:t>06.10.2020</w:t>
      </w:r>
      <w:r w:rsidR="0004196D" w:rsidRPr="009A13E2">
        <w:rPr>
          <w:sz w:val="26"/>
          <w:szCs w:val="26"/>
          <w:lang w:val="uk-UA"/>
        </w:rPr>
        <w:t xml:space="preserve"> №</w:t>
      </w:r>
      <w:r w:rsidR="003444F8" w:rsidRPr="009A13E2">
        <w:rPr>
          <w:sz w:val="26"/>
          <w:szCs w:val="26"/>
          <w:lang w:val="uk-UA"/>
        </w:rPr>
        <w:t xml:space="preserve"> </w:t>
      </w:r>
      <w:r w:rsidR="00AC2108" w:rsidRPr="00AC2108">
        <w:rPr>
          <w:sz w:val="26"/>
          <w:szCs w:val="26"/>
        </w:rPr>
        <w:t>117/1</w:t>
      </w:r>
    </w:p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7F7C59">
      <w:pPr>
        <w:jc w:val="center"/>
        <w:rPr>
          <w:b/>
          <w:sz w:val="44"/>
          <w:szCs w:val="44"/>
          <w:lang w:val="uk-UA"/>
        </w:rPr>
      </w:pPr>
      <w:r w:rsidRPr="009A13E2">
        <w:rPr>
          <w:b/>
          <w:sz w:val="44"/>
          <w:szCs w:val="44"/>
        </w:rPr>
        <w:t>СТАТУ</w:t>
      </w:r>
      <w:r w:rsidRPr="009A13E2">
        <w:rPr>
          <w:b/>
          <w:sz w:val="44"/>
          <w:szCs w:val="44"/>
          <w:lang w:val="uk-UA"/>
        </w:rPr>
        <w:t>Т</w:t>
      </w:r>
    </w:p>
    <w:p w:rsidR="007F7C59" w:rsidRPr="009A13E2" w:rsidRDefault="007F7C59" w:rsidP="007F7C59">
      <w:pPr>
        <w:jc w:val="center"/>
        <w:rPr>
          <w:b/>
          <w:sz w:val="44"/>
          <w:szCs w:val="44"/>
          <w:lang w:val="uk-UA"/>
        </w:rPr>
      </w:pPr>
    </w:p>
    <w:p w:rsidR="004F1F31" w:rsidRPr="009A13E2" w:rsidRDefault="004F1F31" w:rsidP="003A1AF8">
      <w:pPr>
        <w:jc w:val="center"/>
        <w:rPr>
          <w:b/>
          <w:spacing w:val="9"/>
          <w:sz w:val="36"/>
          <w:szCs w:val="36"/>
          <w:lang w:val="uk-UA"/>
        </w:rPr>
      </w:pPr>
      <w:r w:rsidRPr="009A13E2">
        <w:rPr>
          <w:b/>
          <w:spacing w:val="9"/>
          <w:sz w:val="36"/>
          <w:szCs w:val="36"/>
          <w:lang w:val="uk-UA"/>
        </w:rPr>
        <w:t xml:space="preserve">КОМУНАЛЬНОГО ПІДПРИЄМСТВА </w:t>
      </w:r>
    </w:p>
    <w:p w:rsidR="00305BDA" w:rsidRPr="009A13E2" w:rsidRDefault="004F1F31" w:rsidP="004F1F31">
      <w:pPr>
        <w:jc w:val="center"/>
        <w:rPr>
          <w:b/>
          <w:spacing w:val="19"/>
          <w:sz w:val="36"/>
          <w:szCs w:val="36"/>
          <w:lang w:val="uk-UA"/>
        </w:rPr>
      </w:pPr>
      <w:r w:rsidRPr="009A13E2">
        <w:rPr>
          <w:b/>
          <w:spacing w:val="9"/>
          <w:sz w:val="36"/>
          <w:szCs w:val="36"/>
          <w:lang w:val="uk-UA"/>
        </w:rPr>
        <w:t>«</w:t>
      </w:r>
      <w:r w:rsidR="00883A1C" w:rsidRPr="009A13E2">
        <w:rPr>
          <w:b/>
          <w:spacing w:val="9"/>
          <w:sz w:val="36"/>
          <w:szCs w:val="36"/>
          <w:lang w:val="uk-UA"/>
        </w:rPr>
        <w:t>ВОДА ПОПАСНОЇ</w:t>
      </w:r>
      <w:r w:rsidRPr="009A13E2">
        <w:rPr>
          <w:b/>
          <w:spacing w:val="19"/>
          <w:sz w:val="36"/>
          <w:szCs w:val="36"/>
          <w:lang w:val="uk-UA"/>
        </w:rPr>
        <w:t>»</w:t>
      </w:r>
    </w:p>
    <w:p w:rsidR="00883A1C" w:rsidRPr="009A13E2" w:rsidRDefault="00883A1C" w:rsidP="004F1F31">
      <w:pPr>
        <w:jc w:val="center"/>
        <w:rPr>
          <w:b/>
          <w:spacing w:val="19"/>
          <w:sz w:val="36"/>
          <w:szCs w:val="36"/>
          <w:lang w:val="uk-UA"/>
        </w:rPr>
      </w:pPr>
      <w:r w:rsidRPr="009A13E2">
        <w:rPr>
          <w:b/>
          <w:spacing w:val="19"/>
          <w:sz w:val="36"/>
          <w:szCs w:val="36"/>
          <w:lang w:val="uk-UA"/>
        </w:rPr>
        <w:t>Попаснянської міської ради</w:t>
      </w:r>
    </w:p>
    <w:p w:rsidR="007F7C59" w:rsidRPr="009A13E2" w:rsidRDefault="007F7C59" w:rsidP="004F1F31">
      <w:pPr>
        <w:jc w:val="center"/>
        <w:rPr>
          <w:b/>
          <w:spacing w:val="9"/>
          <w:sz w:val="20"/>
          <w:szCs w:val="20"/>
          <w:lang w:val="uk-UA"/>
        </w:rPr>
      </w:pPr>
    </w:p>
    <w:p w:rsidR="00520C3B" w:rsidRPr="009A13E2" w:rsidRDefault="00520C3B" w:rsidP="00305BDA">
      <w:pPr>
        <w:jc w:val="center"/>
        <w:rPr>
          <w:b/>
          <w:sz w:val="36"/>
          <w:szCs w:val="36"/>
          <w:lang w:val="uk-UA"/>
        </w:rPr>
      </w:pPr>
    </w:p>
    <w:p w:rsidR="00520C3B" w:rsidRPr="009A13E2" w:rsidRDefault="00520C3B" w:rsidP="00305BDA">
      <w:pPr>
        <w:jc w:val="center"/>
        <w:rPr>
          <w:b/>
          <w:sz w:val="36"/>
          <w:szCs w:val="36"/>
          <w:lang w:val="uk-UA"/>
        </w:rPr>
      </w:pPr>
    </w:p>
    <w:p w:rsidR="002F5097" w:rsidRPr="009A13E2" w:rsidRDefault="002F5097" w:rsidP="00305BDA">
      <w:pPr>
        <w:jc w:val="center"/>
        <w:rPr>
          <w:b/>
          <w:sz w:val="36"/>
          <w:szCs w:val="36"/>
          <w:lang w:val="uk-UA"/>
        </w:rPr>
      </w:pPr>
    </w:p>
    <w:p w:rsidR="002F5097" w:rsidRPr="009A13E2" w:rsidRDefault="002F5097" w:rsidP="00305BDA">
      <w:pPr>
        <w:jc w:val="center"/>
        <w:rPr>
          <w:b/>
          <w:sz w:val="36"/>
          <w:szCs w:val="36"/>
          <w:lang w:val="uk-UA"/>
        </w:rPr>
      </w:pPr>
    </w:p>
    <w:p w:rsidR="002F5097" w:rsidRPr="009A13E2" w:rsidRDefault="002F5097" w:rsidP="00305BDA">
      <w:pPr>
        <w:jc w:val="center"/>
        <w:rPr>
          <w:b/>
          <w:sz w:val="36"/>
          <w:szCs w:val="36"/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F11EAB" w:rsidRPr="009A13E2" w:rsidRDefault="00F11EAB" w:rsidP="00305BDA">
      <w:pPr>
        <w:rPr>
          <w:lang w:val="uk-UA"/>
        </w:rPr>
      </w:pPr>
    </w:p>
    <w:p w:rsidR="00F11EAB" w:rsidRPr="009A13E2" w:rsidRDefault="00F11EAB" w:rsidP="00305BDA">
      <w:pPr>
        <w:rPr>
          <w:lang w:val="uk-UA"/>
        </w:rPr>
      </w:pPr>
    </w:p>
    <w:p w:rsidR="00F11EAB" w:rsidRPr="009A13E2" w:rsidRDefault="00F11EAB" w:rsidP="00305BDA">
      <w:pPr>
        <w:rPr>
          <w:lang w:val="uk-UA"/>
        </w:rPr>
      </w:pPr>
    </w:p>
    <w:p w:rsidR="00A14278" w:rsidRPr="009A13E2" w:rsidRDefault="00A14278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3444F8" w:rsidRPr="009A13E2" w:rsidRDefault="003444F8" w:rsidP="00305BDA"/>
    <w:p w:rsidR="0004196D" w:rsidRPr="009A13E2" w:rsidRDefault="00BA6EA5" w:rsidP="00BA6EA5">
      <w:pPr>
        <w:jc w:val="center"/>
        <w:rPr>
          <w:b/>
          <w:sz w:val="28"/>
          <w:lang w:val="uk-UA"/>
        </w:rPr>
      </w:pPr>
      <w:r w:rsidRPr="009A13E2">
        <w:rPr>
          <w:b/>
          <w:sz w:val="28"/>
          <w:lang w:val="uk-UA"/>
        </w:rPr>
        <w:t>м. Попасна</w:t>
      </w:r>
    </w:p>
    <w:p w:rsidR="0004196D" w:rsidRPr="009A13E2" w:rsidRDefault="007F7C59" w:rsidP="007F7C59">
      <w:pPr>
        <w:jc w:val="center"/>
        <w:rPr>
          <w:b/>
          <w:sz w:val="28"/>
          <w:szCs w:val="28"/>
          <w:lang w:val="uk-UA"/>
        </w:rPr>
      </w:pPr>
      <w:r w:rsidRPr="009A13E2">
        <w:rPr>
          <w:b/>
          <w:sz w:val="28"/>
          <w:szCs w:val="28"/>
          <w:lang w:val="uk-UA"/>
        </w:rPr>
        <w:t>20</w:t>
      </w:r>
      <w:r w:rsidR="005C2169" w:rsidRPr="009A13E2">
        <w:rPr>
          <w:b/>
          <w:sz w:val="28"/>
          <w:szCs w:val="28"/>
          <w:lang w:val="uk-UA"/>
        </w:rPr>
        <w:t>20</w:t>
      </w:r>
      <w:r w:rsidRPr="009A13E2">
        <w:rPr>
          <w:b/>
          <w:sz w:val="28"/>
          <w:szCs w:val="28"/>
          <w:lang w:val="uk-UA"/>
        </w:rPr>
        <w:t xml:space="preserve"> рік</w:t>
      </w:r>
    </w:p>
    <w:p w:rsidR="00305BDA" w:rsidRPr="009A13E2" w:rsidRDefault="003A19AD" w:rsidP="00BC6DFC">
      <w:pPr>
        <w:numPr>
          <w:ilvl w:val="0"/>
          <w:numId w:val="15"/>
        </w:numPr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lastRenderedPageBreak/>
        <w:t>ЗАГАЛЬНІ ПОЛОЖЕННЯ</w:t>
      </w:r>
    </w:p>
    <w:p w:rsidR="005C2169" w:rsidRPr="009A13E2" w:rsidRDefault="00D4702B" w:rsidP="005C216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</w:t>
      </w:r>
      <w:r w:rsidR="00305BDA"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 xml:space="preserve"> Найменування комунального підприємства:</w:t>
      </w:r>
    </w:p>
    <w:p w:rsidR="005C2169" w:rsidRPr="009A13E2" w:rsidRDefault="005C2169" w:rsidP="005C2169">
      <w:pPr>
        <w:spacing w:after="120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Повне українською мовою</w:t>
      </w:r>
      <w:r w:rsidRPr="009A13E2">
        <w:rPr>
          <w:spacing w:val="9"/>
          <w:sz w:val="26"/>
          <w:szCs w:val="26"/>
          <w:lang w:val="uk-UA"/>
        </w:rPr>
        <w:t xml:space="preserve"> КОМУНАЛЬНЕ ПІДПРИЄМСТВО «</w:t>
      </w:r>
      <w:r w:rsidR="00883A1C" w:rsidRPr="009A13E2">
        <w:rPr>
          <w:spacing w:val="9"/>
          <w:sz w:val="26"/>
          <w:szCs w:val="26"/>
          <w:lang w:val="uk-UA"/>
        </w:rPr>
        <w:t>ВОДА ПОПАСНОЇ</w:t>
      </w:r>
      <w:r w:rsidRPr="009A13E2">
        <w:rPr>
          <w:spacing w:val="9"/>
          <w:sz w:val="26"/>
          <w:szCs w:val="26"/>
          <w:lang w:val="uk-UA"/>
        </w:rPr>
        <w:t>»</w:t>
      </w:r>
      <w:r w:rsidRPr="009A13E2">
        <w:rPr>
          <w:sz w:val="26"/>
          <w:szCs w:val="26"/>
          <w:lang w:val="uk-UA"/>
        </w:rPr>
        <w:t>.</w:t>
      </w:r>
    </w:p>
    <w:p w:rsidR="005C2169" w:rsidRPr="009A13E2" w:rsidRDefault="005C2169" w:rsidP="005C216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скорочене: КП </w:t>
      </w:r>
      <w:r w:rsidR="00883A1C" w:rsidRPr="009A13E2">
        <w:rPr>
          <w:sz w:val="26"/>
          <w:szCs w:val="26"/>
          <w:lang w:val="uk-UA"/>
        </w:rPr>
        <w:t>«</w:t>
      </w:r>
      <w:r w:rsidR="00BA6EA5" w:rsidRPr="009A13E2">
        <w:rPr>
          <w:sz w:val="26"/>
          <w:szCs w:val="26"/>
          <w:lang w:val="uk-UA"/>
        </w:rPr>
        <w:t>ВП</w:t>
      </w:r>
      <w:r w:rsidR="00883A1C" w:rsidRPr="009A13E2">
        <w:rPr>
          <w:sz w:val="26"/>
          <w:szCs w:val="26"/>
          <w:lang w:val="uk-UA"/>
        </w:rPr>
        <w:t>»</w:t>
      </w:r>
      <w:r w:rsidRPr="009A13E2">
        <w:rPr>
          <w:sz w:val="26"/>
          <w:szCs w:val="26"/>
          <w:lang w:val="uk-UA"/>
        </w:rPr>
        <w:t>.</w:t>
      </w:r>
    </w:p>
    <w:p w:rsidR="005C2169" w:rsidRPr="009A13E2" w:rsidRDefault="00BA6EA5" w:rsidP="005C216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</w:t>
      </w:r>
      <w:r w:rsidR="005C2169" w:rsidRPr="009A13E2">
        <w:rPr>
          <w:sz w:val="26"/>
          <w:szCs w:val="26"/>
          <w:lang w:val="uk-UA"/>
        </w:rPr>
        <w:t xml:space="preserve">.2. Юридична адреса </w:t>
      </w:r>
      <w:r w:rsidRPr="009A13E2">
        <w:rPr>
          <w:sz w:val="26"/>
          <w:szCs w:val="26"/>
          <w:lang w:val="uk-UA"/>
        </w:rPr>
        <w:t>комунального підприємства</w:t>
      </w:r>
      <w:r w:rsidR="005C2169" w:rsidRPr="009A13E2">
        <w:rPr>
          <w:sz w:val="26"/>
          <w:szCs w:val="26"/>
          <w:lang w:val="uk-UA"/>
        </w:rPr>
        <w:t>: вулиця Дніпровська, будинок 89, місто Попасна, Луганська область, Україна, 93300.</w:t>
      </w:r>
    </w:p>
    <w:p w:rsidR="00EC0FD7" w:rsidRPr="009A13E2" w:rsidRDefault="003A1AF8" w:rsidP="00F11EAB">
      <w:pPr>
        <w:spacing w:after="120"/>
        <w:ind w:firstLine="709"/>
        <w:jc w:val="both"/>
        <w:rPr>
          <w:spacing w:val="-1"/>
          <w:sz w:val="26"/>
          <w:szCs w:val="26"/>
          <w:lang w:val="uk-UA"/>
        </w:rPr>
      </w:pPr>
      <w:r w:rsidRPr="009A13E2">
        <w:rPr>
          <w:spacing w:val="9"/>
          <w:sz w:val="26"/>
          <w:szCs w:val="26"/>
          <w:lang w:val="uk-UA"/>
        </w:rPr>
        <w:t>КОМУНАЛЬНЕ ПІДПРИЄМСТВО «</w:t>
      </w:r>
      <w:r w:rsidR="00BA6EA5" w:rsidRPr="009A13E2">
        <w:rPr>
          <w:spacing w:val="9"/>
          <w:sz w:val="26"/>
          <w:szCs w:val="26"/>
          <w:lang w:val="uk-UA"/>
        </w:rPr>
        <w:t>ВОДА ПОПАСНОЇ</w:t>
      </w:r>
      <w:r w:rsidR="00D4702B" w:rsidRPr="009A13E2">
        <w:rPr>
          <w:spacing w:val="9"/>
          <w:sz w:val="26"/>
          <w:szCs w:val="26"/>
          <w:lang w:val="uk-UA"/>
        </w:rPr>
        <w:t>»</w:t>
      </w:r>
      <w:r w:rsidR="00EC0FD7" w:rsidRPr="009A13E2">
        <w:rPr>
          <w:sz w:val="26"/>
          <w:szCs w:val="26"/>
          <w:lang w:val="uk-UA"/>
        </w:rPr>
        <w:t xml:space="preserve"> </w:t>
      </w:r>
      <w:r w:rsidR="009E0579" w:rsidRPr="009A13E2">
        <w:rPr>
          <w:sz w:val="26"/>
          <w:szCs w:val="26"/>
          <w:lang w:val="uk-UA"/>
        </w:rPr>
        <w:t>(далі –</w:t>
      </w:r>
      <w:r w:rsidR="00EC0FD7" w:rsidRPr="009A13E2">
        <w:rPr>
          <w:sz w:val="26"/>
          <w:szCs w:val="26"/>
          <w:lang w:val="uk-UA"/>
        </w:rPr>
        <w:t xml:space="preserve"> </w:t>
      </w:r>
      <w:r w:rsidR="00BA6EA5" w:rsidRPr="009A13E2">
        <w:rPr>
          <w:sz w:val="26"/>
          <w:szCs w:val="26"/>
          <w:lang w:val="uk-UA"/>
        </w:rPr>
        <w:t>Підприємство</w:t>
      </w:r>
      <w:r w:rsidR="009E0579" w:rsidRPr="009A13E2">
        <w:rPr>
          <w:sz w:val="26"/>
          <w:szCs w:val="26"/>
          <w:lang w:val="uk-UA"/>
        </w:rPr>
        <w:t>)</w:t>
      </w:r>
      <w:r w:rsidR="00305BDA" w:rsidRPr="009A13E2">
        <w:rPr>
          <w:sz w:val="26"/>
          <w:szCs w:val="26"/>
          <w:lang w:val="uk-UA"/>
        </w:rPr>
        <w:t xml:space="preserve"> </w:t>
      </w:r>
      <w:r w:rsidR="00EC0FD7" w:rsidRPr="009A13E2">
        <w:rPr>
          <w:sz w:val="26"/>
          <w:szCs w:val="26"/>
          <w:lang w:val="uk-UA"/>
        </w:rPr>
        <w:t>-</w:t>
      </w:r>
      <w:r w:rsidR="00305BDA" w:rsidRPr="009A13E2">
        <w:rPr>
          <w:sz w:val="26"/>
          <w:szCs w:val="26"/>
          <w:lang w:val="uk-UA"/>
        </w:rPr>
        <w:t xml:space="preserve"> </w:t>
      </w:r>
      <w:r w:rsidR="00EC0FD7" w:rsidRPr="009A13E2">
        <w:rPr>
          <w:spacing w:val="5"/>
          <w:sz w:val="26"/>
          <w:szCs w:val="26"/>
          <w:lang w:val="uk-UA"/>
        </w:rPr>
        <w:t xml:space="preserve">комунальне підприємство, що є </w:t>
      </w:r>
      <w:r w:rsidR="00BA6EA5" w:rsidRPr="009A13E2">
        <w:rPr>
          <w:spacing w:val="2"/>
          <w:sz w:val="26"/>
          <w:szCs w:val="26"/>
          <w:lang w:val="uk-UA"/>
        </w:rPr>
        <w:t>об’</w:t>
      </w:r>
      <w:r w:rsidR="00EC0FD7" w:rsidRPr="009A13E2">
        <w:rPr>
          <w:spacing w:val="2"/>
          <w:sz w:val="26"/>
          <w:szCs w:val="26"/>
          <w:lang w:val="uk-UA"/>
        </w:rPr>
        <w:t xml:space="preserve">єктом </w:t>
      </w:r>
      <w:r w:rsidR="00BA6EA5" w:rsidRPr="009A13E2">
        <w:rPr>
          <w:spacing w:val="2"/>
          <w:sz w:val="26"/>
          <w:szCs w:val="26"/>
          <w:lang w:val="uk-UA"/>
        </w:rPr>
        <w:t>комунальної власності територіальної</w:t>
      </w:r>
      <w:r w:rsidR="00EC0FD7" w:rsidRPr="009A13E2">
        <w:rPr>
          <w:spacing w:val="2"/>
          <w:sz w:val="26"/>
          <w:szCs w:val="26"/>
          <w:lang w:val="uk-UA"/>
        </w:rPr>
        <w:t xml:space="preserve"> громад</w:t>
      </w:r>
      <w:r w:rsidR="00BA6EA5" w:rsidRPr="009A13E2">
        <w:rPr>
          <w:spacing w:val="2"/>
          <w:sz w:val="26"/>
          <w:szCs w:val="26"/>
          <w:lang w:val="uk-UA"/>
        </w:rPr>
        <w:t>и міста Попасна.</w:t>
      </w:r>
    </w:p>
    <w:p w:rsidR="007D73F3" w:rsidRPr="009A13E2" w:rsidRDefault="00D4702B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>.2</w:t>
      </w:r>
      <w:r w:rsidR="00BA6EA5" w:rsidRPr="009A13E2">
        <w:rPr>
          <w:sz w:val="26"/>
          <w:szCs w:val="26"/>
          <w:lang w:val="uk-UA"/>
        </w:rPr>
        <w:t xml:space="preserve">. </w:t>
      </w:r>
      <w:r w:rsidR="009E0579" w:rsidRPr="009A13E2">
        <w:rPr>
          <w:sz w:val="26"/>
          <w:szCs w:val="26"/>
          <w:lang w:val="uk-UA"/>
        </w:rPr>
        <w:t>Засновником</w:t>
      </w:r>
      <w:r w:rsidR="00F11EAB" w:rsidRPr="009A13E2">
        <w:rPr>
          <w:sz w:val="26"/>
          <w:szCs w:val="26"/>
          <w:lang w:val="uk-UA"/>
        </w:rPr>
        <w:t xml:space="preserve"> </w:t>
      </w:r>
      <w:r w:rsidR="00EC0FD7" w:rsidRPr="009A13E2">
        <w:rPr>
          <w:spacing w:val="9"/>
          <w:sz w:val="26"/>
          <w:szCs w:val="26"/>
          <w:lang w:val="uk-UA"/>
        </w:rPr>
        <w:t xml:space="preserve">КОМУНАЛЬНОГО ПІДПРИЄМСТВА </w:t>
      </w:r>
      <w:r w:rsidR="003A1AF8" w:rsidRPr="009A13E2">
        <w:rPr>
          <w:spacing w:val="9"/>
          <w:sz w:val="26"/>
          <w:szCs w:val="26"/>
          <w:lang w:val="uk-UA"/>
        </w:rPr>
        <w:t>«</w:t>
      </w:r>
      <w:r w:rsidR="00BA6EA5" w:rsidRPr="009A13E2">
        <w:rPr>
          <w:spacing w:val="9"/>
          <w:sz w:val="26"/>
          <w:szCs w:val="26"/>
          <w:lang w:val="uk-UA"/>
        </w:rPr>
        <w:t>ВОДА ПОПАСНОЇ</w:t>
      </w:r>
      <w:r w:rsidRPr="009A13E2">
        <w:rPr>
          <w:spacing w:val="9"/>
          <w:sz w:val="26"/>
          <w:szCs w:val="26"/>
          <w:lang w:val="uk-UA"/>
        </w:rPr>
        <w:t>»</w:t>
      </w:r>
      <w:r w:rsidR="009E0579" w:rsidRPr="009A13E2">
        <w:rPr>
          <w:sz w:val="26"/>
          <w:szCs w:val="26"/>
          <w:lang w:val="uk-UA"/>
        </w:rPr>
        <w:t xml:space="preserve"> є Попаснянська </w:t>
      </w:r>
      <w:r w:rsidR="005C2169" w:rsidRPr="009A13E2">
        <w:rPr>
          <w:sz w:val="26"/>
          <w:szCs w:val="26"/>
          <w:lang w:val="uk-UA"/>
        </w:rPr>
        <w:t>міська рада</w:t>
      </w:r>
      <w:r w:rsidRPr="009A13E2">
        <w:rPr>
          <w:sz w:val="26"/>
          <w:szCs w:val="26"/>
          <w:lang w:val="uk-UA"/>
        </w:rPr>
        <w:t xml:space="preserve"> (далі – З</w:t>
      </w:r>
      <w:r w:rsidR="009E0579" w:rsidRPr="009A13E2">
        <w:rPr>
          <w:sz w:val="26"/>
          <w:szCs w:val="26"/>
          <w:lang w:val="uk-UA"/>
        </w:rPr>
        <w:t>асновник)</w:t>
      </w:r>
      <w:r w:rsidR="007D73F3" w:rsidRPr="009A13E2">
        <w:rPr>
          <w:sz w:val="26"/>
          <w:szCs w:val="26"/>
          <w:lang w:val="uk-UA"/>
        </w:rPr>
        <w:t>.</w:t>
      </w:r>
    </w:p>
    <w:p w:rsidR="009E0579" w:rsidRPr="009A13E2" w:rsidRDefault="007D73F3" w:rsidP="00F17C23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Місцезнаходження Попаснянської </w:t>
      </w:r>
      <w:r w:rsidR="005C2169" w:rsidRPr="009A13E2">
        <w:rPr>
          <w:sz w:val="26"/>
          <w:szCs w:val="26"/>
          <w:lang w:val="uk-UA"/>
        </w:rPr>
        <w:t>міської</w:t>
      </w:r>
      <w:r w:rsidRPr="009A13E2">
        <w:rPr>
          <w:sz w:val="26"/>
          <w:szCs w:val="26"/>
          <w:lang w:val="uk-UA"/>
        </w:rPr>
        <w:t xml:space="preserve"> ради: </w:t>
      </w:r>
      <w:r w:rsidR="005C2169" w:rsidRPr="009A13E2">
        <w:rPr>
          <w:sz w:val="26"/>
          <w:szCs w:val="26"/>
          <w:lang w:val="uk-UA"/>
        </w:rPr>
        <w:t>вулиця Мічуріна</w:t>
      </w:r>
      <w:r w:rsidRPr="009A13E2">
        <w:rPr>
          <w:sz w:val="26"/>
          <w:szCs w:val="26"/>
          <w:lang w:val="uk-UA"/>
        </w:rPr>
        <w:t>,</w:t>
      </w:r>
      <w:r w:rsidR="007A7276" w:rsidRPr="009A13E2">
        <w:rPr>
          <w:sz w:val="26"/>
          <w:szCs w:val="26"/>
          <w:lang w:val="uk-UA"/>
        </w:rPr>
        <w:t xml:space="preserve"> </w:t>
      </w:r>
      <w:r w:rsidR="00BA6EA5" w:rsidRPr="009A13E2">
        <w:rPr>
          <w:sz w:val="26"/>
          <w:szCs w:val="26"/>
          <w:lang w:val="uk-UA"/>
        </w:rPr>
        <w:t>будинок 1</w:t>
      </w:r>
      <w:r w:rsidRPr="009A13E2">
        <w:rPr>
          <w:sz w:val="26"/>
          <w:szCs w:val="26"/>
          <w:lang w:val="uk-UA"/>
        </w:rPr>
        <w:t xml:space="preserve">, місто Попасна, Луганська область, </w:t>
      </w:r>
      <w:r w:rsidR="00BA6EA5" w:rsidRPr="009A13E2">
        <w:rPr>
          <w:sz w:val="26"/>
          <w:szCs w:val="26"/>
          <w:lang w:val="uk-UA"/>
        </w:rPr>
        <w:t>93301</w:t>
      </w:r>
      <w:r w:rsidR="007A7276" w:rsidRPr="009A13E2">
        <w:rPr>
          <w:sz w:val="26"/>
          <w:szCs w:val="26"/>
          <w:lang w:val="uk-UA"/>
        </w:rPr>
        <w:t xml:space="preserve">, Україна. Ідентифікаційний </w:t>
      </w:r>
      <w:r w:rsidR="009E0579" w:rsidRPr="009A13E2">
        <w:rPr>
          <w:sz w:val="26"/>
          <w:szCs w:val="26"/>
          <w:lang w:val="uk-UA"/>
        </w:rPr>
        <w:t xml:space="preserve">код </w:t>
      </w:r>
      <w:r w:rsidR="00F17C23" w:rsidRPr="009A13E2">
        <w:rPr>
          <w:sz w:val="26"/>
          <w:szCs w:val="26"/>
          <w:lang w:val="uk-UA"/>
        </w:rPr>
        <w:t xml:space="preserve">               </w:t>
      </w:r>
      <w:r w:rsidR="009E0579" w:rsidRPr="009A13E2">
        <w:rPr>
          <w:sz w:val="26"/>
          <w:szCs w:val="26"/>
          <w:lang w:val="uk-UA"/>
        </w:rPr>
        <w:t xml:space="preserve">ЄДРПОУ </w:t>
      </w:r>
      <w:r w:rsidR="00BA6EA5" w:rsidRPr="009A13E2">
        <w:rPr>
          <w:sz w:val="26"/>
          <w:szCs w:val="26"/>
          <w:lang w:val="uk-UA"/>
        </w:rPr>
        <w:t>26271498</w:t>
      </w:r>
      <w:r w:rsidR="009E0579" w:rsidRPr="009A13E2">
        <w:rPr>
          <w:sz w:val="26"/>
          <w:szCs w:val="26"/>
          <w:lang w:val="uk-UA"/>
        </w:rPr>
        <w:t>.</w:t>
      </w:r>
    </w:p>
    <w:p w:rsidR="00CB36F7" w:rsidRPr="009A13E2" w:rsidRDefault="00CB36F7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</w:t>
      </w:r>
      <w:r w:rsidR="005C2169" w:rsidRPr="009A13E2">
        <w:rPr>
          <w:sz w:val="26"/>
          <w:szCs w:val="26"/>
          <w:lang w:val="uk-UA"/>
        </w:rPr>
        <w:t>.3</w:t>
      </w:r>
      <w:r w:rsidR="00305BDA"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="00305BDA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є юридичною особою, має самостійний баланс, розрахунковий та інші рахунки (в т. ч. валютні) в установах банків та в управлінні Державн</w:t>
      </w:r>
      <w:r w:rsidR="004578BB" w:rsidRPr="009A13E2">
        <w:rPr>
          <w:sz w:val="26"/>
          <w:szCs w:val="26"/>
          <w:lang w:val="uk-UA"/>
        </w:rPr>
        <w:t>ої казначейської служби</w:t>
      </w:r>
      <w:r w:rsidRPr="009A13E2">
        <w:rPr>
          <w:sz w:val="26"/>
          <w:szCs w:val="26"/>
          <w:lang w:val="uk-UA"/>
        </w:rPr>
        <w:t xml:space="preserve"> України, круглу печатку, штамп і бланки зі своїм найменуванням, ідентифікаційним кодом та вказівкою на орган місцевого самоврядування, до сфери управління якого входить, іншими реквізитами, інші символи юридичної особи, має право укладати договори, угоди, здійснювати діяльність у відповідності зі Стату</w:t>
      </w:r>
      <w:r w:rsidR="00EB5101" w:rsidRPr="009A13E2">
        <w:rPr>
          <w:sz w:val="26"/>
          <w:szCs w:val="26"/>
          <w:lang w:val="uk-UA"/>
        </w:rPr>
        <w:t>т</w:t>
      </w:r>
      <w:r w:rsidRPr="009A13E2">
        <w:rPr>
          <w:sz w:val="26"/>
          <w:szCs w:val="26"/>
          <w:lang w:val="uk-UA"/>
        </w:rPr>
        <w:t>ом та чинним законодавством України</w:t>
      </w:r>
    </w:p>
    <w:p w:rsidR="00CB36F7" w:rsidRPr="009A13E2" w:rsidRDefault="00BA6EA5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Підприємство набуває статусу юридичної особи з дня його державної реєстрації. Державна реєстрація здійснюється у встановленому законодавством порядку.</w:t>
      </w:r>
    </w:p>
    <w:p w:rsidR="00C7055D" w:rsidRPr="009A13E2" w:rsidRDefault="00CB36F7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4</w:t>
      </w:r>
      <w:r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="00EB5101" w:rsidRPr="009A13E2">
        <w:rPr>
          <w:sz w:val="26"/>
          <w:szCs w:val="26"/>
          <w:lang w:val="uk-UA"/>
        </w:rPr>
        <w:t xml:space="preserve"> має цивільну правоздатність і дієздатність, від свого імені набуває майнових та особистих немайнових прав і несе обов’язки, в</w:t>
      </w:r>
      <w:r w:rsidR="00BA6EA5" w:rsidRPr="009A13E2">
        <w:rPr>
          <w:sz w:val="26"/>
          <w:szCs w:val="26"/>
          <w:lang w:val="uk-UA"/>
        </w:rPr>
        <w:t>и</w:t>
      </w:r>
      <w:r w:rsidR="00EB5101" w:rsidRPr="009A13E2">
        <w:rPr>
          <w:sz w:val="26"/>
          <w:szCs w:val="26"/>
          <w:lang w:val="uk-UA"/>
        </w:rPr>
        <w:t>ступає позивачем і відповідачем в судах.</w:t>
      </w:r>
    </w:p>
    <w:p w:rsidR="00EB5101" w:rsidRPr="009A13E2" w:rsidRDefault="00EB5101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5</w:t>
      </w:r>
      <w:r w:rsidRPr="009A13E2">
        <w:rPr>
          <w:sz w:val="26"/>
          <w:szCs w:val="26"/>
          <w:lang w:val="uk-UA"/>
        </w:rPr>
        <w:t xml:space="preserve">. </w:t>
      </w:r>
      <w:r w:rsidR="00EF2BF9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не несе відповідальності за зобов’язаннями Засновника та уповноваженого органу управління,</w:t>
      </w:r>
      <w:r w:rsidR="008E1A0C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а останні, в свою чергу, не несуть відповідальності за зобов’язання</w:t>
      </w:r>
      <w:r w:rsidR="00BA6EA5" w:rsidRPr="009A13E2">
        <w:rPr>
          <w:sz w:val="26"/>
          <w:szCs w:val="26"/>
          <w:lang w:val="uk-UA"/>
        </w:rPr>
        <w:t>ми</w:t>
      </w:r>
      <w:r w:rsidRPr="009A13E2">
        <w:rPr>
          <w:sz w:val="26"/>
          <w:szCs w:val="26"/>
          <w:lang w:val="uk-UA"/>
        </w:rPr>
        <w:t xml:space="preserve"> </w:t>
      </w:r>
      <w:r w:rsidR="00BA6EA5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.</w:t>
      </w:r>
    </w:p>
    <w:p w:rsidR="00EB5101" w:rsidRPr="009A13E2" w:rsidRDefault="00EB5101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6</w:t>
      </w:r>
      <w:r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створене для здійснення підприємницької діяльності, передбаченої цим Статутом.</w:t>
      </w:r>
    </w:p>
    <w:p w:rsidR="00EB5101" w:rsidRPr="009A13E2" w:rsidRDefault="00EB5101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7</w:t>
      </w:r>
      <w:r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самостійно планує свою діяльність і визначає перспективи розвитку, виходячи з попиту на продукцію, роботи і послуги за узгодження</w:t>
      </w:r>
      <w:r w:rsidR="00A05443" w:rsidRPr="009A13E2">
        <w:rPr>
          <w:sz w:val="26"/>
          <w:szCs w:val="26"/>
          <w:lang w:val="uk-UA"/>
        </w:rPr>
        <w:t xml:space="preserve">м із </w:t>
      </w:r>
      <w:r w:rsidR="007F7C59" w:rsidRPr="009A13E2">
        <w:rPr>
          <w:sz w:val="26"/>
          <w:szCs w:val="26"/>
          <w:lang w:val="uk-UA"/>
        </w:rPr>
        <w:t>уповноваженим органом управління</w:t>
      </w:r>
      <w:r w:rsidR="00A05443" w:rsidRPr="009A13E2">
        <w:rPr>
          <w:sz w:val="26"/>
          <w:szCs w:val="26"/>
          <w:lang w:val="uk-UA"/>
        </w:rPr>
        <w:t>.</w:t>
      </w:r>
    </w:p>
    <w:p w:rsidR="00A05443" w:rsidRPr="009A13E2" w:rsidRDefault="00A05443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8</w:t>
      </w:r>
      <w:r w:rsidRPr="009A13E2">
        <w:rPr>
          <w:sz w:val="26"/>
          <w:szCs w:val="26"/>
          <w:lang w:val="uk-UA"/>
        </w:rPr>
        <w:t xml:space="preserve">. Для здійснення підприємницької діяльності </w:t>
      </w:r>
      <w:r w:rsidR="00BA6EA5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залучає і використовує матеріально-технічні, фінансові та інші види ресурсів, використання яких не заборонено чинним законодавством України.</w:t>
      </w:r>
    </w:p>
    <w:p w:rsidR="00A05443" w:rsidRPr="009A13E2" w:rsidRDefault="00A05443" w:rsidP="007F7C5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9</w:t>
      </w:r>
      <w:r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 xml:space="preserve">Підприємство </w:t>
      </w:r>
      <w:r w:rsidRPr="009A13E2">
        <w:rPr>
          <w:sz w:val="26"/>
          <w:szCs w:val="26"/>
          <w:lang w:val="uk-UA"/>
        </w:rPr>
        <w:t xml:space="preserve">визначає свою організаційну структуру, встановлює чисельність працівників і штатний розпис, який затверджується Директором </w:t>
      </w:r>
      <w:r w:rsidR="00A0114C" w:rsidRPr="009A13E2">
        <w:rPr>
          <w:sz w:val="26"/>
          <w:szCs w:val="26"/>
          <w:lang w:val="uk-UA"/>
        </w:rPr>
        <w:t>Підприємства та</w:t>
      </w:r>
      <w:r w:rsidR="007F7C59" w:rsidRPr="009A13E2">
        <w:rPr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погоджується Засновником.</w:t>
      </w:r>
    </w:p>
    <w:p w:rsidR="00A05443" w:rsidRPr="009A13E2" w:rsidRDefault="00A05443" w:rsidP="007F7C5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1.1</w:t>
      </w:r>
      <w:r w:rsidR="005C2169" w:rsidRPr="009A13E2">
        <w:rPr>
          <w:sz w:val="26"/>
          <w:szCs w:val="26"/>
          <w:lang w:val="uk-UA"/>
        </w:rPr>
        <w:t>0</w:t>
      </w:r>
      <w:r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</w:t>
      </w:r>
      <w:r w:rsidR="007F7C59" w:rsidRPr="009A13E2">
        <w:rPr>
          <w:sz w:val="26"/>
          <w:szCs w:val="26"/>
          <w:lang w:val="uk-UA"/>
        </w:rPr>
        <w:t xml:space="preserve">за узгодженням із </w:t>
      </w:r>
      <w:r w:rsidR="00A0114C" w:rsidRPr="009A13E2">
        <w:rPr>
          <w:sz w:val="26"/>
          <w:szCs w:val="26"/>
          <w:lang w:val="uk-UA"/>
        </w:rPr>
        <w:t>Засновником</w:t>
      </w:r>
      <w:r w:rsidR="007F7C59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 xml:space="preserve">має право створювати філії, представництва, інші структурні підрозділи, які не мають статусу юридичної </w:t>
      </w:r>
      <w:r w:rsidRPr="009A13E2">
        <w:rPr>
          <w:sz w:val="26"/>
          <w:szCs w:val="26"/>
          <w:lang w:val="uk-UA"/>
        </w:rPr>
        <w:lastRenderedPageBreak/>
        <w:t xml:space="preserve">особи і діють на підставі положень про них, затверджених Директором </w:t>
      </w:r>
      <w:r w:rsidR="00A0114C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.</w:t>
      </w:r>
    </w:p>
    <w:p w:rsidR="00A05443" w:rsidRPr="009A13E2" w:rsidRDefault="00A05443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1.1</w:t>
      </w:r>
      <w:r w:rsidR="005C2169" w:rsidRPr="009A13E2">
        <w:rPr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має право на недоторканість його ділової репутації, на таємницю кореспонденції, на інформацію та інші особисті немайнові </w:t>
      </w:r>
      <w:r w:rsidR="00A0114C" w:rsidRPr="009A13E2">
        <w:rPr>
          <w:sz w:val="26"/>
          <w:szCs w:val="26"/>
          <w:lang w:val="uk-UA"/>
        </w:rPr>
        <w:t>права, які можуть йому належати.</w:t>
      </w:r>
    </w:p>
    <w:p w:rsidR="008E1A0C" w:rsidRPr="009A13E2" w:rsidRDefault="00A05443" w:rsidP="008E1A0C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1.16</w:t>
      </w:r>
      <w:r w:rsidR="002623E1"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>Підприємство</w:t>
      </w:r>
      <w:r w:rsidR="002623E1" w:rsidRPr="009A13E2">
        <w:rPr>
          <w:sz w:val="26"/>
          <w:szCs w:val="26"/>
          <w:lang w:val="uk-UA"/>
        </w:rPr>
        <w:t xml:space="preserve"> у своїй діяльності керується Конституцією України, Водним кодексом України, законами України </w:t>
      </w:r>
      <w:r w:rsidR="002623E1" w:rsidRPr="009A13E2">
        <w:rPr>
          <w:sz w:val="26"/>
          <w:szCs w:val="26"/>
          <w:shd w:val="clear" w:color="auto" w:fill="FFFFFF"/>
          <w:lang w:val="uk-UA"/>
        </w:rPr>
        <w:t>«Про питну воду та питне водопостачання», «Про житлово-комунальні послуги»</w:t>
      </w:r>
      <w:r w:rsidR="002623E1" w:rsidRPr="009A13E2">
        <w:rPr>
          <w:rFonts w:ascii="Arial" w:hAnsi="Arial" w:cs="Arial"/>
          <w:shd w:val="clear" w:color="auto" w:fill="FFFFFF"/>
          <w:lang w:val="uk-UA"/>
        </w:rPr>
        <w:t>,</w:t>
      </w:r>
      <w:r w:rsidR="002623E1" w:rsidRPr="009A13E2">
        <w:rPr>
          <w:sz w:val="26"/>
          <w:szCs w:val="26"/>
          <w:lang w:val="uk-UA"/>
        </w:rPr>
        <w:t xml:space="preserve"> «Про місцеве самоврядування в Україні»</w:t>
      </w:r>
      <w:r w:rsidR="002623E1" w:rsidRPr="009A13E2">
        <w:rPr>
          <w:sz w:val="26"/>
          <w:szCs w:val="26"/>
          <w:shd w:val="clear" w:color="auto" w:fill="FFFFFF"/>
          <w:lang w:val="uk-UA"/>
        </w:rPr>
        <w:t>,</w:t>
      </w:r>
      <w:r w:rsidR="002623E1" w:rsidRPr="009A13E2">
        <w:rPr>
          <w:rFonts w:ascii="Arial" w:hAnsi="Arial" w:cs="Arial"/>
          <w:shd w:val="clear" w:color="auto" w:fill="FFFFFF"/>
          <w:lang w:val="uk-UA"/>
        </w:rPr>
        <w:t xml:space="preserve"> </w:t>
      </w:r>
      <w:r w:rsidR="002623E1" w:rsidRPr="009A13E2">
        <w:rPr>
          <w:sz w:val="26"/>
          <w:szCs w:val="26"/>
          <w:lang w:val="uk-UA"/>
        </w:rPr>
        <w:t xml:space="preserve">іншими законами України, постановами Верховної Ради України, актами Президента України та Кабінету Міністрів України,  рішеннями місцевих органів виконавчої влади, </w:t>
      </w:r>
      <w:r w:rsidR="00A0114C" w:rsidRPr="009A13E2">
        <w:rPr>
          <w:sz w:val="26"/>
          <w:szCs w:val="26"/>
          <w:lang w:val="uk-UA"/>
        </w:rPr>
        <w:t>рішеннями Попаснянської міської рад та її виконавчого комітету</w:t>
      </w:r>
      <w:r w:rsidR="002623E1" w:rsidRPr="009A13E2">
        <w:rPr>
          <w:sz w:val="26"/>
          <w:szCs w:val="26"/>
          <w:lang w:val="uk-UA"/>
        </w:rPr>
        <w:t>,</w:t>
      </w:r>
      <w:r w:rsidR="00A0114C" w:rsidRPr="009A13E2">
        <w:rPr>
          <w:sz w:val="26"/>
          <w:szCs w:val="26"/>
          <w:lang w:val="uk-UA"/>
        </w:rPr>
        <w:t xml:space="preserve"> розпорядженнями міського голови та</w:t>
      </w:r>
      <w:r w:rsidR="002623E1" w:rsidRPr="009A13E2">
        <w:rPr>
          <w:sz w:val="26"/>
          <w:szCs w:val="26"/>
          <w:lang w:val="uk-UA"/>
        </w:rPr>
        <w:t xml:space="preserve"> іншими нормативно-правовими актами і цим Статутом. </w:t>
      </w:r>
      <w:r w:rsidRPr="009A13E2">
        <w:rPr>
          <w:sz w:val="26"/>
          <w:szCs w:val="26"/>
          <w:lang w:val="uk-UA"/>
        </w:rPr>
        <w:t xml:space="preserve"> </w:t>
      </w:r>
    </w:p>
    <w:p w:rsidR="00305BDA" w:rsidRPr="009A13E2" w:rsidRDefault="005C2169" w:rsidP="00E0700D">
      <w:pPr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2</w:t>
      </w:r>
      <w:r w:rsidR="003A19AD" w:rsidRPr="009A13E2">
        <w:rPr>
          <w:b/>
          <w:sz w:val="26"/>
          <w:szCs w:val="26"/>
          <w:lang w:val="uk-UA"/>
        </w:rPr>
        <w:t>. МЕТА ТА ПРЕДМЕТ ДІЯЛЬНОСТІ</w:t>
      </w:r>
    </w:p>
    <w:p w:rsidR="00BF71C8" w:rsidRPr="009A13E2" w:rsidRDefault="005C2169" w:rsidP="008E1A0C">
      <w:pPr>
        <w:shd w:val="clear" w:color="auto" w:fill="FFFFFF"/>
        <w:tabs>
          <w:tab w:val="left" w:pos="1402"/>
        </w:tabs>
        <w:spacing w:before="317" w:line="322" w:lineRule="exact"/>
        <w:ind w:firstLine="69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2</w:t>
      </w:r>
      <w:r w:rsidR="00305BDA" w:rsidRPr="009A13E2">
        <w:rPr>
          <w:sz w:val="26"/>
          <w:szCs w:val="26"/>
          <w:lang w:val="uk-UA"/>
        </w:rPr>
        <w:t>.1.</w:t>
      </w:r>
      <w:r w:rsidR="00043F9A" w:rsidRPr="009A13E2">
        <w:rPr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Підприємство</w:t>
      </w:r>
      <w:r w:rsidR="002623E1" w:rsidRPr="009A13E2">
        <w:rPr>
          <w:spacing w:val="2"/>
          <w:sz w:val="26"/>
          <w:szCs w:val="26"/>
          <w:lang w:val="uk-UA"/>
        </w:rPr>
        <w:t xml:space="preserve"> -</w:t>
      </w:r>
      <w:r w:rsidR="002703C2" w:rsidRPr="009A13E2">
        <w:rPr>
          <w:spacing w:val="2"/>
          <w:sz w:val="26"/>
          <w:szCs w:val="26"/>
          <w:lang w:val="uk-UA"/>
        </w:rPr>
        <w:t xml:space="preserve"> суб'єкт   господарювання, </w:t>
      </w:r>
      <w:r w:rsidR="00BF71C8" w:rsidRPr="009A13E2">
        <w:rPr>
          <w:spacing w:val="2"/>
          <w:sz w:val="26"/>
          <w:szCs w:val="26"/>
          <w:lang w:val="uk-UA"/>
        </w:rPr>
        <w:t xml:space="preserve">метою </w:t>
      </w:r>
      <w:r w:rsidR="00BF71C8" w:rsidRPr="009A13E2">
        <w:rPr>
          <w:spacing w:val="6"/>
          <w:sz w:val="26"/>
          <w:szCs w:val="26"/>
          <w:lang w:val="uk-UA"/>
        </w:rPr>
        <w:t>створення якого є задоволення суспільних</w:t>
      </w:r>
      <w:r w:rsidR="00E0700D" w:rsidRPr="009A13E2">
        <w:rPr>
          <w:spacing w:val="6"/>
          <w:sz w:val="26"/>
          <w:szCs w:val="26"/>
          <w:lang w:val="uk-UA"/>
        </w:rPr>
        <w:t xml:space="preserve"> </w:t>
      </w:r>
      <w:r w:rsidR="002703C2" w:rsidRPr="009A13E2">
        <w:rPr>
          <w:spacing w:val="6"/>
          <w:sz w:val="26"/>
          <w:szCs w:val="26"/>
          <w:lang w:val="uk-UA"/>
        </w:rPr>
        <w:t xml:space="preserve">та особистих потреб </w:t>
      </w:r>
      <w:r w:rsidR="00A0114C" w:rsidRPr="009A13E2">
        <w:rPr>
          <w:spacing w:val="6"/>
          <w:sz w:val="26"/>
          <w:szCs w:val="26"/>
          <w:lang w:val="uk-UA"/>
        </w:rPr>
        <w:t>міста Попасна та суміжних територіальних громад</w:t>
      </w:r>
      <w:r w:rsidR="00BF71C8" w:rsidRPr="009A13E2">
        <w:rPr>
          <w:spacing w:val="-1"/>
          <w:sz w:val="26"/>
          <w:szCs w:val="26"/>
          <w:lang w:val="uk-UA"/>
        </w:rPr>
        <w:t xml:space="preserve"> шляхом систематичного здійснення виробничо-господарської, науково </w:t>
      </w:r>
      <w:r w:rsidR="00BF71C8" w:rsidRPr="009A13E2">
        <w:rPr>
          <w:spacing w:val="3"/>
          <w:sz w:val="26"/>
          <w:szCs w:val="26"/>
          <w:lang w:val="uk-UA"/>
        </w:rPr>
        <w:t xml:space="preserve">дослідної, торговельної, іншої господарської діяльності у сферах, визначених </w:t>
      </w:r>
      <w:r w:rsidR="00BF71C8" w:rsidRPr="009A13E2">
        <w:rPr>
          <w:spacing w:val="6"/>
          <w:sz w:val="26"/>
          <w:szCs w:val="26"/>
          <w:lang w:val="uk-UA"/>
        </w:rPr>
        <w:t xml:space="preserve">предметом діяльності </w:t>
      </w:r>
      <w:r w:rsidR="00A0114C" w:rsidRPr="009A13E2">
        <w:rPr>
          <w:sz w:val="26"/>
          <w:szCs w:val="26"/>
          <w:lang w:val="uk-UA"/>
        </w:rPr>
        <w:t>Підприємства</w:t>
      </w:r>
      <w:r w:rsidR="00BF71C8" w:rsidRPr="009A13E2">
        <w:rPr>
          <w:spacing w:val="6"/>
          <w:sz w:val="26"/>
          <w:szCs w:val="26"/>
          <w:lang w:val="uk-UA"/>
        </w:rPr>
        <w:t xml:space="preserve">, спрямованої на отримання прибутку в </w:t>
      </w:r>
      <w:r w:rsidR="00BF71C8" w:rsidRPr="009A13E2">
        <w:rPr>
          <w:spacing w:val="-1"/>
          <w:sz w:val="26"/>
          <w:szCs w:val="26"/>
          <w:lang w:val="uk-UA"/>
        </w:rPr>
        <w:t>порядку, передбаченому законом, з метою задоволення на його основі спільних</w:t>
      </w:r>
      <w:r w:rsidR="00BF71C8" w:rsidRPr="009A13E2">
        <w:rPr>
          <w:smallCaps/>
          <w:spacing w:val="-1"/>
          <w:sz w:val="26"/>
          <w:szCs w:val="26"/>
          <w:lang w:val="uk-UA"/>
        </w:rPr>
        <w:t xml:space="preserve"> </w:t>
      </w:r>
      <w:r w:rsidR="002703C2" w:rsidRPr="009A13E2">
        <w:rPr>
          <w:spacing w:val="-1"/>
          <w:sz w:val="26"/>
          <w:szCs w:val="26"/>
          <w:lang w:val="uk-UA"/>
        </w:rPr>
        <w:t xml:space="preserve">соціально-економічних </w:t>
      </w:r>
      <w:r w:rsidR="00A0114C" w:rsidRPr="009A13E2">
        <w:rPr>
          <w:spacing w:val="-1"/>
          <w:sz w:val="26"/>
          <w:szCs w:val="26"/>
          <w:lang w:val="uk-UA"/>
        </w:rPr>
        <w:t>інтересів територіальної</w:t>
      </w:r>
      <w:r w:rsidR="00BF71C8" w:rsidRPr="009A13E2">
        <w:rPr>
          <w:spacing w:val="-1"/>
          <w:sz w:val="26"/>
          <w:szCs w:val="26"/>
          <w:lang w:val="uk-UA"/>
        </w:rPr>
        <w:t xml:space="preserve"> громад</w:t>
      </w:r>
      <w:r w:rsidR="00A0114C" w:rsidRPr="009A13E2">
        <w:rPr>
          <w:spacing w:val="-1"/>
          <w:sz w:val="26"/>
          <w:szCs w:val="26"/>
          <w:lang w:val="uk-UA"/>
        </w:rPr>
        <w:t>и міста Попасна та суміжних територіальних громад,</w:t>
      </w:r>
      <w:r w:rsidR="00BF71C8" w:rsidRPr="009A13E2">
        <w:rPr>
          <w:spacing w:val="-1"/>
          <w:sz w:val="26"/>
          <w:szCs w:val="26"/>
          <w:lang w:val="uk-UA"/>
        </w:rPr>
        <w:t xml:space="preserve"> членів трудового колективу</w:t>
      </w:r>
      <w:r w:rsidR="00E0700D" w:rsidRPr="009A13E2">
        <w:rPr>
          <w:spacing w:val="-1"/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Підприємства</w:t>
      </w:r>
      <w:r w:rsidR="002703C2" w:rsidRPr="009A13E2">
        <w:rPr>
          <w:sz w:val="26"/>
          <w:szCs w:val="26"/>
          <w:lang w:val="uk-UA"/>
        </w:rPr>
        <w:t>.</w:t>
      </w:r>
    </w:p>
    <w:p w:rsidR="00BF71C8" w:rsidRPr="009A13E2" w:rsidRDefault="005C2169" w:rsidP="00F11EAB">
      <w:pPr>
        <w:shd w:val="clear" w:color="auto" w:fill="FFFFFF"/>
        <w:tabs>
          <w:tab w:val="left" w:pos="1234"/>
        </w:tabs>
        <w:spacing w:line="322" w:lineRule="exact"/>
        <w:ind w:left="749"/>
        <w:jc w:val="both"/>
        <w:rPr>
          <w:sz w:val="26"/>
          <w:szCs w:val="26"/>
        </w:rPr>
      </w:pPr>
      <w:r w:rsidRPr="009A13E2">
        <w:rPr>
          <w:spacing w:val="-8"/>
          <w:sz w:val="26"/>
          <w:szCs w:val="26"/>
          <w:lang w:val="uk-UA"/>
        </w:rPr>
        <w:t>2.</w:t>
      </w:r>
      <w:r w:rsidR="00BF71C8" w:rsidRPr="009A13E2">
        <w:rPr>
          <w:spacing w:val="-8"/>
          <w:sz w:val="26"/>
          <w:szCs w:val="26"/>
          <w:lang w:val="uk-UA"/>
        </w:rPr>
        <w:t>2.</w:t>
      </w:r>
      <w:r w:rsidR="00BF71C8" w:rsidRPr="009A13E2">
        <w:rPr>
          <w:sz w:val="26"/>
          <w:szCs w:val="26"/>
          <w:lang w:val="uk-UA"/>
        </w:rPr>
        <w:tab/>
        <w:t xml:space="preserve">Предметом діяльності </w:t>
      </w:r>
      <w:r w:rsidR="002703C2" w:rsidRPr="009A13E2">
        <w:rPr>
          <w:sz w:val="26"/>
          <w:szCs w:val="26"/>
          <w:lang w:val="uk-UA"/>
        </w:rPr>
        <w:t xml:space="preserve">Підприємства </w:t>
      </w:r>
      <w:r w:rsidR="00BF71C8" w:rsidRPr="009A13E2">
        <w:rPr>
          <w:sz w:val="26"/>
          <w:szCs w:val="26"/>
          <w:lang w:val="uk-UA"/>
        </w:rPr>
        <w:t>є:</w:t>
      </w:r>
    </w:p>
    <w:p w:rsidR="00BF71C8" w:rsidRPr="009A13E2" w:rsidRDefault="00BF71C8" w:rsidP="008E1A0C">
      <w:pPr>
        <w:shd w:val="clear" w:color="auto" w:fill="FFFFFF"/>
        <w:tabs>
          <w:tab w:val="left" w:pos="1090"/>
        </w:tabs>
        <w:spacing w:line="322" w:lineRule="exact"/>
        <w:ind w:left="53" w:firstLine="656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>задоволення   споживчого   попиту   на   послуги   водопостачання</w:t>
      </w:r>
      <w:r w:rsidRPr="009A13E2">
        <w:rPr>
          <w:sz w:val="26"/>
          <w:szCs w:val="26"/>
          <w:lang w:val="uk-UA"/>
        </w:rPr>
        <w:br/>
      </w:r>
      <w:r w:rsidR="00E0700D" w:rsidRPr="009A13E2">
        <w:rPr>
          <w:spacing w:val="-6"/>
          <w:sz w:val="26"/>
          <w:szCs w:val="26"/>
          <w:lang w:val="uk-UA"/>
        </w:rPr>
        <w:t xml:space="preserve">та </w:t>
      </w:r>
      <w:r w:rsidRPr="009A13E2">
        <w:rPr>
          <w:spacing w:val="-6"/>
          <w:sz w:val="26"/>
          <w:szCs w:val="26"/>
          <w:lang w:val="uk-UA"/>
        </w:rPr>
        <w:t>водовідведення;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заб</w:t>
      </w:r>
      <w:r w:rsidR="002703C2" w:rsidRPr="009A13E2">
        <w:rPr>
          <w:sz w:val="26"/>
          <w:szCs w:val="26"/>
          <w:lang w:val="uk-UA"/>
        </w:rPr>
        <w:t>ір</w:t>
      </w:r>
      <w:r w:rsidRPr="009A13E2">
        <w:rPr>
          <w:sz w:val="26"/>
          <w:szCs w:val="26"/>
          <w:lang w:val="uk-UA"/>
        </w:rPr>
        <w:t>, очищення та постачання води;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22" w:lineRule="exact"/>
        <w:ind w:left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каналізаці</w:t>
      </w:r>
      <w:r w:rsidR="00E0700D" w:rsidRPr="009A13E2">
        <w:rPr>
          <w:sz w:val="26"/>
          <w:szCs w:val="26"/>
          <w:lang w:val="uk-UA"/>
        </w:rPr>
        <w:t>ї</w:t>
      </w:r>
      <w:r w:rsidRPr="009A13E2">
        <w:rPr>
          <w:sz w:val="26"/>
          <w:szCs w:val="26"/>
          <w:lang w:val="uk-UA"/>
        </w:rPr>
        <w:t>, відведення й очищення стічних вод;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оброблення та видалення небезпечних відходів;</w:t>
      </w:r>
    </w:p>
    <w:p w:rsidR="002703C2" w:rsidRPr="009A13E2" w:rsidRDefault="002703C2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професійно-технічна освіта;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будівництво трубопроводів;</w:t>
      </w:r>
    </w:p>
    <w:p w:rsidR="002703C2" w:rsidRPr="009A13E2" w:rsidRDefault="002703C2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діяльність у сфері інжинірингу, геології геодезії, надання послуг технічного консультування в цих сферах;</w:t>
      </w:r>
    </w:p>
    <w:p w:rsidR="002703C2" w:rsidRPr="009A13E2" w:rsidRDefault="002703C2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 xml:space="preserve">збирання безпечних відходів; </w:t>
      </w:r>
      <w:r w:rsidR="00196DB5" w:rsidRPr="009A13E2">
        <w:rPr>
          <w:spacing w:val="-2"/>
          <w:sz w:val="26"/>
          <w:szCs w:val="26"/>
          <w:lang w:val="uk-UA"/>
        </w:rPr>
        <w:t>збирання небезпечних відходів;</w:t>
      </w:r>
    </w:p>
    <w:p w:rsidR="00196DB5" w:rsidRPr="009A13E2" w:rsidRDefault="00196DB5" w:rsidP="00196DB5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оброблення та видалення безпечних відходів; відновлення відсортов</w:t>
      </w:r>
      <w:r w:rsidR="009E2CD9">
        <w:rPr>
          <w:spacing w:val="-2"/>
          <w:sz w:val="26"/>
          <w:szCs w:val="26"/>
          <w:lang w:val="uk-UA"/>
        </w:rPr>
        <w:t>аних відходів; інша діяльність щ</w:t>
      </w:r>
      <w:r w:rsidRPr="009A13E2">
        <w:rPr>
          <w:spacing w:val="-2"/>
          <w:sz w:val="26"/>
          <w:szCs w:val="26"/>
          <w:lang w:val="uk-UA"/>
        </w:rPr>
        <w:t>одо поводження з відходами;</w:t>
      </w:r>
    </w:p>
    <w:p w:rsidR="00395DF1" w:rsidRPr="009A13E2" w:rsidRDefault="00395DF1" w:rsidP="00196DB5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придбання, зберігання, використання, перевезення та знищення наркотичних засобів,</w:t>
      </w:r>
      <w:r w:rsidR="00A0114C" w:rsidRPr="009A13E2">
        <w:rPr>
          <w:spacing w:val="-2"/>
          <w:sz w:val="26"/>
          <w:szCs w:val="26"/>
          <w:lang w:val="uk-UA"/>
        </w:rPr>
        <w:t xml:space="preserve"> </w:t>
      </w:r>
      <w:r w:rsidRPr="009A13E2">
        <w:rPr>
          <w:spacing w:val="-2"/>
          <w:sz w:val="26"/>
          <w:szCs w:val="26"/>
          <w:lang w:val="uk-UA"/>
        </w:rPr>
        <w:t>психотропних речовин та прекурсорів (список 1, 2 таблиця IV Переліку психотропних речовин та прекурсорів);</w:t>
      </w:r>
    </w:p>
    <w:p w:rsidR="00395DF1" w:rsidRPr="009A13E2" w:rsidRDefault="00395DF1" w:rsidP="00196DB5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 xml:space="preserve">розробка нормативів питного водопостачання і технологічних нормативів </w:t>
      </w:r>
      <w:r w:rsidR="00196DB5" w:rsidRPr="009A13E2">
        <w:rPr>
          <w:spacing w:val="-2"/>
          <w:sz w:val="26"/>
          <w:szCs w:val="26"/>
          <w:lang w:val="uk-UA"/>
        </w:rPr>
        <w:t>використання питної води.</w:t>
      </w:r>
    </w:p>
    <w:p w:rsidR="00BF71C8" w:rsidRPr="009A13E2" w:rsidRDefault="00BF71C8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10" w:firstLine="672"/>
        <w:jc w:val="both"/>
        <w:rPr>
          <w:sz w:val="26"/>
          <w:szCs w:val="26"/>
          <w:lang w:val="uk-UA"/>
        </w:rPr>
      </w:pPr>
      <w:r w:rsidRPr="009A13E2">
        <w:rPr>
          <w:spacing w:val="9"/>
          <w:sz w:val="26"/>
          <w:szCs w:val="26"/>
          <w:lang w:val="uk-UA"/>
        </w:rPr>
        <w:t xml:space="preserve">надання послуг хімічної лабораторії; </w:t>
      </w:r>
      <w:r w:rsidR="00395DF1" w:rsidRPr="009A13E2">
        <w:rPr>
          <w:spacing w:val="9"/>
          <w:sz w:val="26"/>
          <w:szCs w:val="26"/>
          <w:lang w:val="uk-UA"/>
        </w:rPr>
        <w:t>моніторинг</w:t>
      </w:r>
      <w:r w:rsidRPr="009A13E2">
        <w:rPr>
          <w:spacing w:val="9"/>
          <w:sz w:val="26"/>
          <w:szCs w:val="26"/>
          <w:lang w:val="uk-UA"/>
        </w:rPr>
        <w:t xml:space="preserve"> якості стічних вод</w:t>
      </w:r>
      <w:r w:rsidRPr="009A13E2">
        <w:rPr>
          <w:spacing w:val="9"/>
          <w:sz w:val="26"/>
          <w:szCs w:val="26"/>
          <w:lang w:val="uk-UA"/>
        </w:rPr>
        <w:br/>
      </w:r>
      <w:r w:rsidRPr="009A13E2">
        <w:rPr>
          <w:spacing w:val="2"/>
          <w:sz w:val="26"/>
          <w:szCs w:val="26"/>
          <w:lang w:val="uk-UA"/>
        </w:rPr>
        <w:t>промислових підприємств, здійснення хіміко-бактеріологічного аналізу питної</w:t>
      </w:r>
      <w:r w:rsidRPr="009A13E2">
        <w:rPr>
          <w:spacing w:val="2"/>
          <w:sz w:val="26"/>
          <w:szCs w:val="26"/>
          <w:lang w:val="uk-UA"/>
        </w:rPr>
        <w:br/>
      </w:r>
      <w:r w:rsidRPr="009A13E2">
        <w:rPr>
          <w:spacing w:val="-1"/>
          <w:sz w:val="26"/>
          <w:szCs w:val="26"/>
          <w:lang w:val="uk-UA"/>
        </w:rPr>
        <w:t>води в порядку, встановленому Кабінетом Міністрів України;</w:t>
      </w:r>
    </w:p>
    <w:p w:rsidR="00395DF1" w:rsidRPr="009A13E2" w:rsidRDefault="00395DF1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10" w:firstLine="672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освіта дорослих та інші види освіти (професійне навчання кадрів на підприємстві: первинна професійна підготовка</w:t>
      </w:r>
      <w:r w:rsidR="0063335A" w:rsidRPr="009A13E2">
        <w:rPr>
          <w:spacing w:val="-1"/>
          <w:sz w:val="26"/>
          <w:szCs w:val="26"/>
          <w:lang w:val="uk-UA"/>
        </w:rPr>
        <w:t xml:space="preserve"> робітників; перепідготовка робітників; </w:t>
      </w:r>
      <w:r w:rsidR="0063335A" w:rsidRPr="009A13E2">
        <w:rPr>
          <w:spacing w:val="-1"/>
          <w:sz w:val="26"/>
          <w:szCs w:val="26"/>
          <w:lang w:val="uk-UA"/>
        </w:rPr>
        <w:lastRenderedPageBreak/>
        <w:t>підвищення кваліфікації робітників;</w:t>
      </w:r>
      <w:r w:rsidR="00A0114C" w:rsidRPr="009A13E2">
        <w:rPr>
          <w:spacing w:val="-1"/>
          <w:sz w:val="26"/>
          <w:szCs w:val="26"/>
          <w:lang w:val="uk-UA"/>
        </w:rPr>
        <w:t xml:space="preserve"> </w:t>
      </w:r>
      <w:r w:rsidR="0063335A" w:rsidRPr="009A13E2">
        <w:rPr>
          <w:spacing w:val="-1"/>
          <w:sz w:val="26"/>
          <w:szCs w:val="26"/>
          <w:lang w:val="uk-UA"/>
        </w:rPr>
        <w:t>підвищення кваліфікації керівних працівників, фахівців та службовців</w:t>
      </w:r>
      <w:r w:rsidRPr="009A13E2">
        <w:rPr>
          <w:spacing w:val="-1"/>
          <w:sz w:val="26"/>
          <w:szCs w:val="26"/>
          <w:lang w:val="uk-UA"/>
        </w:rPr>
        <w:t>)</w:t>
      </w:r>
      <w:r w:rsidR="0063335A" w:rsidRPr="009A13E2">
        <w:rPr>
          <w:spacing w:val="-1"/>
          <w:sz w:val="26"/>
          <w:szCs w:val="26"/>
          <w:lang w:val="uk-UA"/>
        </w:rPr>
        <w:t>;</w:t>
      </w:r>
    </w:p>
    <w:p w:rsidR="0063335A" w:rsidRPr="009A13E2" w:rsidRDefault="0063335A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10" w:firstLine="672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надання послуг з перевір</w:t>
      </w:r>
      <w:r w:rsidR="00196DB5" w:rsidRPr="009A13E2">
        <w:rPr>
          <w:spacing w:val="-1"/>
          <w:sz w:val="26"/>
          <w:szCs w:val="26"/>
          <w:lang w:val="uk-UA"/>
        </w:rPr>
        <w:t>ки, встановлення і ремонту водо</w:t>
      </w:r>
      <w:r w:rsidRPr="009A13E2">
        <w:rPr>
          <w:spacing w:val="-1"/>
          <w:sz w:val="26"/>
          <w:szCs w:val="26"/>
          <w:lang w:val="uk-UA"/>
        </w:rPr>
        <w:t>лічильників, приладів обліку, утворення сервісних центрів;</w:t>
      </w:r>
    </w:p>
    <w:p w:rsidR="00BF71C8" w:rsidRPr="009A13E2" w:rsidRDefault="00BF71C8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682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видобування, збір та очищення прісної води;</w:t>
      </w:r>
    </w:p>
    <w:p w:rsidR="00BF71C8" w:rsidRPr="009A13E2" w:rsidRDefault="00196DB5" w:rsidP="00196DB5">
      <w:pPr>
        <w:shd w:val="clear" w:color="auto" w:fill="FFFFFF"/>
        <w:tabs>
          <w:tab w:val="left" w:pos="998"/>
        </w:tabs>
        <w:spacing w:before="5" w:line="322" w:lineRule="exact"/>
        <w:ind w:left="24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 xml:space="preserve">           </w:t>
      </w:r>
      <w:r w:rsidR="00BF71C8" w:rsidRPr="009A13E2">
        <w:rPr>
          <w:sz w:val="26"/>
          <w:szCs w:val="26"/>
          <w:lang w:val="uk-UA"/>
        </w:rPr>
        <w:t>-</w:t>
      </w:r>
      <w:r w:rsidR="00E0700D" w:rsidRPr="009A13E2">
        <w:rPr>
          <w:sz w:val="26"/>
          <w:szCs w:val="26"/>
          <w:lang w:val="uk-UA"/>
        </w:rPr>
        <w:t xml:space="preserve"> </w:t>
      </w:r>
      <w:r w:rsidR="00BF71C8" w:rsidRPr="009A13E2">
        <w:rPr>
          <w:spacing w:val="1"/>
          <w:sz w:val="26"/>
          <w:szCs w:val="26"/>
          <w:lang w:val="uk-UA"/>
        </w:rPr>
        <w:t>розподілення   питної  та   не</w:t>
      </w:r>
      <w:r w:rsidR="0063335A" w:rsidRPr="009A13E2">
        <w:rPr>
          <w:spacing w:val="1"/>
          <w:sz w:val="26"/>
          <w:szCs w:val="26"/>
          <w:lang w:val="uk-UA"/>
        </w:rPr>
        <w:t xml:space="preserve"> </w:t>
      </w:r>
      <w:r w:rsidR="00BF71C8" w:rsidRPr="009A13E2">
        <w:rPr>
          <w:spacing w:val="1"/>
          <w:sz w:val="26"/>
          <w:szCs w:val="26"/>
          <w:lang w:val="uk-UA"/>
        </w:rPr>
        <w:t>питної   води   для   промислових   потреб,</w:t>
      </w:r>
      <w:r w:rsidR="00BF71C8" w:rsidRPr="009A13E2">
        <w:rPr>
          <w:spacing w:val="1"/>
          <w:sz w:val="26"/>
          <w:szCs w:val="26"/>
          <w:lang w:val="uk-UA"/>
        </w:rPr>
        <w:br/>
      </w:r>
      <w:r w:rsidR="00BF71C8" w:rsidRPr="009A13E2">
        <w:rPr>
          <w:spacing w:val="-2"/>
          <w:sz w:val="26"/>
          <w:szCs w:val="26"/>
          <w:lang w:val="uk-UA"/>
        </w:rPr>
        <w:t>населення тощо;</w:t>
      </w:r>
    </w:p>
    <w:p w:rsidR="00BF71C8" w:rsidRPr="009A13E2" w:rsidRDefault="00BF71C8" w:rsidP="00F11EAB">
      <w:pPr>
        <w:shd w:val="clear" w:color="auto" w:fill="FFFFFF"/>
        <w:tabs>
          <w:tab w:val="left" w:pos="854"/>
        </w:tabs>
        <w:spacing w:before="5" w:line="322" w:lineRule="exact"/>
        <w:ind w:left="706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>улаштування внутрішньої каналізаційної системи;</w:t>
      </w:r>
    </w:p>
    <w:p w:rsidR="00BF71C8" w:rsidRPr="009A13E2" w:rsidRDefault="00BF71C8" w:rsidP="00F11EAB">
      <w:pPr>
        <w:shd w:val="clear" w:color="auto" w:fill="FFFFFF"/>
        <w:tabs>
          <w:tab w:val="left" w:pos="965"/>
        </w:tabs>
        <w:spacing w:line="322" w:lineRule="exact"/>
        <w:ind w:left="24" w:firstLine="677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10"/>
          <w:sz w:val="26"/>
          <w:szCs w:val="26"/>
          <w:lang w:val="uk-UA"/>
        </w:rPr>
        <w:t>водопро</w:t>
      </w:r>
      <w:r w:rsidR="00A0114C" w:rsidRPr="009A13E2">
        <w:rPr>
          <w:spacing w:val="10"/>
          <w:sz w:val="26"/>
          <w:szCs w:val="26"/>
          <w:lang w:val="uk-UA"/>
        </w:rPr>
        <w:t>відні та каналізаційні роботи (</w:t>
      </w:r>
      <w:r w:rsidRPr="009A13E2">
        <w:rPr>
          <w:spacing w:val="10"/>
          <w:sz w:val="26"/>
          <w:szCs w:val="26"/>
          <w:lang w:val="uk-UA"/>
        </w:rPr>
        <w:t>в тому числі:  улаштування</w:t>
      </w:r>
      <w:r w:rsidRPr="009A13E2">
        <w:rPr>
          <w:spacing w:val="10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водопровідних   систем  та   санітар</w:t>
      </w:r>
      <w:r w:rsidR="00196DB5" w:rsidRPr="009A13E2">
        <w:rPr>
          <w:sz w:val="26"/>
          <w:szCs w:val="26"/>
          <w:lang w:val="uk-UA"/>
        </w:rPr>
        <w:t>но-технічного   устаткування,</w:t>
      </w:r>
      <w:r w:rsidR="00E0700D" w:rsidRPr="009A13E2">
        <w:rPr>
          <w:sz w:val="26"/>
          <w:szCs w:val="26"/>
          <w:lang w:val="uk-UA"/>
        </w:rPr>
        <w:t xml:space="preserve"> </w:t>
      </w:r>
      <w:r w:rsidR="0063335A" w:rsidRPr="009A13E2">
        <w:rPr>
          <w:sz w:val="26"/>
          <w:szCs w:val="26"/>
          <w:lang w:val="uk-UA"/>
        </w:rPr>
        <w:t>улаштування внутрішньої каналізаційної системи, у</w:t>
      </w:r>
      <w:r w:rsidRPr="009A13E2">
        <w:rPr>
          <w:sz w:val="26"/>
          <w:szCs w:val="26"/>
          <w:lang w:val="uk-UA"/>
        </w:rPr>
        <w:t>становлення лічильників води);</w:t>
      </w:r>
    </w:p>
    <w:p w:rsidR="00E0700D" w:rsidRPr="009A13E2" w:rsidRDefault="00BF71C8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="0063335A" w:rsidRPr="009A13E2">
        <w:rPr>
          <w:spacing w:val="-1"/>
          <w:sz w:val="26"/>
          <w:szCs w:val="26"/>
          <w:lang w:val="uk-UA"/>
        </w:rPr>
        <w:t xml:space="preserve">будівництво місцевих та міських </w:t>
      </w:r>
      <w:r w:rsidR="00E0700D" w:rsidRPr="009A13E2">
        <w:rPr>
          <w:spacing w:val="-1"/>
          <w:sz w:val="26"/>
          <w:szCs w:val="26"/>
          <w:lang w:val="uk-UA"/>
        </w:rPr>
        <w:t xml:space="preserve">трубопроводів, допоміжних </w:t>
      </w:r>
      <w:r w:rsidRPr="009A13E2">
        <w:rPr>
          <w:spacing w:val="-1"/>
          <w:sz w:val="26"/>
          <w:szCs w:val="26"/>
          <w:lang w:val="uk-UA"/>
        </w:rPr>
        <w:t>інженерних</w:t>
      </w:r>
      <w:r w:rsidR="00E0700D" w:rsidRPr="009A13E2">
        <w:rPr>
          <w:spacing w:val="-1"/>
          <w:sz w:val="26"/>
          <w:szCs w:val="26"/>
          <w:lang w:val="uk-UA"/>
        </w:rPr>
        <w:t xml:space="preserve"> </w:t>
      </w:r>
      <w:r w:rsidRPr="009A13E2">
        <w:rPr>
          <w:spacing w:val="8"/>
          <w:sz w:val="26"/>
          <w:szCs w:val="26"/>
          <w:lang w:val="uk-UA"/>
        </w:rPr>
        <w:t>споруд: водопровідних, теплових, каналізаційних мереж, роботи з монтажу</w:t>
      </w:r>
      <w:r w:rsidRPr="009A13E2">
        <w:rPr>
          <w:spacing w:val="8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технологічних трубопроводів, роботи з реконструкції, реставрації та ремонту;</w:t>
      </w:r>
    </w:p>
    <w:p w:rsidR="008A0BB1" w:rsidRPr="009A13E2" w:rsidRDefault="0063335A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виробництво </w:t>
      </w:r>
      <w:r w:rsidR="008A0BB1" w:rsidRPr="009A13E2">
        <w:rPr>
          <w:sz w:val="26"/>
          <w:szCs w:val="26"/>
          <w:lang w:val="uk-UA"/>
        </w:rPr>
        <w:t>та розподілення охолодженої води або льоду для охолодження;</w:t>
      </w:r>
    </w:p>
    <w:p w:rsidR="008A0BB1" w:rsidRPr="009A13E2" w:rsidRDefault="008A0BB1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виробництво кранів і клапанів, включаючи трубопровідні, запобіжні та впускні клапани, водопровідні; монтаж, технічне обслуговування та ремонт кранів і клапанів;</w:t>
      </w:r>
    </w:p>
    <w:p w:rsidR="008A0BB1" w:rsidRPr="009A13E2" w:rsidRDefault="008A0BB1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виробництво лічильників споживання води, їх монтаж, ремонт та технічне обслуговування;</w:t>
      </w:r>
    </w:p>
    <w:p w:rsidR="0063335A" w:rsidRPr="009A13E2" w:rsidRDefault="008A0BB1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виробництво електроенергії, в тому числі, виробництво електроенергії з використанням будь-яких джерел; передача електроенергії, в тому </w:t>
      </w:r>
      <w:r w:rsidR="001B1509" w:rsidRPr="009A13E2">
        <w:rPr>
          <w:sz w:val="26"/>
          <w:szCs w:val="26"/>
          <w:lang w:val="uk-UA"/>
        </w:rPr>
        <w:t>числі</w:t>
      </w:r>
      <w:r w:rsidRPr="009A13E2">
        <w:rPr>
          <w:sz w:val="26"/>
          <w:szCs w:val="26"/>
          <w:lang w:val="uk-UA"/>
        </w:rPr>
        <w:t>, експлуатація магістральних електричних мереж,</w:t>
      </w:r>
      <w:r w:rsidR="001B1509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 xml:space="preserve">призначених для передачі електричної енергії від виробника до пунктів підключення місцевих (локальних) розподільних мереж; розподілення та постачання електроенергії (в тому числі: постачання електроенергії споживачам; надання електроенергії за допомогою технічних засобів передачі та розподілу; </w:t>
      </w:r>
      <w:r w:rsidR="001B1509" w:rsidRPr="009A13E2">
        <w:rPr>
          <w:sz w:val="26"/>
          <w:szCs w:val="26"/>
          <w:lang w:val="uk-UA"/>
        </w:rPr>
        <w:t xml:space="preserve">експлуатація місцевих (локальних) мереж, призначених для передачі електроенергії від магістральної  електромережі до споживача; діяльність брокерів або агентів, що організують постачання </w:t>
      </w:r>
      <w:r w:rsidR="001B1509" w:rsidRPr="0098766A">
        <w:rPr>
          <w:sz w:val="26"/>
          <w:szCs w:val="26"/>
          <w:lang w:val="uk-UA"/>
        </w:rPr>
        <w:t>електроенергії через мережі електропередач, які експлуатуються іншим способами</w:t>
      </w:r>
      <w:r w:rsidRPr="0098766A">
        <w:rPr>
          <w:sz w:val="26"/>
          <w:szCs w:val="26"/>
          <w:lang w:val="uk-UA"/>
        </w:rPr>
        <w:t>)</w:t>
      </w:r>
      <w:r w:rsidR="001B1509" w:rsidRPr="0098766A">
        <w:rPr>
          <w:sz w:val="26"/>
          <w:szCs w:val="26"/>
          <w:lang w:val="uk-UA"/>
        </w:rPr>
        <w:t>;</w:t>
      </w:r>
    </w:p>
    <w:p w:rsidR="001B1509" w:rsidRPr="009A13E2" w:rsidRDefault="001B1509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постачання пари та гарячої води ( в тому числі виробництво, збирання та розподілення пари та гарячої води для центрального опалення, виробництво енергії для інших цілей; розподілення стисненого повітря по трубопроводах);</w:t>
      </w:r>
    </w:p>
    <w:p w:rsidR="001B1509" w:rsidRPr="009A13E2" w:rsidRDefault="001B1509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консультування в галузі архітектури на попередніх стадіях проектування;</w:t>
      </w:r>
    </w:p>
    <w:p w:rsidR="001B1509" w:rsidRPr="009A13E2" w:rsidRDefault="001B1509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архітектурно – проектні роботи; </w:t>
      </w:r>
      <w:r w:rsidR="00DC00A8" w:rsidRPr="009A13E2">
        <w:rPr>
          <w:sz w:val="26"/>
          <w:szCs w:val="26"/>
          <w:lang w:val="uk-UA"/>
        </w:rPr>
        <w:t>проектування виробничих будівель і споруд, включаючи розміщення машин та устатку</w:t>
      </w:r>
      <w:r w:rsidR="001D4D80" w:rsidRPr="009A13E2">
        <w:rPr>
          <w:sz w:val="26"/>
          <w:szCs w:val="26"/>
          <w:lang w:val="uk-UA"/>
        </w:rPr>
        <w:t>вання; проектування, управління</w:t>
      </w:r>
      <w:r w:rsidR="00DC00A8" w:rsidRPr="009A13E2">
        <w:rPr>
          <w:sz w:val="26"/>
          <w:szCs w:val="26"/>
          <w:lang w:val="uk-UA"/>
        </w:rPr>
        <w:t xml:space="preserve"> проектами,</w:t>
      </w:r>
      <w:r w:rsidR="008863A0" w:rsidRPr="009A13E2">
        <w:rPr>
          <w:sz w:val="26"/>
          <w:szCs w:val="26"/>
          <w:lang w:val="uk-UA"/>
        </w:rPr>
        <w:t xml:space="preserve"> інженерно – технічна діяльність, включаючи проектування інженерних споруд, включаючи гідротехнічні споруди, проектування транспортних потоків, розроблення та реалізацію проектів у галузі електротехніки, електроніки,</w:t>
      </w:r>
      <w:r w:rsidR="001D4D80" w:rsidRPr="009A13E2">
        <w:rPr>
          <w:sz w:val="26"/>
          <w:szCs w:val="26"/>
          <w:lang w:val="uk-UA"/>
        </w:rPr>
        <w:t xml:space="preserve"> </w:t>
      </w:r>
      <w:r w:rsidR="008863A0" w:rsidRPr="009A13E2">
        <w:rPr>
          <w:sz w:val="26"/>
          <w:szCs w:val="26"/>
          <w:lang w:val="uk-UA"/>
        </w:rPr>
        <w:t>гірництва,</w:t>
      </w:r>
      <w:r w:rsidR="001D4D80" w:rsidRPr="009A13E2">
        <w:rPr>
          <w:sz w:val="26"/>
          <w:szCs w:val="26"/>
          <w:lang w:val="uk-UA"/>
        </w:rPr>
        <w:t xml:space="preserve"> </w:t>
      </w:r>
      <w:r w:rsidR="008863A0" w:rsidRPr="009A13E2">
        <w:rPr>
          <w:sz w:val="26"/>
          <w:szCs w:val="26"/>
          <w:lang w:val="uk-UA"/>
        </w:rPr>
        <w:t>хімічної технології машинобудування,</w:t>
      </w:r>
      <w:r w:rsidR="001D4D80" w:rsidRPr="009A13E2">
        <w:rPr>
          <w:sz w:val="26"/>
          <w:szCs w:val="26"/>
          <w:lang w:val="uk-UA"/>
        </w:rPr>
        <w:t xml:space="preserve"> </w:t>
      </w:r>
      <w:r w:rsidR="008863A0" w:rsidRPr="009A13E2">
        <w:rPr>
          <w:sz w:val="26"/>
          <w:szCs w:val="26"/>
          <w:lang w:val="uk-UA"/>
        </w:rPr>
        <w:t>промислового будівництва системотехніки, техніки безпеки тощо;</w:t>
      </w:r>
    </w:p>
    <w:p w:rsidR="008863A0" w:rsidRPr="009A13E2" w:rsidRDefault="008863A0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архітектурне та будівельне проектування житлових будівель (малоповерхових), громадських будівель та споруд (малоповерхових), будівель та споруд</w:t>
      </w:r>
      <w:r w:rsidR="00BE3E43" w:rsidRPr="009A13E2">
        <w:rPr>
          <w:sz w:val="26"/>
          <w:szCs w:val="26"/>
          <w:lang w:val="uk-UA"/>
        </w:rPr>
        <w:t xml:space="preserve"> промислових підприємств,</w:t>
      </w:r>
      <w:r w:rsidR="00FD0A6D" w:rsidRPr="009A13E2">
        <w:rPr>
          <w:sz w:val="26"/>
          <w:szCs w:val="26"/>
          <w:lang w:val="uk-UA"/>
        </w:rPr>
        <w:t xml:space="preserve"> </w:t>
      </w:r>
      <w:r w:rsidR="00BE3E43" w:rsidRPr="009A13E2">
        <w:rPr>
          <w:sz w:val="26"/>
          <w:szCs w:val="26"/>
          <w:lang w:val="uk-UA"/>
        </w:rPr>
        <w:t xml:space="preserve">будівель та споруд сільськогосподарського призначення, інженерних споруд (конструктивного призначення, для комунікацій, фундаментів під обладнання, підземних споруд), транспортних споруд </w:t>
      </w:r>
      <w:r w:rsidR="001D4D80" w:rsidRPr="009A13E2">
        <w:rPr>
          <w:sz w:val="26"/>
          <w:szCs w:val="26"/>
          <w:lang w:val="uk-UA"/>
        </w:rPr>
        <w:t xml:space="preserve">(гаражів, СТО, АЗС тощо), енергетичних споруд </w:t>
      </w:r>
      <w:r w:rsidR="00BE3E43" w:rsidRPr="009A13E2">
        <w:rPr>
          <w:sz w:val="26"/>
          <w:szCs w:val="26"/>
          <w:lang w:val="uk-UA"/>
        </w:rPr>
        <w:t xml:space="preserve">(локальних електростанцій, електричних </w:t>
      </w:r>
      <w:r w:rsidR="00BE3E43" w:rsidRPr="009A13E2">
        <w:rPr>
          <w:sz w:val="26"/>
          <w:szCs w:val="26"/>
          <w:lang w:val="uk-UA"/>
        </w:rPr>
        <w:lastRenderedPageBreak/>
        <w:t>під</w:t>
      </w:r>
      <w:r w:rsidR="001D4D80" w:rsidRPr="009A13E2">
        <w:rPr>
          <w:sz w:val="26"/>
          <w:szCs w:val="26"/>
          <w:lang w:val="uk-UA"/>
        </w:rPr>
        <w:t>станцій розподільних пристроїв),</w:t>
      </w:r>
      <w:r w:rsidR="00BE3E43" w:rsidRPr="009A13E2">
        <w:rPr>
          <w:sz w:val="26"/>
          <w:szCs w:val="26"/>
          <w:lang w:val="uk-UA"/>
        </w:rPr>
        <w:t xml:space="preserve"> конструювання несучих конструкцій за класами і умовами будівництва (кам’яних, армокам’</w:t>
      </w:r>
      <w:r w:rsidR="00FD0A6D" w:rsidRPr="009A13E2">
        <w:rPr>
          <w:sz w:val="26"/>
          <w:szCs w:val="26"/>
          <w:lang w:val="uk-UA"/>
        </w:rPr>
        <w:t>я</w:t>
      </w:r>
      <w:r w:rsidR="00BE3E43" w:rsidRPr="009A13E2">
        <w:rPr>
          <w:sz w:val="26"/>
          <w:szCs w:val="26"/>
          <w:lang w:val="uk-UA"/>
        </w:rPr>
        <w:t>них, бетонних, залізобетонних, армоцементних, металевих звичайної і клейової деревини та ко</w:t>
      </w:r>
      <w:r w:rsidR="00791A1F" w:rsidRPr="009A13E2">
        <w:rPr>
          <w:sz w:val="26"/>
          <w:szCs w:val="26"/>
          <w:lang w:val="uk-UA"/>
        </w:rPr>
        <w:t>мбінованих</w:t>
      </w:r>
      <w:r w:rsidR="00FD0A6D" w:rsidRPr="009A13E2">
        <w:rPr>
          <w:sz w:val="26"/>
          <w:szCs w:val="26"/>
          <w:lang w:val="uk-UA"/>
        </w:rPr>
        <w:t>, інших конструкцій (в т.ч. із застосуванням пластм</w:t>
      </w:r>
      <w:r w:rsidR="00791A1F" w:rsidRPr="009A13E2">
        <w:rPr>
          <w:sz w:val="26"/>
          <w:szCs w:val="26"/>
          <w:lang w:val="uk-UA"/>
        </w:rPr>
        <w:t>ас, азбестоцементу, скла, фібро</w:t>
      </w:r>
      <w:r w:rsidR="00FD0A6D" w:rsidRPr="009A13E2">
        <w:rPr>
          <w:sz w:val="26"/>
          <w:szCs w:val="26"/>
          <w:lang w:val="uk-UA"/>
        </w:rPr>
        <w:t>бетону, склоцементу, композитних матеріалів тощо);</w:t>
      </w:r>
    </w:p>
    <w:p w:rsidR="00FD0A6D" w:rsidRPr="009A13E2" w:rsidRDefault="00FD0A6D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проектування внутрішніх інженерних мереж, систем і споруд (</w:t>
      </w:r>
      <w:r w:rsidR="00C25167" w:rsidRPr="009A13E2">
        <w:rPr>
          <w:sz w:val="26"/>
          <w:szCs w:val="26"/>
          <w:lang w:val="uk-UA"/>
        </w:rPr>
        <w:t>водопроводу та каналізації</w:t>
      </w:r>
      <w:r w:rsidRPr="009A13E2">
        <w:rPr>
          <w:sz w:val="26"/>
          <w:szCs w:val="26"/>
          <w:lang w:val="uk-UA"/>
        </w:rPr>
        <w:t>, опалення, вентиляції та кондиціювання повітря, електропостачання, електрообладнання та освітлення, зв’язку, сигналізації, радіо, телебачення, інформаційних);</w:t>
      </w:r>
    </w:p>
    <w:p w:rsidR="00FD0A6D" w:rsidRPr="009A13E2" w:rsidRDefault="00FD0A6D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розроблення спеціальних розділів проектів ( оцінку впливу на оточуюче середовище, антикорозійного захисту, проектування організації будівництва</w:t>
      </w:r>
      <w:r w:rsidR="00003068" w:rsidRPr="009A13E2">
        <w:rPr>
          <w:sz w:val="26"/>
          <w:szCs w:val="26"/>
          <w:lang w:val="uk-UA"/>
        </w:rPr>
        <w:t xml:space="preserve"> виконання будівельних робіт</w:t>
      </w:r>
      <w:r w:rsidRPr="009A13E2">
        <w:rPr>
          <w:sz w:val="26"/>
          <w:szCs w:val="26"/>
          <w:lang w:val="uk-UA"/>
        </w:rPr>
        <w:t>)</w:t>
      </w:r>
      <w:r w:rsidR="00003068" w:rsidRPr="009A13E2">
        <w:rPr>
          <w:sz w:val="26"/>
          <w:szCs w:val="26"/>
          <w:lang w:val="uk-UA"/>
        </w:rPr>
        <w:t>;</w:t>
      </w:r>
    </w:p>
    <w:p w:rsidR="00003068" w:rsidRPr="009A13E2" w:rsidRDefault="00003068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технологічне проектування об’єктів (будіндустрії і будматеріалів, обробної промисловості, агропромислового комплексу, комунального г</w:t>
      </w:r>
      <w:r w:rsidR="00791A1F" w:rsidRPr="009A13E2">
        <w:rPr>
          <w:sz w:val="26"/>
          <w:szCs w:val="26"/>
          <w:lang w:val="uk-UA"/>
        </w:rPr>
        <w:t>осподарства, освіти та оздоровчо</w:t>
      </w:r>
      <w:r w:rsidRPr="009A13E2">
        <w:rPr>
          <w:sz w:val="26"/>
          <w:szCs w:val="26"/>
          <w:lang w:val="uk-UA"/>
        </w:rPr>
        <w:t xml:space="preserve"> – рекреаційного комплексу, місцевої, легкої текстильної промисловості);</w:t>
      </w:r>
    </w:p>
    <w:p w:rsidR="00790612" w:rsidRPr="009A13E2" w:rsidRDefault="00003068" w:rsidP="00791A1F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зведення несучих та огороджуючих конструкцій будівель і споруд, будівництво та монтаж інженерних і транспортних мереж (для нового будівництва, реконструкції та капітального ремонту, для звичайних умов), зведення несучих і огороджу</w:t>
      </w:r>
      <w:r w:rsidR="00790612" w:rsidRPr="009A13E2">
        <w:rPr>
          <w:sz w:val="26"/>
          <w:szCs w:val="26"/>
          <w:lang w:val="uk-UA"/>
        </w:rPr>
        <w:t>юч</w:t>
      </w:r>
      <w:r w:rsidRPr="009A13E2">
        <w:rPr>
          <w:sz w:val="26"/>
          <w:szCs w:val="26"/>
          <w:lang w:val="uk-UA"/>
        </w:rPr>
        <w:t>их конструкцій будівель і споруд (</w:t>
      </w:r>
      <w:r w:rsidR="00C25167" w:rsidRPr="009A13E2">
        <w:rPr>
          <w:sz w:val="26"/>
          <w:szCs w:val="26"/>
          <w:lang w:val="uk-UA"/>
        </w:rPr>
        <w:t>наступних ґрунтових конструкцій: земляних гребель, дамб, рекультивація ґрунтів та протиерозійні роботи; збірних бетонних та залізобетонних конструкцій будівель і споруд, окремих конструкцій житлових та громадських, житлових адміністративних і громадських будівель каркасного, па</w:t>
      </w:r>
      <w:r w:rsidR="00791A1F" w:rsidRPr="009A13E2">
        <w:rPr>
          <w:sz w:val="26"/>
          <w:szCs w:val="26"/>
          <w:lang w:val="uk-UA"/>
        </w:rPr>
        <w:t>нельного та об’ємно</w:t>
      </w:r>
      <w:r w:rsidR="00C25167" w:rsidRPr="009A13E2">
        <w:rPr>
          <w:sz w:val="26"/>
          <w:szCs w:val="26"/>
          <w:lang w:val="uk-UA"/>
        </w:rPr>
        <w:t>блочного типів,</w:t>
      </w:r>
      <w:r w:rsidR="00791A1F" w:rsidRPr="009A13E2">
        <w:rPr>
          <w:sz w:val="26"/>
          <w:szCs w:val="26"/>
          <w:lang w:val="uk-UA"/>
        </w:rPr>
        <w:t xml:space="preserve"> </w:t>
      </w:r>
      <w:r w:rsidR="00C25167" w:rsidRPr="009A13E2">
        <w:rPr>
          <w:sz w:val="26"/>
          <w:szCs w:val="26"/>
          <w:lang w:val="uk-UA"/>
        </w:rPr>
        <w:t>каркасів виробничих, інженерних, конструктивного призначення (із дрібно штучних виробів: з природного каменю,</w:t>
      </w:r>
      <w:r w:rsidR="00791A1F" w:rsidRPr="009A13E2">
        <w:rPr>
          <w:sz w:val="26"/>
          <w:szCs w:val="26"/>
          <w:lang w:val="uk-UA"/>
        </w:rPr>
        <w:t xml:space="preserve"> </w:t>
      </w:r>
      <w:r w:rsidR="00C25167" w:rsidRPr="009A13E2">
        <w:rPr>
          <w:sz w:val="26"/>
          <w:szCs w:val="26"/>
          <w:lang w:val="uk-UA"/>
        </w:rPr>
        <w:t>цегли та блоків дерев’яних</w:t>
      </w:r>
      <w:r w:rsidR="00790612" w:rsidRPr="009A13E2">
        <w:rPr>
          <w:sz w:val="26"/>
          <w:szCs w:val="26"/>
          <w:lang w:val="uk-UA"/>
        </w:rPr>
        <w:t>: несучих на об’єктах житлово-господарського призначення огороджувальних та вбудованих</w:t>
      </w:r>
      <w:r w:rsidR="00791A1F" w:rsidRPr="009A13E2">
        <w:rPr>
          <w:sz w:val="26"/>
          <w:szCs w:val="26"/>
          <w:lang w:val="uk-UA"/>
        </w:rPr>
        <w:t>;</w:t>
      </w:r>
      <w:r w:rsidR="00A0114C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>метало пластикових (вікон,</w:t>
      </w:r>
      <w:r w:rsidR="00A0114C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>дверей тощо)</w:t>
      </w:r>
      <w:r w:rsidR="00790612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>полімерних,</w:t>
      </w:r>
      <w:r w:rsidR="00A0114C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 xml:space="preserve">комбінованих, </w:t>
      </w:r>
      <w:r w:rsidR="00790612" w:rsidRPr="009A13E2">
        <w:rPr>
          <w:sz w:val="26"/>
          <w:szCs w:val="26"/>
          <w:lang w:val="uk-UA"/>
        </w:rPr>
        <w:t>пневматичних та інших видів</w:t>
      </w:r>
      <w:r w:rsidR="00C25167" w:rsidRPr="009A13E2">
        <w:rPr>
          <w:sz w:val="26"/>
          <w:szCs w:val="26"/>
          <w:lang w:val="uk-UA"/>
        </w:rPr>
        <w:t>)</w:t>
      </w:r>
      <w:r w:rsidR="00791A1F" w:rsidRPr="009A13E2">
        <w:rPr>
          <w:sz w:val="26"/>
          <w:szCs w:val="26"/>
          <w:lang w:val="uk-UA"/>
        </w:rPr>
        <w:t>;</w:t>
      </w:r>
    </w:p>
    <w:p w:rsidR="00790612" w:rsidRPr="009A13E2" w:rsidRDefault="00790612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скління залізобетонних, металевих, дерев’яних вітрин та вітражів великорозмірним склом і склопакетами,</w:t>
      </w:r>
      <w:r w:rsidR="00791A1F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профільним склом; штукатурних робіт на посадах будівель і споруд; конструкцій підлог і покрівель: рулонних та мастикових, із штучних виробів, металевих;</w:t>
      </w:r>
    </w:p>
    <w:p w:rsidR="00003068" w:rsidRPr="009A13E2" w:rsidRDefault="00790612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реставраційні роботи (крім пам’ятників архітектури): фундаментів і конструкцій з бетону</w:t>
      </w:r>
      <w:r w:rsidR="00135B6B" w:rsidRPr="009A13E2">
        <w:rPr>
          <w:sz w:val="26"/>
          <w:szCs w:val="26"/>
          <w:lang w:val="uk-UA"/>
        </w:rPr>
        <w:t>,</w:t>
      </w:r>
      <w:r w:rsidR="00A0114C" w:rsidRPr="009A13E2">
        <w:rPr>
          <w:sz w:val="26"/>
          <w:szCs w:val="26"/>
          <w:lang w:val="uk-UA"/>
        </w:rPr>
        <w:t xml:space="preserve"> </w:t>
      </w:r>
      <w:r w:rsidR="00135B6B" w:rsidRPr="009A13E2">
        <w:rPr>
          <w:sz w:val="26"/>
          <w:szCs w:val="26"/>
          <w:lang w:val="uk-UA"/>
        </w:rPr>
        <w:t>бутового каменю, цегли,</w:t>
      </w:r>
      <w:r w:rsidR="00B16C73" w:rsidRPr="009A13E2">
        <w:rPr>
          <w:sz w:val="26"/>
          <w:szCs w:val="26"/>
          <w:lang w:val="uk-UA"/>
        </w:rPr>
        <w:t xml:space="preserve"> </w:t>
      </w:r>
      <w:r w:rsidR="00135B6B" w:rsidRPr="009A13E2">
        <w:rPr>
          <w:sz w:val="26"/>
          <w:szCs w:val="26"/>
          <w:lang w:val="uk-UA"/>
        </w:rPr>
        <w:t>дерев’яних і металевих конструкції та виробів;</w:t>
      </w:r>
      <w:r w:rsidR="00003068" w:rsidRPr="009A13E2">
        <w:rPr>
          <w:sz w:val="26"/>
          <w:szCs w:val="26"/>
          <w:lang w:val="uk-UA"/>
        </w:rPr>
        <w:t xml:space="preserve"> </w:t>
      </w:r>
    </w:p>
    <w:p w:rsidR="00A30FC0" w:rsidRPr="009A13E2" w:rsidRDefault="0063335A" w:rsidP="00E0700D">
      <w:pPr>
        <w:shd w:val="clear" w:color="auto" w:fill="FFFFFF"/>
        <w:spacing w:line="317" w:lineRule="exact"/>
        <w:ind w:left="10" w:right="86"/>
        <w:jc w:val="both"/>
        <w:rPr>
          <w:spacing w:val="-1"/>
          <w:sz w:val="26"/>
          <w:szCs w:val="26"/>
          <w:lang w:val="uk-UA"/>
        </w:rPr>
      </w:pPr>
      <w:r w:rsidRPr="009A13E2">
        <w:rPr>
          <w:spacing w:val="10"/>
          <w:sz w:val="26"/>
          <w:szCs w:val="26"/>
          <w:lang w:val="uk-UA"/>
        </w:rPr>
        <w:t xml:space="preserve">         </w:t>
      </w:r>
      <w:r w:rsidR="00A30FC0" w:rsidRPr="009A13E2">
        <w:rPr>
          <w:spacing w:val="10"/>
          <w:sz w:val="26"/>
          <w:szCs w:val="26"/>
          <w:lang w:val="uk-UA"/>
        </w:rPr>
        <w:t xml:space="preserve"> </w:t>
      </w:r>
      <w:r w:rsidR="00A30FC0" w:rsidRPr="009A13E2">
        <w:rPr>
          <w:b/>
          <w:spacing w:val="10"/>
          <w:sz w:val="26"/>
          <w:szCs w:val="26"/>
          <w:lang w:val="uk-UA"/>
        </w:rPr>
        <w:t>-</w:t>
      </w:r>
      <w:r w:rsidR="00E0700D" w:rsidRPr="009A13E2">
        <w:rPr>
          <w:b/>
          <w:spacing w:val="10"/>
          <w:sz w:val="26"/>
          <w:szCs w:val="26"/>
          <w:lang w:val="uk-UA"/>
        </w:rPr>
        <w:t xml:space="preserve"> </w:t>
      </w:r>
      <w:r w:rsidR="00BF71C8" w:rsidRPr="009A13E2">
        <w:rPr>
          <w:spacing w:val="10"/>
          <w:sz w:val="26"/>
          <w:szCs w:val="26"/>
          <w:lang w:val="uk-UA"/>
        </w:rPr>
        <w:t xml:space="preserve">монтаж конструкцій зовнішніх інженерних мереж і систем </w:t>
      </w:r>
      <w:r w:rsidR="00B16C73" w:rsidRPr="009A13E2">
        <w:rPr>
          <w:spacing w:val="6"/>
          <w:sz w:val="26"/>
          <w:szCs w:val="26"/>
          <w:lang w:val="uk-UA"/>
        </w:rPr>
        <w:t>(водопостачання: внутрішньо</w:t>
      </w:r>
      <w:r w:rsidR="00135B6B" w:rsidRPr="009A13E2">
        <w:rPr>
          <w:spacing w:val="6"/>
          <w:sz w:val="26"/>
          <w:szCs w:val="26"/>
          <w:lang w:val="uk-UA"/>
        </w:rPr>
        <w:t>квартального</w:t>
      </w:r>
      <w:r w:rsidR="00BF71C8" w:rsidRPr="009A13E2">
        <w:rPr>
          <w:spacing w:val="6"/>
          <w:sz w:val="26"/>
          <w:szCs w:val="26"/>
          <w:lang w:val="uk-UA"/>
        </w:rPr>
        <w:t xml:space="preserve">, </w:t>
      </w:r>
      <w:r w:rsidR="00B16C73" w:rsidRPr="009A13E2">
        <w:rPr>
          <w:spacing w:val="6"/>
          <w:sz w:val="26"/>
          <w:szCs w:val="26"/>
          <w:lang w:val="uk-UA"/>
        </w:rPr>
        <w:t>внутрішньо</w:t>
      </w:r>
      <w:r w:rsidR="00135B6B" w:rsidRPr="009A13E2">
        <w:rPr>
          <w:spacing w:val="6"/>
          <w:sz w:val="26"/>
          <w:szCs w:val="26"/>
          <w:lang w:val="uk-UA"/>
        </w:rPr>
        <w:t>майданчикового</w:t>
      </w:r>
      <w:r w:rsidR="00BF71C8" w:rsidRPr="009A13E2">
        <w:rPr>
          <w:spacing w:val="6"/>
          <w:sz w:val="26"/>
          <w:szCs w:val="26"/>
          <w:lang w:val="uk-UA"/>
        </w:rPr>
        <w:t xml:space="preserve">, </w:t>
      </w:r>
      <w:r w:rsidR="00BF71C8" w:rsidRPr="009A13E2">
        <w:rPr>
          <w:spacing w:val="2"/>
          <w:sz w:val="26"/>
          <w:szCs w:val="26"/>
          <w:lang w:val="uk-UA"/>
        </w:rPr>
        <w:t>групового і локального; каналізації: дощової, побутової і виробничої</w:t>
      </w:r>
      <w:r w:rsidR="00135B6B" w:rsidRPr="009A13E2">
        <w:rPr>
          <w:spacing w:val="2"/>
          <w:sz w:val="26"/>
          <w:szCs w:val="26"/>
          <w:lang w:val="uk-UA"/>
        </w:rPr>
        <w:t>; електроосвітлення</w:t>
      </w:r>
      <w:r w:rsidR="00BF71C8" w:rsidRPr="009A13E2">
        <w:rPr>
          <w:spacing w:val="-1"/>
          <w:sz w:val="26"/>
          <w:szCs w:val="26"/>
          <w:lang w:val="uk-UA"/>
        </w:rPr>
        <w:t>)</w:t>
      </w:r>
      <w:r w:rsidR="00135B6B" w:rsidRPr="009A13E2">
        <w:rPr>
          <w:spacing w:val="-1"/>
          <w:sz w:val="26"/>
          <w:szCs w:val="26"/>
          <w:lang w:val="uk-UA"/>
        </w:rPr>
        <w:t>;</w:t>
      </w:r>
    </w:p>
    <w:p w:rsidR="00B16C73" w:rsidRPr="009A13E2" w:rsidRDefault="00B16C73" w:rsidP="00B16C73">
      <w:pPr>
        <w:shd w:val="clear" w:color="auto" w:fill="FFFFFF"/>
        <w:spacing w:line="317" w:lineRule="exact"/>
        <w:ind w:left="10" w:right="86" w:firstLine="699"/>
        <w:jc w:val="both"/>
        <w:rPr>
          <w:spacing w:val="-1"/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 xml:space="preserve">- </w:t>
      </w:r>
      <w:r w:rsidRPr="009A13E2">
        <w:rPr>
          <w:spacing w:val="10"/>
          <w:sz w:val="26"/>
          <w:szCs w:val="26"/>
          <w:lang w:val="uk-UA"/>
        </w:rPr>
        <w:t>монтаж внутрішніх мереж, систем, приладів і засобів вимірювання (опалення, водопроводу та каналізації, вентиляції і кондиціювання повітря, електропостачання,</w:t>
      </w:r>
      <w:r w:rsidR="00A0114C" w:rsidRPr="009A13E2">
        <w:rPr>
          <w:spacing w:val="10"/>
          <w:sz w:val="26"/>
          <w:szCs w:val="26"/>
          <w:lang w:val="uk-UA"/>
        </w:rPr>
        <w:t xml:space="preserve"> </w:t>
      </w:r>
      <w:r w:rsidRPr="009A13E2">
        <w:rPr>
          <w:spacing w:val="10"/>
          <w:sz w:val="26"/>
          <w:szCs w:val="26"/>
          <w:lang w:val="uk-UA"/>
        </w:rPr>
        <w:t>електроосвітлення);</w:t>
      </w:r>
    </w:p>
    <w:p w:rsidR="00135B6B" w:rsidRPr="009A13E2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захист конструкцій, устаткування та мереж (гідроізоляційних,</w:t>
      </w:r>
      <w:r w:rsidR="00B16C7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теплоізоляційних, антикорозійний, електричний та електромеханічний);</w:t>
      </w:r>
    </w:p>
    <w:p w:rsidR="00135B6B" w:rsidRPr="009A13E2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демонтаж (розбирання) машин і устаткування; відновлення відсортованих відходів;</w:t>
      </w:r>
    </w:p>
    <w:p w:rsidR="00135B6B" w:rsidRPr="009A13E2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оптова торгівля залізними виробами, водопровідними і опалювальними устаткуваннями і приладдям для нього;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lastRenderedPageBreak/>
        <w:t>-</w:t>
      </w:r>
      <w:r w:rsidRPr="0098766A">
        <w:rPr>
          <w:sz w:val="26"/>
          <w:szCs w:val="26"/>
          <w:lang w:val="uk-UA"/>
        </w:rPr>
        <w:t xml:space="preserve"> оптова торгівля іншими проміжними продуктами;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оптова торгівля відходами та брухтом;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роздрібна торгівля в неспеціалізованих магазинах переважно продуктами харчування, напоями та тютюновими виробами;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інші види роздрібної торгівлі </w:t>
      </w:r>
      <w:r w:rsidR="005553DF" w:rsidRPr="0098766A">
        <w:rPr>
          <w:sz w:val="26"/>
          <w:szCs w:val="26"/>
          <w:lang w:val="uk-UA"/>
        </w:rPr>
        <w:t>в неспеціалізованих магазинах,</w:t>
      </w:r>
      <w:r w:rsidR="00A0114C" w:rsidRPr="0098766A">
        <w:rPr>
          <w:sz w:val="26"/>
          <w:szCs w:val="26"/>
          <w:lang w:val="uk-UA"/>
        </w:rPr>
        <w:t xml:space="preserve"> </w:t>
      </w:r>
      <w:r w:rsidR="005553DF" w:rsidRPr="0098766A">
        <w:rPr>
          <w:sz w:val="26"/>
          <w:szCs w:val="26"/>
          <w:lang w:val="uk-UA"/>
        </w:rPr>
        <w:t>роздрібна торгівля напоями в спеціалізованих магазинах;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роздрібна торгівля іншими продуктами харчування в спеціалізованих магазинах;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виробництво господарських і декоративних керамічних виробів;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виробництво керамічних плиток і плит; виробництво цегли, черепиці та інших будівельних виробів із випаленої глини та інші;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виробництво безалкогольних напоїв; виробництво мінеральних вод та інших вод, розлитих у пляшки; виробництво тютюнових виробів;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купівля та продаж власного нерухомого майна;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надання в оренду, експлуатацію власного чи орендованого нерухомого майна;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управління нерухомим майном за винагороду або на основі контракту;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надання в оренду автомобілів і легкових автотранспортних засобів; надання в оренду вантажних автомобілів;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надання в оренду інших машин; устаткування та товарів;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надання в оренду офісних машин і устаткування, у тому числі комп’ютерів;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="00097106" w:rsidRPr="009A13E2">
        <w:rPr>
          <w:sz w:val="26"/>
          <w:szCs w:val="26"/>
          <w:lang w:val="uk-UA"/>
        </w:rPr>
        <w:t xml:space="preserve"> консультування з питань інформатизації; видання іншого програмного забезпечення; комп’ютерне програмування;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інша діяльність у сфері інформаційних технологій і комп’ютерних систем;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оброблення даних, надання інших допоміжних комерційних послуг;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діяльність у сфері права; діяльність у сфері бухгалтерського обліку та аудиту;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дослідження кон’юнктури ринку та виявлення громадської думки; консультування з питань комерційної діяльності й керування.</w:t>
      </w:r>
    </w:p>
    <w:p w:rsidR="00097106" w:rsidRPr="009A13E2" w:rsidRDefault="005C2169" w:rsidP="00131361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spacing w:val="10"/>
          <w:sz w:val="26"/>
          <w:szCs w:val="26"/>
          <w:lang w:val="uk-UA"/>
        </w:rPr>
        <w:t>2</w:t>
      </w:r>
      <w:r w:rsidR="00097106" w:rsidRPr="009A13E2">
        <w:rPr>
          <w:spacing w:val="10"/>
          <w:sz w:val="26"/>
          <w:szCs w:val="26"/>
          <w:lang w:val="uk-UA"/>
        </w:rPr>
        <w:t>.</w:t>
      </w:r>
      <w:r w:rsidR="00097106" w:rsidRPr="009A13E2">
        <w:rPr>
          <w:sz w:val="26"/>
          <w:szCs w:val="26"/>
          <w:lang w:val="uk-UA"/>
        </w:rPr>
        <w:t xml:space="preserve">3. До початку зайняття видами діяльності, що підлягають ліцензуванню, </w:t>
      </w:r>
      <w:r w:rsidR="007B609C" w:rsidRPr="009A13E2">
        <w:rPr>
          <w:sz w:val="26"/>
          <w:szCs w:val="26"/>
          <w:lang w:val="uk-UA"/>
        </w:rPr>
        <w:t xml:space="preserve">  </w:t>
      </w:r>
      <w:r w:rsidR="00A0114C" w:rsidRPr="009A13E2">
        <w:rPr>
          <w:sz w:val="26"/>
          <w:szCs w:val="26"/>
          <w:lang w:val="uk-UA"/>
        </w:rPr>
        <w:t>Підприємство</w:t>
      </w:r>
      <w:r w:rsidR="00097106" w:rsidRPr="009A13E2">
        <w:rPr>
          <w:sz w:val="26"/>
          <w:szCs w:val="26"/>
          <w:lang w:val="uk-UA"/>
        </w:rPr>
        <w:t xml:space="preserve"> отримує спеціальний дозвіл (ліцензію) у порядку, передбаченому чинним законодавством України.</w:t>
      </w:r>
    </w:p>
    <w:p w:rsidR="007B609C" w:rsidRPr="009A13E2" w:rsidRDefault="007B609C" w:rsidP="007B609C">
      <w:pPr>
        <w:widowControl w:val="0"/>
        <w:autoSpaceDE w:val="0"/>
        <w:autoSpaceDN w:val="0"/>
        <w:adjustRightInd w:val="0"/>
        <w:spacing w:after="200"/>
        <w:rPr>
          <w:b/>
          <w:sz w:val="26"/>
          <w:szCs w:val="26"/>
          <w:lang w:val="uk-UA"/>
        </w:rPr>
      </w:pPr>
    </w:p>
    <w:p w:rsidR="00097106" w:rsidRPr="009A13E2" w:rsidRDefault="005C2169" w:rsidP="00097106">
      <w:pPr>
        <w:widowControl w:val="0"/>
        <w:autoSpaceDE w:val="0"/>
        <w:autoSpaceDN w:val="0"/>
        <w:adjustRightInd w:val="0"/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3</w:t>
      </w:r>
      <w:r w:rsidR="00EF2BF9">
        <w:rPr>
          <w:b/>
          <w:sz w:val="26"/>
          <w:szCs w:val="26"/>
          <w:lang w:val="uk-UA"/>
        </w:rPr>
        <w:t>. МАЙНО  ТА КОШТИ ПІДПРИЄМСТВА</w:t>
      </w:r>
    </w:p>
    <w:p w:rsidR="00131361" w:rsidRPr="009A13E2" w:rsidRDefault="005C2169" w:rsidP="007B609C">
      <w:pPr>
        <w:shd w:val="clear" w:color="auto" w:fill="FFFFFF"/>
        <w:tabs>
          <w:tab w:val="left" w:pos="1272"/>
        </w:tabs>
        <w:spacing w:before="317" w:line="322" w:lineRule="exact"/>
        <w:ind w:firstLine="709"/>
        <w:jc w:val="both"/>
        <w:rPr>
          <w:spacing w:val="-2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097106" w:rsidRPr="009A13E2">
        <w:rPr>
          <w:sz w:val="26"/>
          <w:szCs w:val="26"/>
          <w:lang w:val="uk-UA"/>
        </w:rPr>
        <w:t>.1.</w:t>
      </w:r>
      <w:r w:rsidR="00131361" w:rsidRPr="009A13E2">
        <w:rPr>
          <w:sz w:val="26"/>
          <w:szCs w:val="26"/>
          <w:lang w:val="uk-UA"/>
        </w:rPr>
        <w:t xml:space="preserve"> </w:t>
      </w:r>
      <w:r w:rsidR="00097106" w:rsidRPr="009A13E2">
        <w:rPr>
          <w:spacing w:val="4"/>
          <w:sz w:val="26"/>
          <w:szCs w:val="26"/>
          <w:lang w:val="uk-UA"/>
        </w:rPr>
        <w:t>Майно</w:t>
      </w:r>
      <w:r w:rsidR="00131361" w:rsidRPr="009A13E2">
        <w:rPr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Підприємства</w:t>
      </w:r>
      <w:r w:rsidR="00097106" w:rsidRPr="009A13E2">
        <w:rPr>
          <w:spacing w:val="4"/>
          <w:sz w:val="26"/>
          <w:szCs w:val="26"/>
          <w:lang w:val="uk-UA"/>
        </w:rPr>
        <w:t xml:space="preserve"> є </w:t>
      </w:r>
      <w:r w:rsidR="00A0114C" w:rsidRPr="009A13E2">
        <w:rPr>
          <w:spacing w:val="4"/>
          <w:sz w:val="26"/>
          <w:szCs w:val="26"/>
          <w:lang w:val="uk-UA"/>
        </w:rPr>
        <w:t>комунальною власністю територіальної</w:t>
      </w:r>
      <w:r w:rsidR="00097106" w:rsidRPr="009A13E2">
        <w:rPr>
          <w:spacing w:val="4"/>
          <w:sz w:val="26"/>
          <w:szCs w:val="26"/>
          <w:lang w:val="uk-UA"/>
        </w:rPr>
        <w:t xml:space="preserve"> громад</w:t>
      </w:r>
      <w:r w:rsidR="00A0114C" w:rsidRPr="009A13E2">
        <w:rPr>
          <w:spacing w:val="4"/>
          <w:sz w:val="26"/>
          <w:szCs w:val="26"/>
          <w:lang w:val="uk-UA"/>
        </w:rPr>
        <w:t>и</w:t>
      </w:r>
      <w:r w:rsidR="00097106" w:rsidRPr="009A13E2">
        <w:rPr>
          <w:spacing w:val="4"/>
          <w:sz w:val="26"/>
          <w:szCs w:val="26"/>
          <w:lang w:val="uk-UA"/>
        </w:rPr>
        <w:t xml:space="preserve"> </w:t>
      </w:r>
      <w:r w:rsidR="00A0114C" w:rsidRPr="009A13E2">
        <w:rPr>
          <w:spacing w:val="3"/>
          <w:sz w:val="26"/>
          <w:szCs w:val="26"/>
          <w:lang w:val="uk-UA"/>
        </w:rPr>
        <w:t>міста Попасна</w:t>
      </w:r>
      <w:r w:rsidR="00097106" w:rsidRPr="009A13E2">
        <w:rPr>
          <w:spacing w:val="3"/>
          <w:sz w:val="26"/>
          <w:szCs w:val="26"/>
          <w:lang w:val="uk-UA"/>
        </w:rPr>
        <w:t xml:space="preserve"> і </w:t>
      </w:r>
      <w:r w:rsidR="00131361" w:rsidRPr="009A13E2">
        <w:rPr>
          <w:spacing w:val="3"/>
          <w:sz w:val="26"/>
          <w:szCs w:val="26"/>
          <w:lang w:val="uk-UA"/>
        </w:rPr>
        <w:t xml:space="preserve">закріплюється за </w:t>
      </w:r>
      <w:r w:rsidR="00A0114C" w:rsidRPr="009A13E2">
        <w:rPr>
          <w:sz w:val="26"/>
          <w:szCs w:val="26"/>
          <w:lang w:val="uk-UA"/>
        </w:rPr>
        <w:t>Підприємством</w:t>
      </w:r>
      <w:r w:rsidR="00131361" w:rsidRPr="009A13E2">
        <w:rPr>
          <w:spacing w:val="4"/>
          <w:sz w:val="26"/>
          <w:szCs w:val="26"/>
          <w:lang w:val="uk-UA"/>
        </w:rPr>
        <w:t xml:space="preserve"> </w:t>
      </w:r>
      <w:r w:rsidR="00097106" w:rsidRPr="009A13E2">
        <w:rPr>
          <w:spacing w:val="3"/>
          <w:sz w:val="26"/>
          <w:szCs w:val="26"/>
          <w:lang w:val="uk-UA"/>
        </w:rPr>
        <w:t xml:space="preserve">на праві </w:t>
      </w:r>
      <w:r w:rsidR="00097106" w:rsidRPr="009A13E2">
        <w:rPr>
          <w:spacing w:val="-2"/>
          <w:sz w:val="26"/>
          <w:szCs w:val="26"/>
          <w:lang w:val="uk-UA"/>
        </w:rPr>
        <w:t>господарського відання.</w:t>
      </w:r>
      <w:r w:rsidR="00131361" w:rsidRPr="009A13E2">
        <w:rPr>
          <w:spacing w:val="-2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131361" w:rsidRPr="009A13E2" w:rsidRDefault="00131361" w:rsidP="0009710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jc w:val="both"/>
        <w:rPr>
          <w:spacing w:val="1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  Статутний капітал </w:t>
      </w:r>
      <w:r w:rsidR="00A0114C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 xml:space="preserve"> </w:t>
      </w:r>
      <w:r w:rsidR="007F7C59" w:rsidRPr="009A13E2">
        <w:rPr>
          <w:sz w:val="26"/>
          <w:szCs w:val="26"/>
          <w:lang w:val="uk-UA"/>
        </w:rPr>
        <w:t xml:space="preserve">складає </w:t>
      </w:r>
      <w:r w:rsidR="00A0114C" w:rsidRPr="009A13E2">
        <w:rPr>
          <w:sz w:val="26"/>
          <w:szCs w:val="26"/>
          <w:lang w:val="uk-UA"/>
        </w:rPr>
        <w:t>5</w:t>
      </w:r>
      <w:r w:rsidRPr="009A13E2">
        <w:rPr>
          <w:sz w:val="26"/>
          <w:szCs w:val="26"/>
          <w:lang w:val="uk-UA"/>
        </w:rPr>
        <w:t xml:space="preserve"> (</w:t>
      </w:r>
      <w:r w:rsidR="00A0114C" w:rsidRPr="009A13E2">
        <w:rPr>
          <w:sz w:val="26"/>
          <w:szCs w:val="26"/>
          <w:lang w:val="uk-UA"/>
        </w:rPr>
        <w:t>п’ять</w:t>
      </w:r>
      <w:r w:rsidR="00514593" w:rsidRPr="009A13E2">
        <w:rPr>
          <w:sz w:val="26"/>
          <w:szCs w:val="26"/>
          <w:lang w:val="uk-UA"/>
        </w:rPr>
        <w:t xml:space="preserve"> тисяч</w:t>
      </w:r>
      <w:r w:rsidRPr="009A13E2">
        <w:rPr>
          <w:sz w:val="26"/>
          <w:szCs w:val="26"/>
          <w:lang w:val="uk-UA"/>
        </w:rPr>
        <w:t>) гривень грошовими коштами.</w:t>
      </w:r>
    </w:p>
    <w:p w:rsidR="00131361" w:rsidRPr="009A13E2" w:rsidRDefault="005C2169" w:rsidP="005C2169">
      <w:pPr>
        <w:spacing w:after="120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</w:t>
      </w:r>
      <w:r w:rsidR="00131361" w:rsidRPr="009A13E2">
        <w:rPr>
          <w:spacing w:val="1"/>
          <w:sz w:val="26"/>
          <w:szCs w:val="26"/>
          <w:lang w:val="uk-UA"/>
        </w:rPr>
        <w:t xml:space="preserve"> </w:t>
      </w:r>
      <w:r w:rsidRPr="009A13E2">
        <w:rPr>
          <w:spacing w:val="1"/>
          <w:sz w:val="26"/>
          <w:szCs w:val="26"/>
          <w:lang w:val="uk-UA"/>
        </w:rPr>
        <w:t>3</w:t>
      </w:r>
      <w:r w:rsidR="00097106" w:rsidRPr="009A13E2">
        <w:rPr>
          <w:spacing w:val="1"/>
          <w:sz w:val="26"/>
          <w:szCs w:val="26"/>
          <w:lang w:val="uk-UA"/>
        </w:rPr>
        <w:t>.2</w:t>
      </w:r>
      <w:r w:rsidR="00131361" w:rsidRPr="009A13E2">
        <w:rPr>
          <w:spacing w:val="1"/>
          <w:sz w:val="26"/>
          <w:szCs w:val="26"/>
          <w:lang w:val="uk-UA"/>
        </w:rPr>
        <w:t xml:space="preserve">. </w:t>
      </w:r>
      <w:r w:rsidR="00745508" w:rsidRPr="009A13E2">
        <w:rPr>
          <w:sz w:val="26"/>
          <w:szCs w:val="26"/>
          <w:lang w:val="uk-UA"/>
        </w:rPr>
        <w:t>Підприємство</w:t>
      </w:r>
      <w:r w:rsidR="00131361" w:rsidRPr="009A13E2">
        <w:rPr>
          <w:sz w:val="26"/>
          <w:szCs w:val="26"/>
          <w:lang w:val="uk-UA"/>
        </w:rPr>
        <w:t xml:space="preserve"> має право змінювати (збільшувати або зменшувати) розмір свого статутного капіталу за рішенням </w:t>
      </w:r>
      <w:r w:rsidR="00745508" w:rsidRPr="009A13E2">
        <w:rPr>
          <w:sz w:val="26"/>
          <w:szCs w:val="26"/>
          <w:lang w:val="uk-UA"/>
        </w:rPr>
        <w:t>Засновника засобами, що допускаються (</w:t>
      </w:r>
      <w:r w:rsidR="00131361" w:rsidRPr="009A13E2">
        <w:rPr>
          <w:sz w:val="26"/>
          <w:szCs w:val="26"/>
          <w:lang w:val="uk-UA"/>
        </w:rPr>
        <w:t>не забороняються) чинним законодавством України.</w:t>
      </w:r>
    </w:p>
    <w:p w:rsidR="00B3033A" w:rsidRPr="009A13E2" w:rsidRDefault="005C2169" w:rsidP="0013136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131361" w:rsidRPr="009A13E2">
        <w:rPr>
          <w:sz w:val="26"/>
          <w:szCs w:val="26"/>
          <w:lang w:val="uk-UA"/>
        </w:rPr>
        <w:t xml:space="preserve">.3. Статутний капітал </w:t>
      </w:r>
      <w:r w:rsidR="00745508" w:rsidRPr="009A13E2">
        <w:rPr>
          <w:sz w:val="26"/>
          <w:szCs w:val="26"/>
          <w:lang w:val="uk-UA"/>
        </w:rPr>
        <w:t>Підприємства</w:t>
      </w:r>
      <w:r w:rsidR="00B3033A" w:rsidRPr="009A13E2">
        <w:rPr>
          <w:spacing w:val="4"/>
          <w:sz w:val="26"/>
          <w:szCs w:val="26"/>
          <w:lang w:val="uk-UA"/>
        </w:rPr>
        <w:t xml:space="preserve"> </w:t>
      </w:r>
      <w:r w:rsidR="00131361" w:rsidRPr="009A13E2">
        <w:rPr>
          <w:sz w:val="26"/>
          <w:szCs w:val="26"/>
          <w:lang w:val="uk-UA"/>
        </w:rPr>
        <w:t>не може бути</w:t>
      </w:r>
      <w:r w:rsidR="00B3033A" w:rsidRPr="009A13E2">
        <w:rPr>
          <w:sz w:val="26"/>
          <w:szCs w:val="26"/>
          <w:lang w:val="uk-UA"/>
        </w:rPr>
        <w:t xml:space="preserve"> зменшений за рішенням </w:t>
      </w:r>
      <w:r w:rsidR="007F7C59" w:rsidRPr="009A13E2">
        <w:rPr>
          <w:sz w:val="26"/>
          <w:szCs w:val="26"/>
          <w:lang w:val="uk-UA"/>
        </w:rPr>
        <w:t>уповноваженого органу управління</w:t>
      </w:r>
      <w:r w:rsidR="00B3033A" w:rsidRPr="009A13E2">
        <w:rPr>
          <w:sz w:val="26"/>
          <w:szCs w:val="26"/>
          <w:lang w:val="uk-UA"/>
        </w:rPr>
        <w:t xml:space="preserve"> не менше як до мінімального розміру затвердженого рішен</w:t>
      </w:r>
      <w:r w:rsidR="00745508" w:rsidRPr="009A13E2">
        <w:rPr>
          <w:sz w:val="26"/>
          <w:szCs w:val="26"/>
          <w:lang w:val="uk-UA"/>
        </w:rPr>
        <w:t>ням З</w:t>
      </w:r>
      <w:r w:rsidR="00B3033A" w:rsidRPr="009A13E2">
        <w:rPr>
          <w:sz w:val="26"/>
          <w:szCs w:val="26"/>
          <w:lang w:val="uk-UA"/>
        </w:rPr>
        <w:t>асновника.</w:t>
      </w:r>
    </w:p>
    <w:p w:rsidR="00131361" w:rsidRPr="009A13E2" w:rsidRDefault="005C2169" w:rsidP="0013136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B3033A" w:rsidRPr="009A13E2">
        <w:rPr>
          <w:sz w:val="26"/>
          <w:szCs w:val="26"/>
          <w:lang w:val="uk-UA"/>
        </w:rPr>
        <w:t xml:space="preserve">.4. Зменшення статутного капіталу </w:t>
      </w:r>
      <w:r w:rsidR="00131361" w:rsidRPr="009A13E2">
        <w:rPr>
          <w:sz w:val="26"/>
          <w:szCs w:val="26"/>
          <w:lang w:val="uk-UA"/>
        </w:rPr>
        <w:t xml:space="preserve"> </w:t>
      </w:r>
      <w:r w:rsidR="00B3033A" w:rsidRPr="009A13E2">
        <w:rPr>
          <w:sz w:val="26"/>
          <w:szCs w:val="26"/>
          <w:lang w:val="uk-UA"/>
        </w:rPr>
        <w:t xml:space="preserve">здійснюється в порядку, передбаченому чинним законодавством України та рішенням місцевих органів виконавчої влади, </w:t>
      </w:r>
      <w:r w:rsidR="00B3033A" w:rsidRPr="009A13E2">
        <w:rPr>
          <w:sz w:val="26"/>
          <w:szCs w:val="26"/>
          <w:lang w:val="uk-UA"/>
        </w:rPr>
        <w:lastRenderedPageBreak/>
        <w:t>органів місцевого самоврядування.</w:t>
      </w:r>
    </w:p>
    <w:p w:rsidR="00097106" w:rsidRPr="009A13E2" w:rsidRDefault="005C2169" w:rsidP="00B3033A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1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B3033A" w:rsidRPr="009A13E2">
        <w:rPr>
          <w:sz w:val="26"/>
          <w:szCs w:val="26"/>
          <w:lang w:val="uk-UA"/>
        </w:rPr>
        <w:t>.5.</w:t>
      </w:r>
      <w:r w:rsidR="00B3033A" w:rsidRPr="009A13E2">
        <w:rPr>
          <w:spacing w:val="1"/>
          <w:sz w:val="26"/>
          <w:szCs w:val="26"/>
          <w:lang w:val="uk-UA"/>
        </w:rPr>
        <w:t xml:space="preserve"> </w:t>
      </w:r>
      <w:r w:rsidR="00097106" w:rsidRPr="009A13E2">
        <w:rPr>
          <w:spacing w:val="1"/>
          <w:sz w:val="26"/>
          <w:szCs w:val="26"/>
          <w:lang w:val="uk-UA"/>
        </w:rPr>
        <w:t xml:space="preserve">Здійснюючи право господарського відання, </w:t>
      </w:r>
      <w:r w:rsidR="00745508" w:rsidRPr="009A13E2">
        <w:rPr>
          <w:sz w:val="26"/>
          <w:szCs w:val="26"/>
          <w:lang w:val="uk-UA"/>
        </w:rPr>
        <w:t>Підприємство</w:t>
      </w:r>
      <w:r w:rsidR="00B3033A" w:rsidRPr="009A13E2">
        <w:rPr>
          <w:spacing w:val="4"/>
          <w:sz w:val="26"/>
          <w:szCs w:val="26"/>
          <w:lang w:val="uk-UA"/>
        </w:rPr>
        <w:t xml:space="preserve"> володіє та </w:t>
      </w:r>
      <w:r w:rsidR="00097106" w:rsidRPr="009A13E2">
        <w:rPr>
          <w:spacing w:val="3"/>
          <w:sz w:val="26"/>
          <w:szCs w:val="26"/>
          <w:lang w:val="uk-UA"/>
        </w:rPr>
        <w:t xml:space="preserve">користується  зазначеним майном, </w:t>
      </w:r>
      <w:r w:rsidR="00B3033A" w:rsidRPr="009A13E2">
        <w:rPr>
          <w:spacing w:val="3"/>
          <w:sz w:val="26"/>
          <w:szCs w:val="26"/>
          <w:lang w:val="uk-UA"/>
        </w:rPr>
        <w:t xml:space="preserve">має право розпоряджатися майном </w:t>
      </w:r>
      <w:r w:rsidR="00097106" w:rsidRPr="009A13E2">
        <w:rPr>
          <w:spacing w:val="3"/>
          <w:sz w:val="26"/>
          <w:szCs w:val="26"/>
          <w:lang w:val="uk-UA"/>
        </w:rPr>
        <w:t xml:space="preserve">в межах </w:t>
      </w:r>
      <w:r w:rsidR="00097106" w:rsidRPr="009A13E2">
        <w:rPr>
          <w:spacing w:val="-1"/>
          <w:sz w:val="26"/>
          <w:szCs w:val="26"/>
          <w:lang w:val="uk-UA"/>
        </w:rPr>
        <w:t xml:space="preserve">повноважень, наданих </w:t>
      </w:r>
      <w:r w:rsidR="00745508" w:rsidRPr="009A13E2">
        <w:rPr>
          <w:spacing w:val="-1"/>
          <w:sz w:val="26"/>
          <w:szCs w:val="26"/>
          <w:lang w:val="uk-UA"/>
        </w:rPr>
        <w:t>Попаснянською міською</w:t>
      </w:r>
      <w:r w:rsidR="007B609C" w:rsidRPr="009A13E2">
        <w:rPr>
          <w:spacing w:val="-1"/>
          <w:sz w:val="26"/>
          <w:szCs w:val="26"/>
          <w:lang w:val="uk-UA"/>
        </w:rPr>
        <w:t xml:space="preserve"> радою</w:t>
      </w:r>
      <w:r w:rsidR="00097106" w:rsidRPr="009A13E2">
        <w:rPr>
          <w:spacing w:val="-1"/>
          <w:sz w:val="26"/>
          <w:szCs w:val="26"/>
          <w:lang w:val="uk-UA"/>
        </w:rPr>
        <w:t xml:space="preserve"> в установленому порядку.</w:t>
      </w:r>
    </w:p>
    <w:p w:rsidR="00097106" w:rsidRPr="009A13E2" w:rsidRDefault="005C2169" w:rsidP="007B609C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spacing w:val="-7"/>
          <w:sz w:val="26"/>
          <w:szCs w:val="26"/>
          <w:lang w:val="uk-UA"/>
        </w:rPr>
      </w:pPr>
      <w:r w:rsidRPr="009A13E2">
        <w:rPr>
          <w:spacing w:val="6"/>
          <w:sz w:val="26"/>
          <w:szCs w:val="26"/>
          <w:lang w:val="uk-UA"/>
        </w:rPr>
        <w:t>3</w:t>
      </w:r>
      <w:r w:rsidR="00B3033A" w:rsidRPr="009A13E2">
        <w:rPr>
          <w:spacing w:val="6"/>
          <w:sz w:val="26"/>
          <w:szCs w:val="26"/>
          <w:lang w:val="uk-UA"/>
        </w:rPr>
        <w:t xml:space="preserve">.6. </w:t>
      </w:r>
      <w:r w:rsidR="00097106" w:rsidRPr="009A13E2">
        <w:rPr>
          <w:spacing w:val="6"/>
          <w:sz w:val="26"/>
          <w:szCs w:val="26"/>
          <w:lang w:val="uk-UA"/>
        </w:rPr>
        <w:t xml:space="preserve">Майно </w:t>
      </w:r>
      <w:r w:rsidR="00745508" w:rsidRPr="009A13E2">
        <w:rPr>
          <w:sz w:val="26"/>
          <w:szCs w:val="26"/>
          <w:lang w:val="uk-UA"/>
        </w:rPr>
        <w:t>Підприємства</w:t>
      </w:r>
      <w:r w:rsidR="00B3033A" w:rsidRPr="009A13E2">
        <w:rPr>
          <w:spacing w:val="4"/>
          <w:sz w:val="26"/>
          <w:szCs w:val="26"/>
          <w:lang w:val="uk-UA"/>
        </w:rPr>
        <w:t xml:space="preserve"> </w:t>
      </w:r>
      <w:r w:rsidR="00097106" w:rsidRPr="009A13E2">
        <w:rPr>
          <w:spacing w:val="6"/>
          <w:sz w:val="26"/>
          <w:szCs w:val="26"/>
          <w:lang w:val="uk-UA"/>
        </w:rPr>
        <w:t xml:space="preserve">складають закріплені за ним основні фонди, </w:t>
      </w:r>
      <w:r w:rsidR="00B3033A" w:rsidRPr="009A13E2">
        <w:rPr>
          <w:spacing w:val="4"/>
          <w:sz w:val="26"/>
          <w:szCs w:val="26"/>
          <w:lang w:val="uk-UA"/>
        </w:rPr>
        <w:t xml:space="preserve">оборотні  засоби,   а </w:t>
      </w:r>
      <w:r w:rsidR="00745508" w:rsidRPr="009A13E2">
        <w:rPr>
          <w:spacing w:val="4"/>
          <w:sz w:val="26"/>
          <w:szCs w:val="26"/>
          <w:lang w:val="uk-UA"/>
        </w:rPr>
        <w:t xml:space="preserve">також </w:t>
      </w:r>
      <w:r w:rsidR="00097106" w:rsidRPr="009A13E2">
        <w:rPr>
          <w:spacing w:val="4"/>
          <w:sz w:val="26"/>
          <w:szCs w:val="26"/>
          <w:lang w:val="uk-UA"/>
        </w:rPr>
        <w:t xml:space="preserve">інші  цінності,   вартість  яких  відображається  в </w:t>
      </w:r>
      <w:r w:rsidR="00097106" w:rsidRPr="009A13E2">
        <w:rPr>
          <w:sz w:val="26"/>
          <w:szCs w:val="26"/>
          <w:lang w:val="uk-UA"/>
        </w:rPr>
        <w:t xml:space="preserve">самостійному балансі </w:t>
      </w:r>
      <w:r w:rsidR="00745508" w:rsidRPr="009A13E2">
        <w:rPr>
          <w:sz w:val="26"/>
          <w:szCs w:val="26"/>
          <w:lang w:val="uk-UA"/>
        </w:rPr>
        <w:t>Підприємства</w:t>
      </w:r>
      <w:r w:rsidR="00097106" w:rsidRPr="009A13E2">
        <w:rPr>
          <w:sz w:val="26"/>
          <w:szCs w:val="26"/>
          <w:lang w:val="uk-UA"/>
        </w:rPr>
        <w:t>.</w:t>
      </w:r>
    </w:p>
    <w:p w:rsidR="00097106" w:rsidRPr="009A13E2" w:rsidRDefault="00097106" w:rsidP="0009710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jc w:val="both"/>
        <w:rPr>
          <w:spacing w:val="-7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 </w:t>
      </w:r>
      <w:r w:rsidR="007B609C" w:rsidRPr="009A13E2">
        <w:rPr>
          <w:sz w:val="26"/>
          <w:szCs w:val="26"/>
          <w:lang w:val="uk-UA"/>
        </w:rPr>
        <w:t xml:space="preserve"> </w:t>
      </w:r>
      <w:r w:rsidR="005C2169" w:rsidRPr="009A13E2">
        <w:rPr>
          <w:sz w:val="26"/>
          <w:szCs w:val="26"/>
          <w:lang w:val="uk-UA"/>
        </w:rPr>
        <w:t>3</w:t>
      </w:r>
      <w:r w:rsidR="00B3033A" w:rsidRPr="009A13E2">
        <w:rPr>
          <w:sz w:val="26"/>
          <w:szCs w:val="26"/>
          <w:lang w:val="uk-UA"/>
        </w:rPr>
        <w:t>.7</w:t>
      </w:r>
      <w:r w:rsidRPr="009A13E2">
        <w:rPr>
          <w:sz w:val="26"/>
          <w:szCs w:val="26"/>
          <w:lang w:val="uk-UA"/>
        </w:rPr>
        <w:t xml:space="preserve">. Джерелами формування майна </w:t>
      </w:r>
      <w:r w:rsidR="00745508" w:rsidRPr="009A13E2">
        <w:rPr>
          <w:sz w:val="26"/>
          <w:szCs w:val="26"/>
          <w:lang w:val="uk-UA"/>
        </w:rPr>
        <w:t>Підприємства</w:t>
      </w:r>
      <w:r w:rsidR="00B3033A" w:rsidRPr="009A13E2">
        <w:rPr>
          <w:spacing w:val="4"/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є:</w:t>
      </w:r>
    </w:p>
    <w:p w:rsidR="00097106" w:rsidRPr="009A13E2" w:rsidRDefault="00097106" w:rsidP="007B609C">
      <w:pPr>
        <w:shd w:val="clear" w:color="auto" w:fill="FFFFFF"/>
        <w:tabs>
          <w:tab w:val="left" w:pos="936"/>
        </w:tabs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 xml:space="preserve">майно, передане йому </w:t>
      </w:r>
      <w:r w:rsidR="00B3033A" w:rsidRPr="009A13E2">
        <w:rPr>
          <w:sz w:val="26"/>
          <w:szCs w:val="26"/>
          <w:lang w:val="uk-UA"/>
        </w:rPr>
        <w:t xml:space="preserve">за рішенням Попаснянської </w:t>
      </w:r>
      <w:r w:rsidR="00830826" w:rsidRPr="009A13E2">
        <w:rPr>
          <w:sz w:val="26"/>
          <w:szCs w:val="26"/>
          <w:lang w:val="uk-UA"/>
        </w:rPr>
        <w:t>міської</w:t>
      </w:r>
      <w:r w:rsidR="00B3033A" w:rsidRPr="009A13E2">
        <w:rPr>
          <w:sz w:val="26"/>
          <w:szCs w:val="26"/>
          <w:lang w:val="uk-UA"/>
        </w:rPr>
        <w:t xml:space="preserve"> ради</w:t>
      </w:r>
      <w:r w:rsidRPr="009A13E2">
        <w:rPr>
          <w:sz w:val="26"/>
          <w:szCs w:val="26"/>
          <w:lang w:val="uk-UA"/>
        </w:rPr>
        <w:t>;</w:t>
      </w:r>
    </w:p>
    <w:p w:rsidR="00B3033A" w:rsidRPr="009A13E2" w:rsidRDefault="00BF1C2E" w:rsidP="007B609C">
      <w:pPr>
        <w:shd w:val="clear" w:color="auto" w:fill="FFFFFF"/>
        <w:tabs>
          <w:tab w:val="left" w:pos="936"/>
        </w:tabs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майно, передане йому за договорами оренди, за узгодженням із Засновником;</w:t>
      </w:r>
    </w:p>
    <w:p w:rsidR="00745508" w:rsidRPr="009A13E2" w:rsidRDefault="00745508" w:rsidP="007B609C">
      <w:pPr>
        <w:shd w:val="clear" w:color="auto" w:fill="FFFFFF"/>
        <w:tabs>
          <w:tab w:val="left" w:pos="936"/>
        </w:tabs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майно, передане йому за договорами управління, за узгодженням із Засновником;</w:t>
      </w:r>
    </w:p>
    <w:p w:rsidR="00097106" w:rsidRPr="009A13E2" w:rsidRDefault="00097106" w:rsidP="007B609C">
      <w:pPr>
        <w:shd w:val="clear" w:color="auto" w:fill="FFFFFF"/>
        <w:tabs>
          <w:tab w:val="left" w:pos="1109"/>
        </w:tabs>
        <w:spacing w:line="322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="00BF1C2E" w:rsidRPr="009A13E2">
        <w:rPr>
          <w:sz w:val="26"/>
          <w:szCs w:val="26"/>
          <w:lang w:val="uk-UA"/>
        </w:rPr>
        <w:t xml:space="preserve"> </w:t>
      </w:r>
      <w:r w:rsidR="00BF1C2E" w:rsidRPr="009A13E2">
        <w:rPr>
          <w:spacing w:val="1"/>
          <w:sz w:val="26"/>
          <w:szCs w:val="26"/>
          <w:lang w:val="uk-UA"/>
        </w:rPr>
        <w:t xml:space="preserve">прибутки, отримані від продажу (реалізації) продукції, </w:t>
      </w:r>
      <w:r w:rsidRPr="009A13E2">
        <w:rPr>
          <w:spacing w:val="1"/>
          <w:sz w:val="26"/>
          <w:szCs w:val="26"/>
          <w:lang w:val="uk-UA"/>
        </w:rPr>
        <w:t>товарів,</w:t>
      </w:r>
      <w:r w:rsidRPr="009A13E2">
        <w:rPr>
          <w:spacing w:val="1"/>
          <w:sz w:val="26"/>
          <w:szCs w:val="26"/>
          <w:lang w:val="uk-UA"/>
        </w:rPr>
        <w:br/>
        <w:t>виконання робіт, надання послуг вартісного характеру;</w:t>
      </w:r>
    </w:p>
    <w:p w:rsidR="00097106" w:rsidRPr="009A13E2" w:rsidRDefault="00097106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кредити банків та інших кредиторів;</w:t>
      </w:r>
    </w:p>
    <w:p w:rsidR="00097106" w:rsidRPr="009A13E2" w:rsidRDefault="00097106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капітальні вкладення і субвенції з бюджету;</w:t>
      </w:r>
    </w:p>
    <w:p w:rsidR="00097106" w:rsidRPr="009A13E2" w:rsidRDefault="00097106" w:rsidP="007B609C">
      <w:pPr>
        <w:widowControl w:val="0"/>
        <w:numPr>
          <w:ilvl w:val="0"/>
          <w:numId w:val="2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безкоштовні чи благодійні внески, пожертвування підприємств, установ,</w:t>
      </w:r>
      <w:r w:rsidRPr="009A13E2">
        <w:rPr>
          <w:spacing w:val="-1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організацій і громадян, кошти позабюджетних фондів;</w:t>
      </w:r>
    </w:p>
    <w:p w:rsidR="00097106" w:rsidRPr="009A13E2" w:rsidRDefault="00097106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придбання майна юридичних і фізичних осіб</w:t>
      </w:r>
      <w:r w:rsidR="005534CF" w:rsidRPr="009A13E2">
        <w:rPr>
          <w:sz w:val="26"/>
          <w:szCs w:val="26"/>
          <w:lang w:val="uk-UA"/>
        </w:rPr>
        <w:t>, за узгодженням із Засновником</w:t>
      </w:r>
      <w:r w:rsidRPr="009A13E2">
        <w:rPr>
          <w:sz w:val="26"/>
          <w:szCs w:val="26"/>
          <w:lang w:val="uk-UA"/>
        </w:rPr>
        <w:t>;</w:t>
      </w:r>
    </w:p>
    <w:p w:rsidR="00BF1C2E" w:rsidRPr="009A13E2" w:rsidRDefault="00BF1C2E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надходження коштів на виконання програм соціально-економічного та культурного розвитку регіону;</w:t>
      </w:r>
    </w:p>
    <w:p w:rsidR="00097106" w:rsidRPr="009A13E2" w:rsidRDefault="00F63B13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інші джерела, не заборонені чинним</w:t>
      </w:r>
      <w:r w:rsidR="00097106" w:rsidRPr="009A13E2">
        <w:rPr>
          <w:sz w:val="26"/>
          <w:szCs w:val="26"/>
          <w:lang w:val="uk-UA"/>
        </w:rPr>
        <w:t xml:space="preserve"> законодавством</w:t>
      </w:r>
      <w:r w:rsidRPr="009A13E2">
        <w:rPr>
          <w:sz w:val="26"/>
          <w:szCs w:val="26"/>
          <w:lang w:val="uk-UA"/>
        </w:rPr>
        <w:t xml:space="preserve"> України</w:t>
      </w:r>
      <w:r w:rsidR="00097106" w:rsidRPr="009A13E2">
        <w:rPr>
          <w:sz w:val="26"/>
          <w:szCs w:val="26"/>
          <w:lang w:val="uk-UA"/>
        </w:rPr>
        <w:t>.</w:t>
      </w:r>
    </w:p>
    <w:p w:rsidR="00097106" w:rsidRPr="009A13E2" w:rsidRDefault="00097106" w:rsidP="00097106">
      <w:pPr>
        <w:jc w:val="both"/>
        <w:rPr>
          <w:sz w:val="26"/>
          <w:szCs w:val="26"/>
        </w:rPr>
      </w:pPr>
    </w:p>
    <w:p w:rsidR="00097106" w:rsidRPr="009A13E2" w:rsidRDefault="005C2169" w:rsidP="00C96AB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6"/>
          <w:sz w:val="26"/>
          <w:szCs w:val="26"/>
          <w:lang w:val="uk-UA"/>
        </w:rPr>
      </w:pPr>
      <w:r w:rsidRPr="009A13E2">
        <w:rPr>
          <w:spacing w:val="10"/>
          <w:sz w:val="26"/>
          <w:szCs w:val="26"/>
          <w:lang w:val="uk-UA"/>
        </w:rPr>
        <w:t>3</w:t>
      </w:r>
      <w:r w:rsidR="00F63B13" w:rsidRPr="009A13E2">
        <w:rPr>
          <w:spacing w:val="10"/>
          <w:sz w:val="26"/>
          <w:szCs w:val="26"/>
          <w:lang w:val="uk-UA"/>
        </w:rPr>
        <w:t>.8</w:t>
      </w:r>
      <w:r w:rsidR="00097106" w:rsidRPr="009A13E2">
        <w:rPr>
          <w:spacing w:val="10"/>
          <w:sz w:val="26"/>
          <w:szCs w:val="26"/>
          <w:lang w:val="uk-UA"/>
        </w:rPr>
        <w:t>.</w:t>
      </w:r>
      <w:r w:rsidR="00097106" w:rsidRPr="009A13E2">
        <w:rPr>
          <w:sz w:val="26"/>
          <w:szCs w:val="26"/>
          <w:lang w:val="uk-UA"/>
        </w:rPr>
        <w:t xml:space="preserve"> </w:t>
      </w:r>
      <w:r w:rsidR="00745508" w:rsidRPr="009A13E2">
        <w:rPr>
          <w:sz w:val="26"/>
          <w:szCs w:val="26"/>
          <w:lang w:val="uk-UA"/>
        </w:rPr>
        <w:t>Підприємство</w:t>
      </w:r>
      <w:r w:rsidR="00097106" w:rsidRPr="009A13E2">
        <w:rPr>
          <w:spacing w:val="10"/>
          <w:sz w:val="26"/>
          <w:szCs w:val="26"/>
          <w:lang w:val="uk-UA"/>
        </w:rPr>
        <w:t xml:space="preserve"> має право здавати в оренду, надавати за кошти чи</w:t>
      </w:r>
      <w:r w:rsidR="00C96ABC" w:rsidRPr="009A13E2">
        <w:rPr>
          <w:spacing w:val="10"/>
          <w:sz w:val="26"/>
          <w:szCs w:val="26"/>
          <w:lang w:val="uk-UA"/>
        </w:rPr>
        <w:t xml:space="preserve"> </w:t>
      </w:r>
      <w:r w:rsidR="00097106" w:rsidRPr="009A13E2">
        <w:rPr>
          <w:spacing w:val="2"/>
          <w:sz w:val="26"/>
          <w:szCs w:val="26"/>
          <w:lang w:val="uk-UA"/>
        </w:rPr>
        <w:t>безкоштовно    в    тимчасове    користування    закріплені    за   ним   на   правах господар</w:t>
      </w:r>
      <w:r w:rsidR="00097106" w:rsidRPr="009A13E2">
        <w:rPr>
          <w:spacing w:val="5"/>
          <w:sz w:val="26"/>
          <w:szCs w:val="26"/>
          <w:lang w:val="uk-UA"/>
        </w:rPr>
        <w:t>ського відання будинки, споруди, устаткування, транспортні засоби, інвент</w:t>
      </w:r>
      <w:r w:rsidR="00097106" w:rsidRPr="009A13E2">
        <w:rPr>
          <w:spacing w:val="2"/>
          <w:sz w:val="26"/>
          <w:szCs w:val="26"/>
          <w:lang w:val="uk-UA"/>
        </w:rPr>
        <w:t>ар, сировину та інші матеріальні цінності, а також списувати їх з балансу</w:t>
      </w:r>
      <w:r w:rsidR="00F63B13" w:rsidRPr="009A13E2">
        <w:rPr>
          <w:spacing w:val="2"/>
          <w:sz w:val="26"/>
          <w:szCs w:val="26"/>
          <w:lang w:val="uk-UA"/>
        </w:rPr>
        <w:t xml:space="preserve"> в порядку встановленому Засновником</w:t>
      </w:r>
      <w:r w:rsidR="00097106" w:rsidRPr="009A13E2">
        <w:rPr>
          <w:spacing w:val="2"/>
          <w:sz w:val="26"/>
          <w:szCs w:val="26"/>
          <w:lang w:val="uk-UA"/>
        </w:rPr>
        <w:t xml:space="preserve">. </w:t>
      </w:r>
    </w:p>
    <w:p w:rsidR="00097106" w:rsidRPr="009A13E2" w:rsidRDefault="00097106" w:rsidP="0009710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22" w:lineRule="exact"/>
        <w:jc w:val="both"/>
        <w:rPr>
          <w:spacing w:val="-5"/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 xml:space="preserve">           </w:t>
      </w:r>
      <w:r w:rsidR="005C2169" w:rsidRPr="009A13E2">
        <w:rPr>
          <w:spacing w:val="-1"/>
          <w:sz w:val="26"/>
          <w:szCs w:val="26"/>
          <w:lang w:val="uk-UA"/>
        </w:rPr>
        <w:t>3</w:t>
      </w:r>
      <w:r w:rsidR="00F63B13" w:rsidRPr="009A13E2">
        <w:rPr>
          <w:spacing w:val="-1"/>
          <w:sz w:val="26"/>
          <w:szCs w:val="26"/>
          <w:lang w:val="uk-UA"/>
        </w:rPr>
        <w:t xml:space="preserve">.9. </w:t>
      </w:r>
      <w:r w:rsidRPr="009A13E2">
        <w:rPr>
          <w:spacing w:val="-1"/>
          <w:sz w:val="26"/>
          <w:szCs w:val="26"/>
          <w:lang w:val="uk-UA"/>
        </w:rPr>
        <w:t xml:space="preserve">Збитки, завдані </w:t>
      </w:r>
      <w:r w:rsidR="00745508" w:rsidRPr="009A13E2">
        <w:rPr>
          <w:sz w:val="26"/>
          <w:szCs w:val="26"/>
          <w:lang w:val="uk-UA"/>
        </w:rPr>
        <w:t>Підприємству</w:t>
      </w:r>
      <w:r w:rsidR="00F63B13" w:rsidRPr="009A13E2">
        <w:rPr>
          <w:spacing w:val="10"/>
          <w:sz w:val="26"/>
          <w:szCs w:val="26"/>
          <w:lang w:val="uk-UA"/>
        </w:rPr>
        <w:t xml:space="preserve"> </w:t>
      </w:r>
      <w:r w:rsidRPr="009A13E2">
        <w:rPr>
          <w:spacing w:val="-1"/>
          <w:sz w:val="26"/>
          <w:szCs w:val="26"/>
          <w:lang w:val="uk-UA"/>
        </w:rPr>
        <w:t>в результаті порушення його майнових прав</w:t>
      </w:r>
      <w:r w:rsidRPr="009A13E2">
        <w:rPr>
          <w:sz w:val="26"/>
          <w:szCs w:val="26"/>
          <w:lang w:val="uk-UA"/>
        </w:rPr>
        <w:t xml:space="preserve">   громадянами,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юридичними особами і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державними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органами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відшкодо</w:t>
      </w:r>
      <w:r w:rsidRPr="009A13E2">
        <w:rPr>
          <w:spacing w:val="1"/>
          <w:sz w:val="26"/>
          <w:szCs w:val="26"/>
          <w:lang w:val="uk-UA"/>
        </w:rPr>
        <w:t>вуються відповідно до чинного законодавства України.</w:t>
      </w:r>
    </w:p>
    <w:p w:rsidR="002D6A44" w:rsidRPr="009A13E2" w:rsidRDefault="00097106" w:rsidP="007F7C5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6"/>
          <w:szCs w:val="26"/>
          <w:lang w:val="uk-UA"/>
        </w:rPr>
      </w:pPr>
      <w:r w:rsidRPr="009A13E2">
        <w:rPr>
          <w:spacing w:val="4"/>
          <w:sz w:val="26"/>
          <w:szCs w:val="26"/>
          <w:lang w:val="uk-UA"/>
        </w:rPr>
        <w:t xml:space="preserve">          </w:t>
      </w:r>
      <w:r w:rsidR="005C2169" w:rsidRPr="009A13E2">
        <w:rPr>
          <w:spacing w:val="4"/>
          <w:sz w:val="26"/>
          <w:szCs w:val="26"/>
          <w:lang w:val="uk-UA"/>
        </w:rPr>
        <w:t>3</w:t>
      </w:r>
      <w:r w:rsidR="00F63B13" w:rsidRPr="009A13E2">
        <w:rPr>
          <w:spacing w:val="4"/>
          <w:sz w:val="26"/>
          <w:szCs w:val="26"/>
          <w:lang w:val="uk-UA"/>
        </w:rPr>
        <w:t>.10</w:t>
      </w:r>
      <w:r w:rsidRPr="009A13E2">
        <w:rPr>
          <w:spacing w:val="4"/>
          <w:sz w:val="26"/>
          <w:szCs w:val="26"/>
          <w:lang w:val="uk-UA"/>
        </w:rPr>
        <w:t xml:space="preserve">. </w:t>
      </w:r>
      <w:r w:rsidR="00745508" w:rsidRPr="009A13E2">
        <w:rPr>
          <w:sz w:val="26"/>
          <w:szCs w:val="26"/>
          <w:lang w:val="uk-UA"/>
        </w:rPr>
        <w:t>Виконавчий комітет Попаснянської міської ради</w:t>
      </w:r>
      <w:r w:rsidR="007F7C59" w:rsidRPr="009A13E2">
        <w:rPr>
          <w:sz w:val="26"/>
          <w:szCs w:val="26"/>
          <w:lang w:val="uk-UA"/>
        </w:rPr>
        <w:t xml:space="preserve"> </w:t>
      </w:r>
      <w:r w:rsidRPr="009A13E2">
        <w:rPr>
          <w:spacing w:val="4"/>
          <w:sz w:val="26"/>
          <w:szCs w:val="26"/>
          <w:lang w:val="uk-UA"/>
        </w:rPr>
        <w:t>здійснює  контроль  за  використанням</w:t>
      </w:r>
      <w:r w:rsidR="007F7C59" w:rsidRPr="009A13E2">
        <w:rPr>
          <w:spacing w:val="4"/>
          <w:sz w:val="26"/>
          <w:szCs w:val="26"/>
          <w:lang w:val="uk-UA"/>
        </w:rPr>
        <w:t xml:space="preserve"> та </w:t>
      </w:r>
      <w:r w:rsidRPr="009A13E2">
        <w:rPr>
          <w:spacing w:val="4"/>
          <w:sz w:val="26"/>
          <w:szCs w:val="26"/>
          <w:lang w:val="uk-UA"/>
        </w:rPr>
        <w:t xml:space="preserve">збереженням </w:t>
      </w:r>
      <w:r w:rsidRPr="009A13E2">
        <w:rPr>
          <w:spacing w:val="-1"/>
          <w:sz w:val="26"/>
          <w:szCs w:val="26"/>
          <w:lang w:val="uk-UA"/>
        </w:rPr>
        <w:t>переданого в господарське відання майна безпосередньо</w:t>
      </w:r>
      <w:r w:rsidR="00F63B13" w:rsidRPr="009A13E2">
        <w:rPr>
          <w:spacing w:val="3"/>
          <w:sz w:val="26"/>
          <w:szCs w:val="26"/>
          <w:lang w:val="uk-UA"/>
        </w:rPr>
        <w:t xml:space="preserve">, не втручаючись в оперативно-господарську діяльність </w:t>
      </w:r>
      <w:r w:rsidR="00745508" w:rsidRPr="009A13E2">
        <w:rPr>
          <w:sz w:val="26"/>
          <w:szCs w:val="26"/>
          <w:lang w:val="uk-UA"/>
        </w:rPr>
        <w:t>Підприємства</w:t>
      </w:r>
      <w:r w:rsidR="00F63B13" w:rsidRPr="009A13E2">
        <w:rPr>
          <w:sz w:val="26"/>
          <w:szCs w:val="26"/>
          <w:lang w:val="uk-UA"/>
        </w:rPr>
        <w:t>.</w:t>
      </w:r>
    </w:p>
    <w:p w:rsidR="002D6A44" w:rsidRPr="009A13E2" w:rsidRDefault="002D6A44" w:rsidP="00F63B13">
      <w:pPr>
        <w:shd w:val="clear" w:color="auto" w:fill="FFFFFF"/>
        <w:spacing w:line="326" w:lineRule="exact"/>
        <w:jc w:val="both"/>
        <w:rPr>
          <w:sz w:val="26"/>
          <w:szCs w:val="26"/>
          <w:lang w:val="uk-UA"/>
        </w:rPr>
      </w:pPr>
    </w:p>
    <w:p w:rsidR="002D6A44" w:rsidRPr="009A13E2" w:rsidRDefault="005C2169" w:rsidP="002D6A44">
      <w:pPr>
        <w:shd w:val="clear" w:color="auto" w:fill="FFFFFF"/>
        <w:spacing w:line="326" w:lineRule="exact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4</w:t>
      </w:r>
      <w:r w:rsidR="002D6A44" w:rsidRPr="009A13E2">
        <w:rPr>
          <w:b/>
          <w:sz w:val="26"/>
          <w:szCs w:val="26"/>
          <w:lang w:val="uk-UA"/>
        </w:rPr>
        <w:t>.</w:t>
      </w:r>
      <w:r w:rsidR="00745508" w:rsidRPr="009A13E2">
        <w:rPr>
          <w:b/>
          <w:sz w:val="26"/>
          <w:szCs w:val="26"/>
          <w:lang w:val="uk-UA"/>
        </w:rPr>
        <w:t xml:space="preserve"> </w:t>
      </w:r>
      <w:r w:rsidR="002D6A44" w:rsidRPr="009A13E2">
        <w:rPr>
          <w:b/>
          <w:sz w:val="26"/>
          <w:szCs w:val="26"/>
          <w:lang w:val="uk-UA"/>
        </w:rPr>
        <w:t>ГОСПОДАРСЬКА ТА ЕКОНОМІЧНА ДІЯЛЬНІСТЬ,</w:t>
      </w:r>
    </w:p>
    <w:p w:rsidR="00097106" w:rsidRPr="009A13E2" w:rsidRDefault="002D6A44" w:rsidP="002D6A44">
      <w:pPr>
        <w:shd w:val="clear" w:color="auto" w:fill="FFFFFF"/>
        <w:spacing w:line="326" w:lineRule="exact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 xml:space="preserve">ПРАВА ТА ОБОВ’ЯЗКИ </w:t>
      </w:r>
      <w:r w:rsidR="00745508" w:rsidRPr="009A13E2">
        <w:rPr>
          <w:b/>
          <w:sz w:val="26"/>
          <w:szCs w:val="26"/>
          <w:lang w:val="uk-UA"/>
        </w:rPr>
        <w:t>ПІДПРИЄМСТВА</w:t>
      </w:r>
    </w:p>
    <w:p w:rsidR="00D923A8" w:rsidRPr="009A13E2" w:rsidRDefault="00D923A8" w:rsidP="002D6A44">
      <w:pPr>
        <w:shd w:val="clear" w:color="auto" w:fill="FFFFFF"/>
        <w:spacing w:line="326" w:lineRule="exact"/>
        <w:jc w:val="center"/>
        <w:rPr>
          <w:b/>
          <w:spacing w:val="-4"/>
          <w:sz w:val="26"/>
          <w:szCs w:val="26"/>
          <w:lang w:val="uk-UA"/>
        </w:rPr>
      </w:pPr>
    </w:p>
    <w:p w:rsidR="004F1F31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.1. </w:t>
      </w:r>
      <w:r w:rsidR="002D6A44" w:rsidRPr="009A13E2">
        <w:rPr>
          <w:sz w:val="26"/>
          <w:szCs w:val="26"/>
          <w:lang w:val="uk-UA"/>
        </w:rPr>
        <w:t xml:space="preserve">Основним узагальнюючим показником фінансових результатів господарської діяльності </w:t>
      </w:r>
      <w:r w:rsidR="004578BB" w:rsidRPr="009A13E2">
        <w:rPr>
          <w:sz w:val="26"/>
          <w:szCs w:val="26"/>
          <w:lang w:val="uk-UA"/>
        </w:rPr>
        <w:t>Підприємства</w:t>
      </w:r>
      <w:r w:rsidR="002D6A44" w:rsidRPr="009A13E2">
        <w:rPr>
          <w:sz w:val="26"/>
          <w:szCs w:val="26"/>
          <w:lang w:val="uk-UA"/>
        </w:rPr>
        <w:t xml:space="preserve"> є прибуток.</w:t>
      </w:r>
    </w:p>
    <w:p w:rsidR="002D6A44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2D6A44" w:rsidRPr="009A13E2">
        <w:rPr>
          <w:sz w:val="26"/>
          <w:szCs w:val="26"/>
          <w:lang w:val="uk-UA"/>
        </w:rPr>
        <w:t>.</w:t>
      </w:r>
      <w:r w:rsidR="00D923A8" w:rsidRPr="009A13E2">
        <w:rPr>
          <w:sz w:val="26"/>
          <w:szCs w:val="26"/>
          <w:lang w:val="uk-UA"/>
        </w:rPr>
        <w:t>2</w:t>
      </w:r>
      <w:r w:rsidR="002D6A44" w:rsidRPr="009A13E2">
        <w:rPr>
          <w:sz w:val="26"/>
          <w:szCs w:val="26"/>
          <w:lang w:val="uk-UA"/>
        </w:rPr>
        <w:t xml:space="preserve">. Розподіл прибутку </w:t>
      </w:r>
      <w:r w:rsidR="004578BB" w:rsidRPr="009A13E2">
        <w:rPr>
          <w:sz w:val="26"/>
          <w:szCs w:val="26"/>
          <w:lang w:val="uk-UA"/>
        </w:rPr>
        <w:t>Підприємства</w:t>
      </w:r>
      <w:r w:rsidR="002D6A44" w:rsidRPr="009A13E2">
        <w:rPr>
          <w:sz w:val="26"/>
          <w:szCs w:val="26"/>
          <w:lang w:val="uk-UA"/>
        </w:rPr>
        <w:t xml:space="preserve"> здійснюється відповідно до затвердженого фінансового плану</w:t>
      </w:r>
      <w:r w:rsidR="00D923A8" w:rsidRPr="009A13E2">
        <w:rPr>
          <w:sz w:val="26"/>
          <w:szCs w:val="26"/>
          <w:lang w:val="uk-UA"/>
        </w:rPr>
        <w:t xml:space="preserve"> з урахуванням вимог діючого законодавства.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.3. Фінансовий план </w:t>
      </w:r>
      <w:r w:rsidR="004578BB" w:rsidRPr="009A13E2">
        <w:rPr>
          <w:sz w:val="26"/>
          <w:szCs w:val="26"/>
          <w:lang w:val="uk-UA"/>
        </w:rPr>
        <w:t>Підприємства</w:t>
      </w:r>
      <w:r w:rsidR="00D923A8" w:rsidRPr="009A13E2">
        <w:rPr>
          <w:sz w:val="26"/>
          <w:szCs w:val="26"/>
          <w:lang w:val="uk-UA"/>
        </w:rPr>
        <w:t xml:space="preserve"> складається на кожен рік з поквартальною розбивкою та затверджується </w:t>
      </w:r>
      <w:r w:rsidR="004578BB" w:rsidRPr="009A13E2">
        <w:rPr>
          <w:sz w:val="26"/>
          <w:szCs w:val="26"/>
          <w:lang w:val="uk-UA"/>
        </w:rPr>
        <w:t>Виконавчим комітетом Попаснянської міської ради.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lastRenderedPageBreak/>
        <w:t>4</w:t>
      </w:r>
      <w:r w:rsidR="00D923A8" w:rsidRPr="009A13E2">
        <w:rPr>
          <w:sz w:val="26"/>
          <w:szCs w:val="26"/>
          <w:lang w:val="uk-UA"/>
        </w:rPr>
        <w:t xml:space="preserve">.4.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D923A8" w:rsidRPr="009A13E2">
        <w:rPr>
          <w:sz w:val="26"/>
          <w:szCs w:val="26"/>
          <w:lang w:val="uk-UA"/>
        </w:rPr>
        <w:t xml:space="preserve"> звітує про стан виконання фінансового плану в порядку,</w:t>
      </w:r>
      <w:r w:rsidR="005534CF" w:rsidRPr="009A13E2">
        <w:rPr>
          <w:sz w:val="26"/>
          <w:szCs w:val="26"/>
          <w:lang w:val="uk-UA"/>
        </w:rPr>
        <w:t xml:space="preserve"> </w:t>
      </w:r>
      <w:r w:rsidR="00D923A8" w:rsidRPr="009A13E2">
        <w:rPr>
          <w:sz w:val="26"/>
          <w:szCs w:val="26"/>
          <w:lang w:val="uk-UA"/>
        </w:rPr>
        <w:t>що визначається уповноваженим органом</w:t>
      </w:r>
      <w:r w:rsidR="001134A3" w:rsidRPr="009A13E2">
        <w:rPr>
          <w:sz w:val="26"/>
          <w:szCs w:val="26"/>
          <w:lang w:val="uk-UA"/>
        </w:rPr>
        <w:t xml:space="preserve"> управління</w:t>
      </w:r>
      <w:r w:rsidR="00D923A8" w:rsidRPr="009A13E2">
        <w:rPr>
          <w:sz w:val="26"/>
          <w:szCs w:val="26"/>
          <w:lang w:val="uk-UA"/>
        </w:rPr>
        <w:t>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>.5. Порядок використання прибутку визначає Засновник згідно зі Статутом та чинним законодавством України.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.6. Відносини </w:t>
      </w:r>
      <w:r w:rsidR="004578BB" w:rsidRPr="009A13E2">
        <w:rPr>
          <w:sz w:val="26"/>
          <w:szCs w:val="26"/>
          <w:lang w:val="uk-UA"/>
        </w:rPr>
        <w:t>Підприємства</w:t>
      </w:r>
      <w:r w:rsidR="00D923A8" w:rsidRPr="009A13E2">
        <w:rPr>
          <w:sz w:val="26"/>
          <w:szCs w:val="26"/>
          <w:lang w:val="uk-UA"/>
        </w:rPr>
        <w:t xml:space="preserve"> з іншими підприємствами, установами, організаціями і громадянами у всіх сферах господарської діяльності здійснюються на основі договорів і чинного законодавства України.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.7.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D923A8" w:rsidRPr="009A13E2">
        <w:rPr>
          <w:sz w:val="26"/>
          <w:szCs w:val="26"/>
          <w:lang w:val="uk-UA"/>
        </w:rPr>
        <w:t xml:space="preserve"> вільне у виборі </w:t>
      </w:r>
      <w:r w:rsidR="00B0757D" w:rsidRPr="009A13E2">
        <w:rPr>
          <w:sz w:val="26"/>
          <w:szCs w:val="26"/>
          <w:lang w:val="uk-UA"/>
        </w:rPr>
        <w:t>предмету договору, визначені зобов’язань, інших умов господарських взаємовідносин, що не суперечать законодавству України.</w:t>
      </w:r>
    </w:p>
    <w:p w:rsidR="00B0757D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B0757D" w:rsidRPr="009A13E2">
        <w:rPr>
          <w:sz w:val="26"/>
          <w:szCs w:val="26"/>
          <w:lang w:val="uk-UA"/>
        </w:rPr>
        <w:t xml:space="preserve">.8. Відносини </w:t>
      </w:r>
      <w:r w:rsidR="004578BB" w:rsidRPr="009A13E2">
        <w:rPr>
          <w:sz w:val="26"/>
          <w:szCs w:val="26"/>
          <w:lang w:val="uk-UA"/>
        </w:rPr>
        <w:t>Підприємства</w:t>
      </w:r>
      <w:r w:rsidR="00B0757D" w:rsidRPr="009A13E2">
        <w:rPr>
          <w:sz w:val="26"/>
          <w:szCs w:val="26"/>
          <w:lang w:val="uk-UA"/>
        </w:rPr>
        <w:t xml:space="preserve"> з органами державного управління і місцевого самоврядування будуються відповідно до законодавчих </w:t>
      </w:r>
      <w:r w:rsidR="004578BB" w:rsidRPr="009A13E2">
        <w:rPr>
          <w:sz w:val="26"/>
          <w:szCs w:val="26"/>
          <w:lang w:val="uk-UA"/>
        </w:rPr>
        <w:t>актів України, що встановлюють повноваження</w:t>
      </w:r>
      <w:r w:rsidR="00B0757D" w:rsidRPr="009A13E2">
        <w:rPr>
          <w:sz w:val="26"/>
          <w:szCs w:val="26"/>
          <w:lang w:val="uk-UA"/>
        </w:rPr>
        <w:t xml:space="preserve"> цих органів.</w:t>
      </w:r>
    </w:p>
    <w:p w:rsidR="00B0757D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B0757D" w:rsidRPr="009A13E2">
        <w:rPr>
          <w:sz w:val="26"/>
          <w:szCs w:val="26"/>
          <w:lang w:val="uk-UA"/>
        </w:rPr>
        <w:t xml:space="preserve">.9.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B0757D" w:rsidRPr="009A13E2">
        <w:rPr>
          <w:sz w:val="26"/>
          <w:szCs w:val="26"/>
          <w:lang w:val="uk-UA"/>
        </w:rPr>
        <w:t xml:space="preserve"> самостійно здійснює зовнішньоекономічну діяльність. Зовнішньоекономічна діяльність </w:t>
      </w:r>
      <w:r w:rsidR="004578BB" w:rsidRPr="009A13E2">
        <w:rPr>
          <w:sz w:val="26"/>
          <w:szCs w:val="26"/>
          <w:lang w:val="uk-UA"/>
        </w:rPr>
        <w:t>Підприємства</w:t>
      </w:r>
      <w:r w:rsidR="00B0757D" w:rsidRPr="009A13E2">
        <w:rPr>
          <w:sz w:val="26"/>
          <w:szCs w:val="26"/>
          <w:lang w:val="uk-UA"/>
        </w:rPr>
        <w:t xml:space="preserve"> є частиною зовнішньоекономічної діяльності України і регулюються законами України.</w:t>
      </w:r>
    </w:p>
    <w:p w:rsidR="00B0757D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B0757D" w:rsidRPr="009A13E2">
        <w:rPr>
          <w:sz w:val="26"/>
          <w:szCs w:val="26"/>
          <w:lang w:val="uk-UA"/>
        </w:rPr>
        <w:t xml:space="preserve">.10.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B0757D" w:rsidRPr="009A13E2">
        <w:rPr>
          <w:sz w:val="26"/>
          <w:szCs w:val="26"/>
          <w:lang w:val="uk-UA"/>
        </w:rPr>
        <w:t xml:space="preserve"> для здійснення покладених на нього завдань має право: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брати участь в розвитку та впровадженні регіональних державних програм в сфері питної води та питного водопостачання;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укладати господарські угоди (договори) згідно чинного законодавства;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</w:t>
      </w:r>
      <w:r w:rsidR="009A13E2" w:rsidRPr="009A13E2">
        <w:rPr>
          <w:sz w:val="26"/>
          <w:szCs w:val="26"/>
          <w:lang w:val="uk-UA"/>
        </w:rPr>
        <w:t>придбавати</w:t>
      </w:r>
      <w:r w:rsidRPr="009A13E2">
        <w:rPr>
          <w:sz w:val="26"/>
          <w:szCs w:val="26"/>
          <w:lang w:val="uk-UA"/>
        </w:rPr>
        <w:t>, брати в оренду рухоме та не рухоме майно відповідно до чинного законодавства;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здійснювати володіння, користування землею відповідно до мети своєї діяльності та чинного законодавства;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вносити пропозиції до місцевих органів виконавчої влади, органів місцевого самоврядування з питань діяльності </w:t>
      </w:r>
      <w:r w:rsidR="004578BB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;</w:t>
      </w:r>
    </w:p>
    <w:p w:rsidR="00870819" w:rsidRPr="009A13E2" w:rsidRDefault="00937D84" w:rsidP="00870819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створювати філії, представництва</w:t>
      </w:r>
      <w:r w:rsidR="00870819" w:rsidRPr="009A13E2">
        <w:rPr>
          <w:sz w:val="26"/>
          <w:szCs w:val="26"/>
          <w:lang w:val="uk-UA"/>
        </w:rPr>
        <w:t>,</w:t>
      </w:r>
      <w:r w:rsidR="005534CF" w:rsidRPr="009A13E2">
        <w:rPr>
          <w:sz w:val="26"/>
          <w:szCs w:val="26"/>
          <w:lang w:val="uk-UA"/>
        </w:rPr>
        <w:t xml:space="preserve"> </w:t>
      </w:r>
      <w:r w:rsidR="00870819" w:rsidRPr="009A13E2">
        <w:rPr>
          <w:sz w:val="26"/>
          <w:szCs w:val="26"/>
          <w:lang w:val="uk-UA"/>
        </w:rPr>
        <w:t xml:space="preserve">інші структурні підрозділи з правом відкриття рахунків, які не мають статусу юридичної особи і діють на підставі положень про них, затверджених керівником </w:t>
      </w:r>
      <w:r w:rsidR="004578BB" w:rsidRPr="009A13E2">
        <w:rPr>
          <w:sz w:val="26"/>
          <w:szCs w:val="26"/>
          <w:lang w:val="uk-UA"/>
        </w:rPr>
        <w:t>Підприємства</w:t>
      </w:r>
      <w:r w:rsidR="00870819" w:rsidRPr="009A13E2">
        <w:rPr>
          <w:sz w:val="26"/>
          <w:szCs w:val="26"/>
          <w:lang w:val="uk-UA"/>
        </w:rPr>
        <w:t xml:space="preserve"> за погодженням із Засновником.</w:t>
      </w:r>
    </w:p>
    <w:p w:rsidR="00870819" w:rsidRPr="009A13E2" w:rsidRDefault="00870819" w:rsidP="00870819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здійснювати іншу діяльність,</w:t>
      </w:r>
      <w:r w:rsidR="004578BB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яка не суперечить чинному законодавству.</w:t>
      </w:r>
    </w:p>
    <w:p w:rsidR="00870819" w:rsidRPr="009A13E2" w:rsidRDefault="005C2169" w:rsidP="00870819">
      <w:pPr>
        <w:shd w:val="clear" w:color="auto" w:fill="FFFFFF"/>
        <w:tabs>
          <w:tab w:val="left" w:pos="1267"/>
        </w:tabs>
        <w:spacing w:line="322" w:lineRule="exact"/>
        <w:ind w:left="768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870819" w:rsidRPr="009A13E2">
        <w:rPr>
          <w:sz w:val="26"/>
          <w:szCs w:val="26"/>
          <w:lang w:val="uk-UA"/>
        </w:rPr>
        <w:t xml:space="preserve">.11. Обов’язками </w:t>
      </w:r>
      <w:r w:rsidR="004578BB" w:rsidRPr="009A13E2">
        <w:rPr>
          <w:sz w:val="26"/>
          <w:szCs w:val="26"/>
          <w:lang w:val="uk-UA"/>
        </w:rPr>
        <w:t>Підприємства</w:t>
      </w:r>
      <w:r w:rsidR="00870819" w:rsidRPr="009A13E2">
        <w:rPr>
          <w:sz w:val="26"/>
          <w:szCs w:val="26"/>
          <w:lang w:val="uk-UA"/>
        </w:rPr>
        <w:t xml:space="preserve"> є:</w:t>
      </w:r>
    </w:p>
    <w:p w:rsidR="001134A3" w:rsidRPr="009A13E2" w:rsidRDefault="00870819" w:rsidP="00870819">
      <w:pPr>
        <w:shd w:val="clear" w:color="auto" w:fill="FFFFFF"/>
        <w:tabs>
          <w:tab w:val="left" w:pos="946"/>
        </w:tabs>
        <w:spacing w:line="322" w:lineRule="exact"/>
        <w:ind w:left="34" w:firstLine="710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6"/>
          <w:sz w:val="26"/>
          <w:szCs w:val="26"/>
          <w:lang w:val="uk-UA"/>
        </w:rPr>
        <w:t>при визначенні стратегії у своїй господарській діяльності врахування</w:t>
      </w:r>
      <w:r w:rsidRPr="009A13E2">
        <w:rPr>
          <w:spacing w:val="6"/>
          <w:sz w:val="26"/>
          <w:szCs w:val="26"/>
          <w:lang w:val="uk-UA"/>
        </w:rPr>
        <w:br/>
      </w:r>
      <w:r w:rsidRPr="009A13E2">
        <w:rPr>
          <w:spacing w:val="10"/>
          <w:sz w:val="26"/>
          <w:szCs w:val="26"/>
          <w:lang w:val="uk-UA"/>
        </w:rPr>
        <w:t xml:space="preserve">державних програм та програм, які затверджуються </w:t>
      </w:r>
      <w:r w:rsidR="004578BB" w:rsidRPr="009A13E2">
        <w:rPr>
          <w:sz w:val="26"/>
          <w:szCs w:val="26"/>
          <w:lang w:val="uk-UA"/>
        </w:rPr>
        <w:t>Попаснянською міською радою чи її виконавчим комітетом</w:t>
      </w:r>
      <w:r w:rsidR="001134A3" w:rsidRPr="009A13E2">
        <w:rPr>
          <w:sz w:val="26"/>
          <w:szCs w:val="26"/>
          <w:lang w:val="uk-UA"/>
        </w:rPr>
        <w:t>;</w:t>
      </w:r>
    </w:p>
    <w:p w:rsidR="00870819" w:rsidRPr="009A13E2" w:rsidRDefault="001134A3" w:rsidP="00870819">
      <w:pPr>
        <w:shd w:val="clear" w:color="auto" w:fill="FFFFFF"/>
        <w:tabs>
          <w:tab w:val="left" w:pos="946"/>
        </w:tabs>
        <w:spacing w:line="322" w:lineRule="exact"/>
        <w:ind w:left="34" w:firstLine="710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</w:t>
      </w:r>
      <w:r w:rsidR="00870819" w:rsidRPr="009A13E2">
        <w:rPr>
          <w:spacing w:val="10"/>
          <w:sz w:val="26"/>
          <w:szCs w:val="26"/>
          <w:lang w:val="uk-UA"/>
        </w:rPr>
        <w:t xml:space="preserve">- </w:t>
      </w:r>
      <w:r w:rsidR="004578BB" w:rsidRPr="009A13E2">
        <w:rPr>
          <w:spacing w:val="1"/>
          <w:sz w:val="26"/>
          <w:szCs w:val="26"/>
          <w:lang w:val="uk-UA"/>
        </w:rPr>
        <w:t>виконання договірних зобов’</w:t>
      </w:r>
      <w:r w:rsidR="00870819" w:rsidRPr="009A13E2">
        <w:rPr>
          <w:spacing w:val="1"/>
          <w:sz w:val="26"/>
          <w:szCs w:val="26"/>
          <w:lang w:val="uk-UA"/>
        </w:rPr>
        <w:t>язань;</w:t>
      </w:r>
    </w:p>
    <w:p w:rsidR="00870819" w:rsidRPr="009A13E2" w:rsidRDefault="00870819" w:rsidP="005534CF">
      <w:pPr>
        <w:widowControl w:val="0"/>
        <w:numPr>
          <w:ilvl w:val="0"/>
          <w:numId w:val="3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2"/>
          <w:sz w:val="26"/>
          <w:szCs w:val="26"/>
          <w:lang w:val="uk-UA"/>
        </w:rPr>
        <w:t>забезпечення своєчасної сплати податків</w:t>
      </w:r>
      <w:r w:rsidR="004578BB" w:rsidRPr="009A13E2">
        <w:rPr>
          <w:spacing w:val="2"/>
          <w:sz w:val="26"/>
          <w:szCs w:val="26"/>
          <w:lang w:val="uk-UA"/>
        </w:rPr>
        <w:t xml:space="preserve"> і зборів</w:t>
      </w:r>
      <w:r w:rsidRPr="009A13E2">
        <w:rPr>
          <w:spacing w:val="2"/>
          <w:sz w:val="26"/>
          <w:szCs w:val="26"/>
          <w:lang w:val="uk-UA"/>
        </w:rPr>
        <w:t xml:space="preserve"> та інших відрахувань згідно із</w:t>
      </w:r>
      <w:r w:rsidR="004578BB" w:rsidRPr="009A13E2">
        <w:rPr>
          <w:spacing w:val="2"/>
          <w:sz w:val="26"/>
          <w:szCs w:val="26"/>
          <w:lang w:val="uk-UA"/>
        </w:rPr>
        <w:t xml:space="preserve"> </w:t>
      </w:r>
      <w:r w:rsidRPr="009A13E2">
        <w:rPr>
          <w:spacing w:val="-5"/>
          <w:sz w:val="26"/>
          <w:szCs w:val="26"/>
          <w:lang w:val="uk-UA"/>
        </w:rPr>
        <w:t>чинним законодавством України;</w:t>
      </w:r>
    </w:p>
    <w:p w:rsidR="00870819" w:rsidRPr="009A13E2" w:rsidRDefault="00870819" w:rsidP="005534CF">
      <w:pPr>
        <w:shd w:val="clear" w:color="auto" w:fill="FFFFFF"/>
        <w:tabs>
          <w:tab w:val="left" w:pos="1128"/>
        </w:tabs>
        <w:spacing w:line="326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="00721EF9" w:rsidRPr="009A13E2">
        <w:rPr>
          <w:sz w:val="26"/>
          <w:szCs w:val="26"/>
          <w:lang w:val="uk-UA"/>
        </w:rPr>
        <w:t xml:space="preserve"> </w:t>
      </w:r>
      <w:r w:rsidR="00721EF9" w:rsidRPr="009A13E2">
        <w:rPr>
          <w:spacing w:val="2"/>
          <w:sz w:val="26"/>
          <w:szCs w:val="26"/>
          <w:lang w:val="uk-UA"/>
        </w:rPr>
        <w:t xml:space="preserve">здійснення будівництва, реконструкції, а також капітального </w:t>
      </w:r>
      <w:r w:rsidRPr="009A13E2">
        <w:rPr>
          <w:spacing w:val="2"/>
          <w:sz w:val="26"/>
          <w:szCs w:val="26"/>
          <w:lang w:val="uk-UA"/>
        </w:rPr>
        <w:t>та</w:t>
      </w:r>
      <w:r w:rsidRPr="009A13E2">
        <w:rPr>
          <w:spacing w:val="2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поточного ремонтів основних фондів;</w:t>
      </w:r>
    </w:p>
    <w:p w:rsidR="00870819" w:rsidRPr="009A13E2" w:rsidRDefault="00870819" w:rsidP="005534CF">
      <w:pPr>
        <w:shd w:val="clear" w:color="auto" w:fill="FFFFFF"/>
        <w:tabs>
          <w:tab w:val="left" w:pos="994"/>
        </w:tabs>
        <w:spacing w:line="326" w:lineRule="exact"/>
        <w:ind w:firstLine="70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lastRenderedPageBreak/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2"/>
          <w:sz w:val="26"/>
          <w:szCs w:val="26"/>
          <w:lang w:val="uk-UA"/>
        </w:rPr>
        <w:t>створення належних умов для високопродуктивної праці, забезпечення</w:t>
      </w:r>
      <w:r w:rsidRPr="009A13E2">
        <w:rPr>
          <w:spacing w:val="2"/>
          <w:sz w:val="26"/>
          <w:szCs w:val="26"/>
          <w:lang w:val="uk-UA"/>
        </w:rPr>
        <w:br/>
      </w:r>
      <w:r w:rsidRPr="009A13E2">
        <w:rPr>
          <w:spacing w:val="4"/>
          <w:sz w:val="26"/>
          <w:szCs w:val="26"/>
          <w:lang w:val="uk-UA"/>
        </w:rPr>
        <w:t>додержання законодавства про працю, правил та норм охорони праці, техніки</w:t>
      </w:r>
      <w:r w:rsidRPr="009A13E2">
        <w:rPr>
          <w:spacing w:val="4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безпеки, соціального страхування;</w:t>
      </w:r>
    </w:p>
    <w:p w:rsidR="00870819" w:rsidRPr="009A13E2" w:rsidRDefault="00870819" w:rsidP="00870819">
      <w:pPr>
        <w:shd w:val="clear" w:color="auto" w:fill="FFFFFF"/>
        <w:spacing w:line="322" w:lineRule="exact"/>
        <w:ind w:right="19" w:firstLine="706"/>
        <w:jc w:val="both"/>
        <w:rPr>
          <w:sz w:val="26"/>
          <w:szCs w:val="26"/>
        </w:rPr>
      </w:pPr>
      <w:r w:rsidRPr="009A13E2">
        <w:rPr>
          <w:spacing w:val="-1"/>
          <w:sz w:val="26"/>
          <w:szCs w:val="26"/>
          <w:lang w:val="uk-UA"/>
        </w:rPr>
        <w:t xml:space="preserve">- виконання норм і вимог щодо охорони навколишнього середовища, </w:t>
      </w:r>
      <w:r w:rsidRPr="009A13E2">
        <w:rPr>
          <w:sz w:val="26"/>
          <w:szCs w:val="26"/>
          <w:lang w:val="uk-UA"/>
        </w:rPr>
        <w:t xml:space="preserve">раціонального використання та відтворення природних ресурсів і забезпечення </w:t>
      </w:r>
      <w:r w:rsidRPr="009A13E2">
        <w:rPr>
          <w:spacing w:val="-1"/>
          <w:sz w:val="26"/>
          <w:szCs w:val="26"/>
          <w:lang w:val="uk-UA"/>
        </w:rPr>
        <w:t>екологічної безпеки.</w:t>
      </w:r>
    </w:p>
    <w:p w:rsidR="00870819" w:rsidRPr="009A13E2" w:rsidRDefault="00870819" w:rsidP="00870819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jc w:val="both"/>
        <w:rPr>
          <w:spacing w:val="-6"/>
          <w:sz w:val="26"/>
          <w:szCs w:val="26"/>
          <w:lang w:val="uk-UA"/>
        </w:rPr>
      </w:pPr>
      <w:r w:rsidRPr="009A13E2">
        <w:rPr>
          <w:spacing w:val="2"/>
          <w:sz w:val="26"/>
          <w:szCs w:val="26"/>
          <w:lang w:val="uk-UA"/>
        </w:rPr>
        <w:t xml:space="preserve">           </w:t>
      </w:r>
      <w:r w:rsidR="005C2169" w:rsidRPr="009A13E2">
        <w:rPr>
          <w:spacing w:val="2"/>
          <w:sz w:val="26"/>
          <w:szCs w:val="26"/>
          <w:lang w:val="uk-UA"/>
        </w:rPr>
        <w:t>4</w:t>
      </w:r>
      <w:r w:rsidRPr="009A13E2">
        <w:rPr>
          <w:spacing w:val="2"/>
          <w:sz w:val="26"/>
          <w:szCs w:val="26"/>
          <w:lang w:val="uk-UA"/>
        </w:rPr>
        <w:t>.</w:t>
      </w:r>
      <w:r w:rsidR="00721EF9" w:rsidRPr="009A13E2">
        <w:rPr>
          <w:spacing w:val="2"/>
          <w:sz w:val="26"/>
          <w:szCs w:val="26"/>
          <w:lang w:val="uk-UA"/>
        </w:rPr>
        <w:t>1</w:t>
      </w:r>
      <w:r w:rsidRPr="009A13E2">
        <w:rPr>
          <w:spacing w:val="2"/>
          <w:sz w:val="26"/>
          <w:szCs w:val="26"/>
          <w:lang w:val="uk-UA"/>
        </w:rPr>
        <w:t>2.</w:t>
      </w:r>
      <w:r w:rsidRPr="009A13E2">
        <w:rPr>
          <w:sz w:val="26"/>
          <w:szCs w:val="26"/>
          <w:lang w:val="uk-UA"/>
        </w:rPr>
        <w:t xml:space="preserve"> </w:t>
      </w:r>
      <w:r w:rsidR="004578BB" w:rsidRPr="009A13E2">
        <w:rPr>
          <w:sz w:val="26"/>
          <w:szCs w:val="26"/>
          <w:lang w:val="uk-UA"/>
        </w:rPr>
        <w:t>Підприємство</w:t>
      </w:r>
      <w:r w:rsidR="00721EF9" w:rsidRPr="009A13E2">
        <w:rPr>
          <w:spacing w:val="2"/>
          <w:sz w:val="26"/>
          <w:szCs w:val="26"/>
          <w:lang w:val="uk-UA"/>
        </w:rPr>
        <w:t xml:space="preserve"> </w:t>
      </w:r>
      <w:r w:rsidRPr="009A13E2">
        <w:rPr>
          <w:spacing w:val="2"/>
          <w:sz w:val="26"/>
          <w:szCs w:val="26"/>
          <w:lang w:val="uk-UA"/>
        </w:rPr>
        <w:t xml:space="preserve">здійснює облік і звітність своєї діяльності відповідно </w:t>
      </w:r>
      <w:r w:rsidR="00721EF9" w:rsidRPr="009A13E2">
        <w:rPr>
          <w:spacing w:val="6"/>
          <w:sz w:val="26"/>
          <w:szCs w:val="26"/>
          <w:lang w:val="uk-UA"/>
        </w:rPr>
        <w:t xml:space="preserve">до вимог нормативно-правових </w:t>
      </w:r>
      <w:r w:rsidRPr="009A13E2">
        <w:rPr>
          <w:spacing w:val="6"/>
          <w:sz w:val="26"/>
          <w:szCs w:val="26"/>
          <w:lang w:val="uk-UA"/>
        </w:rPr>
        <w:t xml:space="preserve">актів і відповідає за достовірність даних, що </w:t>
      </w:r>
      <w:r w:rsidRPr="009A13E2">
        <w:rPr>
          <w:sz w:val="26"/>
          <w:szCs w:val="26"/>
          <w:lang w:val="uk-UA"/>
        </w:rPr>
        <w:t>представляються в порядку, встановленому чинним законодавством.</w:t>
      </w:r>
    </w:p>
    <w:p w:rsidR="00870819" w:rsidRPr="009A13E2" w:rsidRDefault="00870819" w:rsidP="00870819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6"/>
          <w:szCs w:val="26"/>
          <w:lang w:val="uk-UA"/>
        </w:rPr>
      </w:pPr>
      <w:r w:rsidRPr="009A13E2">
        <w:rPr>
          <w:spacing w:val="3"/>
          <w:sz w:val="26"/>
          <w:szCs w:val="26"/>
          <w:lang w:val="uk-UA"/>
        </w:rPr>
        <w:t xml:space="preserve">          </w:t>
      </w:r>
      <w:r w:rsidR="005C2169" w:rsidRPr="009A13E2">
        <w:rPr>
          <w:spacing w:val="3"/>
          <w:sz w:val="26"/>
          <w:szCs w:val="26"/>
          <w:lang w:val="uk-UA"/>
        </w:rPr>
        <w:t>4</w:t>
      </w:r>
      <w:r w:rsidRPr="009A13E2">
        <w:rPr>
          <w:spacing w:val="3"/>
          <w:sz w:val="26"/>
          <w:szCs w:val="26"/>
          <w:lang w:val="uk-UA"/>
        </w:rPr>
        <w:t>.</w:t>
      </w:r>
      <w:r w:rsidR="00721EF9" w:rsidRPr="009A13E2">
        <w:rPr>
          <w:spacing w:val="3"/>
          <w:sz w:val="26"/>
          <w:szCs w:val="26"/>
          <w:lang w:val="uk-UA"/>
        </w:rPr>
        <w:t>1</w:t>
      </w:r>
      <w:r w:rsidRPr="009A13E2">
        <w:rPr>
          <w:spacing w:val="3"/>
          <w:sz w:val="26"/>
          <w:szCs w:val="26"/>
          <w:lang w:val="uk-UA"/>
        </w:rPr>
        <w:t>3.</w:t>
      </w:r>
      <w:r w:rsidR="00721EF9" w:rsidRPr="009A13E2">
        <w:rPr>
          <w:spacing w:val="3"/>
          <w:sz w:val="26"/>
          <w:szCs w:val="26"/>
          <w:lang w:val="uk-UA"/>
        </w:rPr>
        <w:t xml:space="preserve"> </w:t>
      </w:r>
      <w:r w:rsidRPr="009A13E2">
        <w:rPr>
          <w:spacing w:val="3"/>
          <w:sz w:val="26"/>
          <w:szCs w:val="26"/>
          <w:lang w:val="uk-UA"/>
        </w:rPr>
        <w:t xml:space="preserve">Бухгалтерський, оперативний та статистичний облік та звітність </w:t>
      </w:r>
      <w:r w:rsidR="00721EF9" w:rsidRPr="009A13E2">
        <w:rPr>
          <w:spacing w:val="3"/>
          <w:sz w:val="26"/>
          <w:szCs w:val="26"/>
          <w:lang w:val="uk-UA"/>
        </w:rPr>
        <w:t xml:space="preserve">        </w:t>
      </w:r>
      <w:r w:rsidR="004578BB" w:rsidRPr="009A13E2">
        <w:rPr>
          <w:sz w:val="26"/>
          <w:szCs w:val="26"/>
          <w:lang w:val="uk-UA"/>
        </w:rPr>
        <w:t>Підприємства</w:t>
      </w:r>
      <w:r w:rsidR="00721EF9" w:rsidRPr="009A13E2">
        <w:rPr>
          <w:spacing w:val="-1"/>
          <w:sz w:val="26"/>
          <w:szCs w:val="26"/>
          <w:lang w:val="uk-UA"/>
        </w:rPr>
        <w:t xml:space="preserve"> </w:t>
      </w:r>
      <w:r w:rsidRPr="009A13E2">
        <w:rPr>
          <w:spacing w:val="-1"/>
          <w:sz w:val="26"/>
          <w:szCs w:val="26"/>
          <w:lang w:val="uk-UA"/>
        </w:rPr>
        <w:t>ведуться згідно із законодавством України.</w:t>
      </w:r>
    </w:p>
    <w:p w:rsidR="00870819" w:rsidRPr="009A13E2" w:rsidRDefault="00870819" w:rsidP="00870819">
      <w:pPr>
        <w:shd w:val="clear" w:color="auto" w:fill="FFFFFF"/>
        <w:tabs>
          <w:tab w:val="left" w:pos="1344"/>
        </w:tabs>
        <w:spacing w:line="322" w:lineRule="exact"/>
        <w:ind w:left="1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</w:t>
      </w:r>
      <w:r w:rsidR="005C2169" w:rsidRPr="009A13E2">
        <w:rPr>
          <w:sz w:val="26"/>
          <w:szCs w:val="26"/>
          <w:lang w:val="uk-UA"/>
        </w:rPr>
        <w:t>4</w:t>
      </w:r>
      <w:r w:rsidRPr="009A13E2">
        <w:rPr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>4.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-3"/>
          <w:sz w:val="26"/>
          <w:szCs w:val="26"/>
          <w:lang w:val="uk-UA"/>
        </w:rPr>
        <w:t>Відповідальність за стан обліку, своєчасність надання бухгалтерської</w:t>
      </w:r>
      <w:r w:rsidRPr="009A13E2">
        <w:rPr>
          <w:spacing w:val="-3"/>
          <w:sz w:val="26"/>
          <w:szCs w:val="26"/>
          <w:lang w:val="uk-UA"/>
        </w:rPr>
        <w:br/>
      </w:r>
      <w:r w:rsidRPr="009A13E2">
        <w:rPr>
          <w:spacing w:val="2"/>
          <w:sz w:val="26"/>
          <w:szCs w:val="26"/>
          <w:lang w:val="uk-UA"/>
        </w:rPr>
        <w:t>та  іншої   звітності</w:t>
      </w:r>
      <w:r w:rsidR="00721EF9" w:rsidRPr="009A13E2">
        <w:rPr>
          <w:spacing w:val="2"/>
          <w:sz w:val="26"/>
          <w:szCs w:val="26"/>
          <w:lang w:val="uk-UA"/>
        </w:rPr>
        <w:t xml:space="preserve">   покладається   на   Директора</w:t>
      </w:r>
      <w:r w:rsidRPr="009A13E2">
        <w:rPr>
          <w:spacing w:val="2"/>
          <w:sz w:val="26"/>
          <w:szCs w:val="26"/>
          <w:lang w:val="uk-UA"/>
        </w:rPr>
        <w:t xml:space="preserve">   та   головного   бухгалтера</w:t>
      </w:r>
      <w:r w:rsidRPr="009A13E2">
        <w:rPr>
          <w:spacing w:val="2"/>
          <w:sz w:val="26"/>
          <w:szCs w:val="26"/>
          <w:lang w:val="uk-UA"/>
        </w:rPr>
        <w:br/>
      </w:r>
      <w:r w:rsidR="004578BB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 xml:space="preserve">, компетенція яких визначається чинним законодавством України </w:t>
      </w:r>
      <w:r w:rsidRPr="009A13E2">
        <w:rPr>
          <w:spacing w:val="-5"/>
          <w:sz w:val="26"/>
          <w:szCs w:val="26"/>
          <w:lang w:val="uk-UA"/>
        </w:rPr>
        <w:t>та трудовим договором.</w:t>
      </w:r>
    </w:p>
    <w:p w:rsidR="00870819" w:rsidRPr="009A13E2" w:rsidRDefault="00870819" w:rsidP="005534CF">
      <w:pPr>
        <w:shd w:val="clear" w:color="auto" w:fill="FFFFFF"/>
        <w:tabs>
          <w:tab w:val="left" w:pos="1450"/>
        </w:tabs>
        <w:spacing w:line="322" w:lineRule="exact"/>
        <w:jc w:val="both"/>
        <w:rPr>
          <w:spacing w:val="-1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</w:t>
      </w:r>
      <w:r w:rsidR="005C2169" w:rsidRPr="009A13E2">
        <w:rPr>
          <w:sz w:val="26"/>
          <w:szCs w:val="26"/>
          <w:lang w:val="uk-UA"/>
        </w:rPr>
        <w:t>4</w:t>
      </w:r>
      <w:r w:rsidRPr="009A13E2">
        <w:rPr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>5.</w:t>
      </w:r>
      <w:r w:rsidR="00721EF9" w:rsidRPr="009A13E2">
        <w:rPr>
          <w:sz w:val="26"/>
          <w:szCs w:val="26"/>
          <w:lang w:val="uk-UA"/>
        </w:rPr>
        <w:t xml:space="preserve"> </w:t>
      </w:r>
      <w:r w:rsidR="004578BB" w:rsidRPr="009A13E2">
        <w:rPr>
          <w:sz w:val="26"/>
          <w:szCs w:val="26"/>
          <w:lang w:val="uk-UA"/>
        </w:rPr>
        <w:t>Підприємство</w:t>
      </w:r>
      <w:r w:rsidR="00721EF9" w:rsidRPr="009A13E2">
        <w:rPr>
          <w:spacing w:val="6"/>
          <w:sz w:val="26"/>
          <w:szCs w:val="26"/>
          <w:lang w:val="uk-UA"/>
        </w:rPr>
        <w:t xml:space="preserve"> користується банківським</w:t>
      </w:r>
      <w:r w:rsidRPr="009A13E2">
        <w:rPr>
          <w:spacing w:val="6"/>
          <w:sz w:val="26"/>
          <w:szCs w:val="26"/>
          <w:lang w:val="uk-UA"/>
        </w:rPr>
        <w:t xml:space="preserve"> кредит</w:t>
      </w:r>
      <w:r w:rsidR="00721EF9" w:rsidRPr="009A13E2">
        <w:rPr>
          <w:spacing w:val="6"/>
          <w:sz w:val="26"/>
          <w:szCs w:val="26"/>
          <w:lang w:val="uk-UA"/>
        </w:rPr>
        <w:t>ом</w:t>
      </w:r>
      <w:r w:rsidRPr="009A13E2">
        <w:rPr>
          <w:spacing w:val="6"/>
          <w:sz w:val="26"/>
          <w:szCs w:val="26"/>
          <w:lang w:val="uk-UA"/>
        </w:rPr>
        <w:t xml:space="preserve"> </w:t>
      </w:r>
      <w:r w:rsidR="00721EF9" w:rsidRPr="009A13E2">
        <w:rPr>
          <w:spacing w:val="6"/>
          <w:sz w:val="26"/>
          <w:szCs w:val="26"/>
          <w:lang w:val="uk-UA"/>
        </w:rPr>
        <w:t>на договірній основі та н</w:t>
      </w:r>
      <w:r w:rsidRPr="009A13E2">
        <w:rPr>
          <w:spacing w:val="7"/>
          <w:sz w:val="26"/>
          <w:szCs w:val="26"/>
          <w:lang w:val="uk-UA"/>
        </w:rPr>
        <w:t xml:space="preserve">есе повну відповідальність за дотримання кредитних договорів </w:t>
      </w:r>
      <w:r w:rsidRPr="009A13E2">
        <w:rPr>
          <w:spacing w:val="-1"/>
          <w:sz w:val="26"/>
          <w:szCs w:val="26"/>
          <w:lang w:val="uk-UA"/>
        </w:rPr>
        <w:t>розрахункової дисципліни.</w:t>
      </w:r>
    </w:p>
    <w:p w:rsidR="00721EF9" w:rsidRPr="009A13E2" w:rsidRDefault="00721EF9" w:rsidP="00870819">
      <w:pPr>
        <w:shd w:val="clear" w:color="auto" w:fill="FFFFFF"/>
        <w:tabs>
          <w:tab w:val="left" w:pos="1450"/>
        </w:tabs>
        <w:spacing w:line="322" w:lineRule="exact"/>
        <w:ind w:left="29"/>
        <w:jc w:val="both"/>
        <w:rPr>
          <w:sz w:val="26"/>
          <w:szCs w:val="26"/>
          <w:lang w:val="uk-UA"/>
        </w:rPr>
      </w:pPr>
    </w:p>
    <w:p w:rsidR="00721EF9" w:rsidRPr="009A13E2" w:rsidRDefault="005C2169" w:rsidP="00721EF9">
      <w:pPr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5</w:t>
      </w:r>
      <w:r w:rsidR="00721EF9" w:rsidRPr="009A13E2">
        <w:rPr>
          <w:b/>
          <w:sz w:val="26"/>
          <w:szCs w:val="26"/>
          <w:lang w:val="uk-UA"/>
        </w:rPr>
        <w:t xml:space="preserve">. УПРАВЛІННЯ </w:t>
      </w:r>
      <w:r w:rsidR="004578BB" w:rsidRPr="009A13E2">
        <w:rPr>
          <w:b/>
          <w:sz w:val="26"/>
          <w:szCs w:val="26"/>
          <w:lang w:val="uk-UA"/>
        </w:rPr>
        <w:t>ПІДПРИЄМСТВОМ</w:t>
      </w:r>
      <w:r w:rsidR="000F1E64" w:rsidRPr="009A13E2">
        <w:rPr>
          <w:b/>
          <w:sz w:val="26"/>
          <w:szCs w:val="26"/>
          <w:lang w:val="uk-UA"/>
        </w:rPr>
        <w:t xml:space="preserve"> ТА САМОВРЯДУВАННЯ </w:t>
      </w:r>
      <w:r w:rsidR="0098766A">
        <w:rPr>
          <w:b/>
          <w:sz w:val="26"/>
          <w:szCs w:val="26"/>
          <w:lang w:val="uk-UA"/>
        </w:rPr>
        <w:t>Т</w:t>
      </w:r>
      <w:r w:rsidR="000F1E64" w:rsidRPr="0098766A">
        <w:rPr>
          <w:b/>
          <w:sz w:val="26"/>
          <w:szCs w:val="26"/>
          <w:lang w:val="uk-UA"/>
        </w:rPr>
        <w:t>РУДОВОГО</w:t>
      </w:r>
      <w:r w:rsidR="000F1E64" w:rsidRPr="009A13E2">
        <w:rPr>
          <w:b/>
          <w:sz w:val="26"/>
          <w:szCs w:val="26"/>
          <w:lang w:val="uk-UA"/>
        </w:rPr>
        <w:t xml:space="preserve"> КОЛЕКТИВУ</w:t>
      </w:r>
    </w:p>
    <w:p w:rsidR="00721EF9" w:rsidRPr="009A13E2" w:rsidRDefault="005C2169" w:rsidP="007547DF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6"/>
          <w:sz w:val="26"/>
          <w:szCs w:val="26"/>
          <w:lang w:val="uk-UA"/>
        </w:rPr>
        <w:t>5</w:t>
      </w:r>
      <w:r w:rsidR="00721EF9" w:rsidRPr="009A13E2">
        <w:rPr>
          <w:spacing w:val="6"/>
          <w:sz w:val="26"/>
          <w:szCs w:val="26"/>
          <w:lang w:val="uk-UA"/>
        </w:rPr>
        <w:t xml:space="preserve">.1. </w:t>
      </w:r>
      <w:r w:rsidR="004578BB" w:rsidRPr="009A13E2">
        <w:rPr>
          <w:spacing w:val="-3"/>
          <w:sz w:val="26"/>
          <w:szCs w:val="26"/>
          <w:lang w:val="uk-UA"/>
        </w:rPr>
        <w:t>Підприємство безпосередньо підпорядковано Засновнику</w:t>
      </w:r>
      <w:r w:rsidR="001134A3" w:rsidRPr="009A13E2">
        <w:rPr>
          <w:sz w:val="26"/>
          <w:szCs w:val="26"/>
          <w:lang w:val="uk-UA"/>
        </w:rPr>
        <w:t>.</w:t>
      </w:r>
    </w:p>
    <w:p w:rsidR="00C96ABC" w:rsidRPr="009A13E2" w:rsidRDefault="005C2169" w:rsidP="00FA1B63">
      <w:pPr>
        <w:shd w:val="clear" w:color="auto" w:fill="FFFFFF"/>
        <w:tabs>
          <w:tab w:val="left" w:pos="1306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5</w:t>
      </w:r>
      <w:r w:rsidR="007547DF" w:rsidRPr="009A13E2">
        <w:rPr>
          <w:sz w:val="26"/>
          <w:szCs w:val="26"/>
          <w:lang w:val="uk-UA"/>
        </w:rPr>
        <w:t>.2</w:t>
      </w:r>
      <w:r w:rsidR="00C96ABC" w:rsidRPr="009A13E2">
        <w:rPr>
          <w:sz w:val="26"/>
          <w:szCs w:val="26"/>
          <w:lang w:val="uk-UA"/>
        </w:rPr>
        <w:t xml:space="preserve">. Засновник здійснює свої права по управлінню </w:t>
      </w:r>
      <w:r w:rsidR="007547DF" w:rsidRPr="009A13E2">
        <w:rPr>
          <w:sz w:val="26"/>
          <w:szCs w:val="26"/>
          <w:lang w:val="uk-UA"/>
        </w:rPr>
        <w:t>Підприємством</w:t>
      </w:r>
      <w:r w:rsidR="00C96ABC" w:rsidRPr="009A13E2">
        <w:rPr>
          <w:sz w:val="26"/>
          <w:szCs w:val="26"/>
          <w:lang w:val="uk-UA"/>
        </w:rPr>
        <w:t xml:space="preserve"> через керівника </w:t>
      </w:r>
      <w:r w:rsidR="00E44DCE" w:rsidRPr="009A13E2">
        <w:rPr>
          <w:sz w:val="26"/>
          <w:szCs w:val="26"/>
          <w:lang w:val="uk-UA"/>
        </w:rPr>
        <w:t xml:space="preserve">  </w:t>
      </w:r>
      <w:r w:rsidR="00C96ABC" w:rsidRPr="009A13E2">
        <w:rPr>
          <w:sz w:val="26"/>
          <w:szCs w:val="26"/>
          <w:lang w:val="uk-UA"/>
        </w:rPr>
        <w:t>(далі - Директор)</w:t>
      </w:r>
      <w:r w:rsidR="00E44DCE" w:rsidRPr="009A13E2">
        <w:rPr>
          <w:sz w:val="26"/>
          <w:szCs w:val="26"/>
          <w:lang w:val="uk-UA"/>
        </w:rPr>
        <w:t xml:space="preserve">, який призначається на посаду та звільняється з посади </w:t>
      </w:r>
      <w:r w:rsidR="001134A3" w:rsidRPr="009A13E2">
        <w:rPr>
          <w:sz w:val="26"/>
          <w:szCs w:val="26"/>
          <w:lang w:val="uk-UA"/>
        </w:rPr>
        <w:t xml:space="preserve">розпорядженням </w:t>
      </w:r>
      <w:r w:rsidR="007547DF" w:rsidRPr="009A13E2">
        <w:rPr>
          <w:sz w:val="26"/>
          <w:szCs w:val="26"/>
          <w:lang w:val="uk-UA"/>
        </w:rPr>
        <w:t>міського голови.</w:t>
      </w:r>
    </w:p>
    <w:p w:rsidR="00721EF9" w:rsidRPr="009A13E2" w:rsidRDefault="00721EF9" w:rsidP="00E44DCE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  <w:r w:rsidRPr="009A13E2">
        <w:rPr>
          <w:spacing w:val="3"/>
          <w:sz w:val="26"/>
          <w:szCs w:val="26"/>
          <w:lang w:val="uk-UA"/>
        </w:rPr>
        <w:t xml:space="preserve">При призначенні </w:t>
      </w:r>
      <w:r w:rsidR="00E44DCE" w:rsidRPr="009A13E2">
        <w:rPr>
          <w:spacing w:val="3"/>
          <w:sz w:val="26"/>
          <w:szCs w:val="26"/>
          <w:lang w:val="uk-UA"/>
        </w:rPr>
        <w:t>Д</w:t>
      </w:r>
      <w:r w:rsidRPr="009A13E2">
        <w:rPr>
          <w:spacing w:val="3"/>
          <w:sz w:val="26"/>
          <w:szCs w:val="26"/>
          <w:lang w:val="uk-UA"/>
        </w:rPr>
        <w:t xml:space="preserve">иректора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44DCE" w:rsidRPr="009A13E2">
        <w:rPr>
          <w:spacing w:val="3"/>
          <w:sz w:val="26"/>
          <w:szCs w:val="26"/>
          <w:lang w:val="uk-UA"/>
        </w:rPr>
        <w:t xml:space="preserve"> на посаду, </w:t>
      </w:r>
      <w:r w:rsidRPr="009A13E2">
        <w:rPr>
          <w:spacing w:val="3"/>
          <w:sz w:val="26"/>
          <w:szCs w:val="26"/>
          <w:lang w:val="uk-UA"/>
        </w:rPr>
        <w:t>з ним уклада</w:t>
      </w:r>
      <w:r w:rsidRPr="009A13E2">
        <w:rPr>
          <w:sz w:val="26"/>
          <w:szCs w:val="26"/>
          <w:lang w:val="uk-UA"/>
        </w:rPr>
        <w:t>ється контракт, в якому визнача</w:t>
      </w:r>
      <w:r w:rsidR="007547DF" w:rsidRPr="009A13E2">
        <w:rPr>
          <w:sz w:val="26"/>
          <w:szCs w:val="26"/>
          <w:lang w:val="uk-UA"/>
        </w:rPr>
        <w:t>ються права, строки найму, обов’</w:t>
      </w:r>
      <w:r w:rsidRPr="009A13E2">
        <w:rPr>
          <w:sz w:val="26"/>
          <w:szCs w:val="26"/>
          <w:lang w:val="uk-UA"/>
        </w:rPr>
        <w:t>язки  та відповід</w:t>
      </w:r>
      <w:r w:rsidR="00E44DCE" w:rsidRPr="009A13E2">
        <w:rPr>
          <w:spacing w:val="6"/>
          <w:sz w:val="26"/>
          <w:szCs w:val="26"/>
          <w:lang w:val="uk-UA"/>
        </w:rPr>
        <w:t>альність Д</w:t>
      </w:r>
      <w:r w:rsidRPr="009A13E2">
        <w:rPr>
          <w:spacing w:val="6"/>
          <w:sz w:val="26"/>
          <w:szCs w:val="26"/>
          <w:lang w:val="uk-UA"/>
        </w:rPr>
        <w:t xml:space="preserve">иректора перед </w:t>
      </w:r>
      <w:r w:rsidR="007547DF" w:rsidRPr="009A13E2">
        <w:rPr>
          <w:sz w:val="26"/>
          <w:szCs w:val="26"/>
          <w:lang w:val="uk-UA"/>
        </w:rPr>
        <w:t>Засновником</w:t>
      </w:r>
      <w:r w:rsidRPr="009A13E2">
        <w:rPr>
          <w:spacing w:val="6"/>
          <w:sz w:val="26"/>
          <w:szCs w:val="26"/>
          <w:lang w:val="uk-UA"/>
        </w:rPr>
        <w:t xml:space="preserve"> та трудовим колекти</w:t>
      </w:r>
      <w:r w:rsidRPr="009A13E2">
        <w:rPr>
          <w:spacing w:val="4"/>
          <w:sz w:val="26"/>
          <w:szCs w:val="26"/>
          <w:lang w:val="uk-UA"/>
        </w:rPr>
        <w:t xml:space="preserve">вом, умови його матеріального забезпечення та звільнення з посади </w:t>
      </w:r>
      <w:r w:rsidR="007547DF" w:rsidRPr="009A13E2">
        <w:rPr>
          <w:spacing w:val="4"/>
          <w:sz w:val="26"/>
          <w:szCs w:val="26"/>
          <w:lang w:val="uk-UA"/>
        </w:rPr>
        <w:t xml:space="preserve">з </w:t>
      </w:r>
      <w:r w:rsidRPr="009A13E2">
        <w:rPr>
          <w:spacing w:val="4"/>
          <w:sz w:val="26"/>
          <w:szCs w:val="26"/>
          <w:lang w:val="uk-UA"/>
        </w:rPr>
        <w:t>ураху</w:t>
      </w:r>
      <w:r w:rsidRPr="009A13E2">
        <w:rPr>
          <w:spacing w:val="-3"/>
          <w:sz w:val="26"/>
          <w:szCs w:val="26"/>
          <w:lang w:val="uk-UA"/>
        </w:rPr>
        <w:t>ванням гарантій, передбачених контрактом та законодавством України.</w:t>
      </w:r>
    </w:p>
    <w:p w:rsidR="00721EF9" w:rsidRPr="009A13E2" w:rsidRDefault="005C2169" w:rsidP="00E44DCE">
      <w:pPr>
        <w:shd w:val="clear" w:color="auto" w:fill="FFFFFF"/>
        <w:tabs>
          <w:tab w:val="left" w:pos="1291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>5</w:t>
      </w:r>
      <w:r w:rsidR="00721EF9" w:rsidRPr="009A13E2">
        <w:rPr>
          <w:spacing w:val="1"/>
          <w:sz w:val="26"/>
          <w:szCs w:val="26"/>
          <w:lang w:val="uk-UA"/>
        </w:rPr>
        <w:t>.</w:t>
      </w:r>
      <w:r w:rsidR="007547DF" w:rsidRPr="009A13E2">
        <w:rPr>
          <w:spacing w:val="1"/>
          <w:sz w:val="26"/>
          <w:szCs w:val="26"/>
          <w:lang w:val="uk-UA"/>
        </w:rPr>
        <w:t>3</w:t>
      </w:r>
      <w:r w:rsidR="005534CF" w:rsidRPr="009A13E2">
        <w:rPr>
          <w:spacing w:val="1"/>
          <w:sz w:val="26"/>
          <w:szCs w:val="26"/>
          <w:lang w:val="uk-UA"/>
        </w:rPr>
        <w:t>.</w:t>
      </w:r>
      <w:r w:rsidR="00E44DCE" w:rsidRPr="009A13E2">
        <w:rPr>
          <w:sz w:val="26"/>
          <w:szCs w:val="26"/>
          <w:lang w:val="uk-UA"/>
        </w:rPr>
        <w:t xml:space="preserve"> </w:t>
      </w:r>
      <w:r w:rsidR="00721EF9" w:rsidRPr="009A13E2">
        <w:rPr>
          <w:spacing w:val="5"/>
          <w:sz w:val="26"/>
          <w:szCs w:val="26"/>
          <w:lang w:val="uk-UA"/>
        </w:rPr>
        <w:t>Директор</w:t>
      </w:r>
      <w:r w:rsidR="00E44DCE" w:rsidRPr="009A13E2">
        <w:rPr>
          <w:spacing w:val="-3"/>
          <w:sz w:val="26"/>
          <w:szCs w:val="26"/>
          <w:lang w:val="uk-UA"/>
        </w:rPr>
        <w:t xml:space="preserve"> </w:t>
      </w:r>
      <w:r w:rsidR="00721EF9" w:rsidRPr="009A13E2">
        <w:rPr>
          <w:spacing w:val="5"/>
          <w:sz w:val="26"/>
          <w:szCs w:val="26"/>
          <w:lang w:val="uk-UA"/>
        </w:rPr>
        <w:t>самостійно вирішує питання діяльно</w:t>
      </w:r>
      <w:r w:rsidR="00721EF9" w:rsidRPr="009A13E2">
        <w:rPr>
          <w:spacing w:val="11"/>
          <w:sz w:val="26"/>
          <w:szCs w:val="26"/>
          <w:lang w:val="uk-UA"/>
        </w:rPr>
        <w:t xml:space="preserve">сті </w:t>
      </w:r>
      <w:r w:rsidR="007547DF" w:rsidRPr="009A13E2">
        <w:rPr>
          <w:sz w:val="26"/>
          <w:szCs w:val="26"/>
          <w:lang w:val="uk-UA"/>
        </w:rPr>
        <w:t>Підприємства</w:t>
      </w:r>
      <w:r w:rsidR="007547DF" w:rsidRPr="009A13E2">
        <w:rPr>
          <w:spacing w:val="11"/>
          <w:sz w:val="26"/>
          <w:szCs w:val="26"/>
          <w:lang w:val="uk-UA"/>
        </w:rPr>
        <w:t xml:space="preserve"> за винятком віднесених  С</w:t>
      </w:r>
      <w:r w:rsidR="00721EF9" w:rsidRPr="009A13E2">
        <w:rPr>
          <w:spacing w:val="11"/>
          <w:sz w:val="26"/>
          <w:szCs w:val="26"/>
          <w:lang w:val="uk-UA"/>
        </w:rPr>
        <w:t>татутом  до компетенції</w:t>
      </w:r>
      <w:r w:rsidR="007547DF" w:rsidRPr="009A13E2">
        <w:rPr>
          <w:spacing w:val="11"/>
          <w:sz w:val="26"/>
          <w:szCs w:val="26"/>
          <w:lang w:val="uk-UA"/>
        </w:rPr>
        <w:t xml:space="preserve"> З</w:t>
      </w:r>
      <w:r w:rsidR="00721EF9" w:rsidRPr="009A13E2">
        <w:rPr>
          <w:spacing w:val="11"/>
          <w:sz w:val="26"/>
          <w:szCs w:val="26"/>
          <w:lang w:val="uk-UA"/>
        </w:rPr>
        <w:t xml:space="preserve">асновника та </w:t>
      </w:r>
      <w:r w:rsidR="007547DF" w:rsidRPr="009A13E2">
        <w:rPr>
          <w:spacing w:val="11"/>
          <w:sz w:val="26"/>
          <w:szCs w:val="26"/>
          <w:lang w:val="uk-UA"/>
        </w:rPr>
        <w:t xml:space="preserve">інших </w:t>
      </w:r>
      <w:r w:rsidR="00721EF9" w:rsidRPr="009A13E2">
        <w:rPr>
          <w:spacing w:val="11"/>
          <w:sz w:val="26"/>
          <w:szCs w:val="26"/>
          <w:lang w:val="uk-UA"/>
        </w:rPr>
        <w:t>органів</w:t>
      </w:r>
      <w:r w:rsidR="00721EF9" w:rsidRPr="009A13E2">
        <w:rPr>
          <w:spacing w:val="2"/>
          <w:sz w:val="26"/>
          <w:szCs w:val="26"/>
          <w:lang w:val="uk-UA"/>
        </w:rPr>
        <w:t xml:space="preserve"> управління і несе відповідальність перед </w:t>
      </w:r>
      <w:r w:rsidR="007547DF" w:rsidRPr="009A13E2">
        <w:rPr>
          <w:spacing w:val="2"/>
          <w:sz w:val="26"/>
          <w:szCs w:val="26"/>
          <w:lang w:val="uk-UA"/>
        </w:rPr>
        <w:t>Попаснянською міською радою</w:t>
      </w:r>
      <w:r w:rsidR="00721EF9" w:rsidRPr="009A13E2">
        <w:rPr>
          <w:spacing w:val="2"/>
          <w:sz w:val="26"/>
          <w:szCs w:val="26"/>
          <w:lang w:val="uk-UA"/>
        </w:rPr>
        <w:t xml:space="preserve"> відповідно до</w:t>
      </w:r>
      <w:r w:rsidR="00721EF9" w:rsidRPr="009A13E2">
        <w:rPr>
          <w:spacing w:val="-4"/>
          <w:sz w:val="26"/>
          <w:szCs w:val="26"/>
          <w:lang w:val="uk-UA"/>
        </w:rPr>
        <w:t xml:space="preserve"> чинного законодавства.</w:t>
      </w:r>
    </w:p>
    <w:p w:rsidR="00721EF9" w:rsidRPr="009A13E2" w:rsidRDefault="005C2169" w:rsidP="00E44DCE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5</w:t>
      </w:r>
      <w:r w:rsidR="00721EF9" w:rsidRPr="009A13E2">
        <w:rPr>
          <w:spacing w:val="-2"/>
          <w:sz w:val="26"/>
          <w:szCs w:val="26"/>
          <w:lang w:val="uk-UA"/>
        </w:rPr>
        <w:t>.</w:t>
      </w:r>
      <w:r w:rsidR="007547DF" w:rsidRPr="009A13E2">
        <w:rPr>
          <w:spacing w:val="-2"/>
          <w:sz w:val="26"/>
          <w:szCs w:val="26"/>
          <w:lang w:val="uk-UA"/>
        </w:rPr>
        <w:t>4</w:t>
      </w:r>
      <w:r w:rsidR="005534CF" w:rsidRPr="009A13E2">
        <w:rPr>
          <w:spacing w:val="-2"/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ab/>
        <w:t xml:space="preserve">Директор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44DCE" w:rsidRPr="009A13E2">
        <w:rPr>
          <w:sz w:val="26"/>
          <w:szCs w:val="26"/>
          <w:lang w:val="uk-UA"/>
        </w:rPr>
        <w:t>:</w:t>
      </w:r>
    </w:p>
    <w:p w:rsidR="00721EF9" w:rsidRPr="009A13E2" w:rsidRDefault="00721EF9" w:rsidP="00FA1B63">
      <w:pPr>
        <w:shd w:val="clear" w:color="auto" w:fill="FFFFFF"/>
        <w:spacing w:line="322" w:lineRule="exact"/>
        <w:ind w:right="77"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здійснює загальне керівництво діяльністю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,</w:t>
      </w:r>
      <w:r w:rsidR="00E44DCE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організує його роботу</w:t>
      </w:r>
      <w:r w:rsidR="00E44DCE" w:rsidRPr="009A13E2">
        <w:rPr>
          <w:sz w:val="26"/>
          <w:szCs w:val="26"/>
          <w:lang w:val="uk-UA"/>
        </w:rPr>
        <w:t xml:space="preserve"> на принципах єдиноначальності</w:t>
      </w:r>
      <w:r w:rsidRPr="009A13E2">
        <w:rPr>
          <w:spacing w:val="5"/>
          <w:sz w:val="26"/>
          <w:szCs w:val="26"/>
          <w:lang w:val="uk-UA"/>
        </w:rPr>
        <w:t>, відповідає за адміністративно - господар</w:t>
      </w:r>
      <w:r w:rsidRPr="009A13E2">
        <w:rPr>
          <w:sz w:val="26"/>
          <w:szCs w:val="26"/>
          <w:lang w:val="uk-UA"/>
        </w:rPr>
        <w:t>ську та організаційно-методичну діяльність згідно з цим Статутом та чинним законодавством України;</w:t>
      </w:r>
    </w:p>
    <w:p w:rsidR="00721EF9" w:rsidRPr="009A13E2" w:rsidRDefault="00721EF9" w:rsidP="00FA1B6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22" w:lineRule="exact"/>
        <w:ind w:right="77"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без довіреності діє від імені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 xml:space="preserve"> та представляє його інтереси в усіх підприємствах, установах та організаціях, укладає договори;</w:t>
      </w:r>
    </w:p>
    <w:p w:rsidR="00721EF9" w:rsidRPr="009A13E2" w:rsidRDefault="00721EF9" w:rsidP="00E44DC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22" w:lineRule="exact"/>
        <w:ind w:right="77"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в межах наданих повноважень видає накази та розпорядження, дає </w:t>
      </w:r>
      <w:r w:rsidR="007547DF" w:rsidRPr="009A13E2">
        <w:rPr>
          <w:spacing w:val="1"/>
          <w:sz w:val="26"/>
          <w:szCs w:val="26"/>
          <w:lang w:val="uk-UA"/>
        </w:rPr>
        <w:t>вказівки, обов’</w:t>
      </w:r>
      <w:r w:rsidRPr="009A13E2">
        <w:rPr>
          <w:spacing w:val="1"/>
          <w:sz w:val="26"/>
          <w:szCs w:val="26"/>
          <w:lang w:val="uk-UA"/>
        </w:rPr>
        <w:t>язкові для всіх працівників та контролює їх виконання;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>розробляє перспективні та поточні плани діяльності;</w:t>
      </w:r>
    </w:p>
    <w:p w:rsidR="00721EF9" w:rsidRPr="009A13E2" w:rsidRDefault="00721EF9" w:rsidP="00FA1B63">
      <w:pPr>
        <w:widowControl w:val="0"/>
        <w:numPr>
          <w:ilvl w:val="0"/>
          <w:numId w:val="3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вживає заходів щодо заохочення та накладання дисциплінарних стягнень</w:t>
      </w:r>
      <w:r w:rsidRPr="009A13E2">
        <w:rPr>
          <w:spacing w:val="-1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 xml:space="preserve">на працівників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lastRenderedPageBreak/>
        <w:t xml:space="preserve">несе повну відповідальність за діяльність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1"/>
          <w:sz w:val="26"/>
          <w:szCs w:val="26"/>
          <w:lang w:val="uk-UA"/>
        </w:rPr>
        <w:t>;</w:t>
      </w:r>
    </w:p>
    <w:p w:rsidR="00721EF9" w:rsidRPr="009A13E2" w:rsidRDefault="00721EF9" w:rsidP="00B8496F">
      <w:pPr>
        <w:shd w:val="clear" w:color="auto" w:fill="FFFFFF"/>
        <w:spacing w:line="317" w:lineRule="exact"/>
        <w:ind w:left="754" w:hanging="45"/>
        <w:jc w:val="both"/>
        <w:rPr>
          <w:spacing w:val="3"/>
          <w:sz w:val="26"/>
          <w:szCs w:val="26"/>
          <w:lang w:val="uk-UA"/>
        </w:rPr>
      </w:pPr>
      <w:r w:rsidRPr="009A13E2">
        <w:rPr>
          <w:spacing w:val="3"/>
          <w:sz w:val="26"/>
          <w:szCs w:val="26"/>
          <w:lang w:val="uk-UA"/>
        </w:rPr>
        <w:t>- розпоряджається    коштами    і    майном    відповідно    до    чинного</w:t>
      </w:r>
    </w:p>
    <w:p w:rsidR="00721EF9" w:rsidRPr="009A13E2" w:rsidRDefault="00721EF9" w:rsidP="00721EF9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9A13E2">
        <w:rPr>
          <w:spacing w:val="-2"/>
          <w:sz w:val="26"/>
          <w:szCs w:val="26"/>
          <w:lang w:val="uk-UA"/>
        </w:rPr>
        <w:t>законодавства України та цього Статуту;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видає доручення;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відкриває в установах банків розрахункові й інші рахунки;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>несе відповідальність за формування та виконання фінансових планів;</w:t>
      </w:r>
    </w:p>
    <w:p w:rsidR="00721EF9" w:rsidRPr="009A13E2" w:rsidRDefault="00721EF9" w:rsidP="00B8496F">
      <w:pPr>
        <w:shd w:val="clear" w:color="auto" w:fill="FFFFFF"/>
        <w:tabs>
          <w:tab w:val="left" w:pos="1147"/>
        </w:tabs>
        <w:spacing w:line="317" w:lineRule="exact"/>
        <w:ind w:left="62" w:firstLine="647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-1"/>
          <w:sz w:val="26"/>
          <w:szCs w:val="26"/>
          <w:lang w:val="uk-UA"/>
        </w:rPr>
        <w:t>відповідно    до    трудового    законодавства    призначає    та    звільняє</w:t>
      </w:r>
      <w:r w:rsidRPr="009A13E2">
        <w:rPr>
          <w:spacing w:val="-1"/>
          <w:sz w:val="26"/>
          <w:szCs w:val="26"/>
          <w:lang w:val="uk-UA"/>
        </w:rPr>
        <w:br/>
      </w:r>
      <w:r w:rsidR="007547DF" w:rsidRPr="009A13E2">
        <w:rPr>
          <w:spacing w:val="7"/>
          <w:sz w:val="26"/>
          <w:szCs w:val="26"/>
          <w:lang w:val="uk-UA"/>
        </w:rPr>
        <w:t>з посад працівників Підприємства</w:t>
      </w:r>
      <w:r w:rsidRPr="009A13E2">
        <w:rPr>
          <w:spacing w:val="1"/>
          <w:sz w:val="26"/>
          <w:szCs w:val="26"/>
          <w:lang w:val="uk-UA"/>
        </w:rPr>
        <w:t>;</w:t>
      </w:r>
    </w:p>
    <w:p w:rsidR="00721EF9" w:rsidRPr="009A13E2" w:rsidRDefault="00721EF9" w:rsidP="00B8496F">
      <w:pPr>
        <w:widowControl w:val="0"/>
        <w:numPr>
          <w:ilvl w:val="0"/>
          <w:numId w:val="3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22" w:lineRule="exact"/>
        <w:ind w:left="77" w:firstLine="632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бере   участь   у  розробці   умов   колективного   договору   і   від   імені</w:t>
      </w:r>
      <w:r w:rsidRPr="009A13E2">
        <w:rPr>
          <w:spacing w:val="-1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адміністрації    підписує    його    з    трудовим    колективом    в    особі    голови</w:t>
      </w:r>
      <w:r w:rsidRPr="009A13E2">
        <w:rPr>
          <w:sz w:val="26"/>
          <w:szCs w:val="26"/>
          <w:lang w:val="uk-UA"/>
        </w:rPr>
        <w:br/>
      </w:r>
      <w:r w:rsidRPr="009A13E2">
        <w:rPr>
          <w:spacing w:val="-1"/>
          <w:sz w:val="26"/>
          <w:szCs w:val="26"/>
          <w:lang w:val="uk-UA"/>
        </w:rPr>
        <w:t>профспілкової організації;</w:t>
      </w:r>
    </w:p>
    <w:p w:rsidR="00FA1B63" w:rsidRPr="009A13E2" w:rsidRDefault="00721EF9" w:rsidP="007547DF">
      <w:pPr>
        <w:shd w:val="clear" w:color="auto" w:fill="FFFFFF"/>
        <w:tabs>
          <w:tab w:val="left" w:pos="965"/>
        </w:tabs>
        <w:spacing w:before="5"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>несе відповідальність за організацію бухгалтерського обліку, здійснення</w:t>
      </w:r>
      <w:r w:rsidRPr="009A13E2">
        <w:rPr>
          <w:sz w:val="26"/>
          <w:szCs w:val="26"/>
          <w:lang w:val="uk-UA"/>
        </w:rPr>
        <w:br/>
        <w:t>в</w:t>
      </w:r>
      <w:r w:rsidRPr="009A13E2">
        <w:rPr>
          <w:spacing w:val="4"/>
          <w:sz w:val="26"/>
          <w:szCs w:val="26"/>
          <w:lang w:val="uk-UA"/>
        </w:rPr>
        <w:t>сіх   фінансових   і   господарських   операцій,   збереження   бухгалтерських</w:t>
      </w:r>
      <w:r w:rsidR="007547DF" w:rsidRPr="009A13E2">
        <w:rPr>
          <w:sz w:val="26"/>
          <w:szCs w:val="26"/>
          <w:lang w:val="uk-UA"/>
        </w:rPr>
        <w:t xml:space="preserve"> </w:t>
      </w:r>
      <w:r w:rsidRPr="009A13E2">
        <w:rPr>
          <w:spacing w:val="9"/>
          <w:sz w:val="26"/>
          <w:szCs w:val="26"/>
          <w:lang w:val="uk-UA"/>
        </w:rPr>
        <w:t xml:space="preserve">документів протягом встановленого строку, розпоряджається кредитами, </w:t>
      </w:r>
      <w:r w:rsidRPr="009A13E2">
        <w:rPr>
          <w:spacing w:val="5"/>
          <w:sz w:val="26"/>
          <w:szCs w:val="26"/>
          <w:lang w:val="uk-UA"/>
        </w:rPr>
        <w:t>володіє правом першого підпису на банківських документах, забезпечує раціональне використання грошових коштів, основних фондів та інших матер</w:t>
      </w:r>
      <w:r w:rsidRPr="009A13E2">
        <w:rPr>
          <w:spacing w:val="1"/>
          <w:sz w:val="26"/>
          <w:szCs w:val="26"/>
          <w:lang w:val="uk-UA"/>
        </w:rPr>
        <w:t xml:space="preserve">іальних цінностей, вартість яких відображена у самостійному балансі </w:t>
      </w:r>
      <w:r w:rsidR="007547DF" w:rsidRPr="009A13E2">
        <w:rPr>
          <w:sz w:val="26"/>
          <w:szCs w:val="26"/>
          <w:lang w:val="uk-UA"/>
        </w:rPr>
        <w:t>Підприємства</w:t>
      </w:r>
      <w:r w:rsidR="00FA1B63" w:rsidRPr="009A13E2">
        <w:rPr>
          <w:sz w:val="26"/>
          <w:szCs w:val="26"/>
          <w:lang w:val="uk-UA"/>
        </w:rPr>
        <w:t>;</w:t>
      </w:r>
    </w:p>
    <w:p w:rsidR="00721EF9" w:rsidRPr="009A13E2" w:rsidRDefault="00721EF9" w:rsidP="00FA1B63">
      <w:pPr>
        <w:shd w:val="clear" w:color="auto" w:fill="FFFFFF"/>
        <w:tabs>
          <w:tab w:val="left" w:pos="1094"/>
        </w:tabs>
        <w:spacing w:line="326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2"/>
          <w:sz w:val="26"/>
          <w:szCs w:val="26"/>
          <w:lang w:val="uk-UA"/>
        </w:rPr>
        <w:t>забезпечує   відповідно  до   вимог  чинного   законодавства  своєчасне</w:t>
      </w:r>
      <w:r w:rsidRPr="009A13E2">
        <w:rPr>
          <w:spacing w:val="2"/>
          <w:sz w:val="26"/>
          <w:szCs w:val="26"/>
          <w:lang w:val="uk-UA"/>
        </w:rPr>
        <w:br/>
        <w:t>проведенн</w:t>
      </w:r>
      <w:r w:rsidR="007547DF" w:rsidRPr="009A13E2">
        <w:rPr>
          <w:spacing w:val="2"/>
          <w:sz w:val="26"/>
          <w:szCs w:val="26"/>
          <w:lang w:val="uk-UA"/>
        </w:rPr>
        <w:t>я інвентаризації майна та зобов’</w:t>
      </w:r>
      <w:r w:rsidRPr="009A13E2">
        <w:rPr>
          <w:spacing w:val="2"/>
          <w:sz w:val="26"/>
          <w:szCs w:val="26"/>
          <w:lang w:val="uk-UA"/>
        </w:rPr>
        <w:t xml:space="preserve">язань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2"/>
          <w:sz w:val="26"/>
          <w:szCs w:val="26"/>
          <w:lang w:val="uk-UA"/>
        </w:rPr>
        <w:t>;</w:t>
      </w:r>
    </w:p>
    <w:p w:rsidR="00721EF9" w:rsidRPr="009A13E2" w:rsidRDefault="00721EF9" w:rsidP="00FA1B63">
      <w:pPr>
        <w:shd w:val="clear" w:color="auto" w:fill="FFFFFF"/>
        <w:tabs>
          <w:tab w:val="left" w:pos="1046"/>
        </w:tabs>
        <w:spacing w:line="322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6"/>
          <w:sz w:val="26"/>
          <w:szCs w:val="26"/>
          <w:lang w:val="uk-UA"/>
        </w:rPr>
        <w:t>виконує і несе відповідальність за виконання прийнятих загальними</w:t>
      </w:r>
      <w:r w:rsidRPr="009A13E2">
        <w:rPr>
          <w:spacing w:val="6"/>
          <w:sz w:val="26"/>
          <w:szCs w:val="26"/>
          <w:lang w:val="uk-UA"/>
        </w:rPr>
        <w:br/>
        <w:t>зборами</w:t>
      </w:r>
      <w:r w:rsidRPr="009A13E2">
        <w:rPr>
          <w:b/>
          <w:bCs/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трудового колективу рішень і умов колективного договору;</w:t>
      </w:r>
    </w:p>
    <w:p w:rsidR="00721EF9" w:rsidRPr="009A13E2" w:rsidRDefault="00721EF9" w:rsidP="00FA1B63">
      <w:pPr>
        <w:shd w:val="clear" w:color="auto" w:fill="FFFFFF"/>
        <w:tabs>
          <w:tab w:val="left" w:pos="965"/>
        </w:tabs>
        <w:ind w:left="806" w:hanging="97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="00FA1B6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ab/>
        <w:t>виконує інші функції відповідно до чинного законодавства України.</w:t>
      </w:r>
    </w:p>
    <w:p w:rsidR="00721EF9" w:rsidRPr="009A13E2" w:rsidRDefault="005C2169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pacing w:val="-1"/>
          <w:sz w:val="26"/>
          <w:szCs w:val="26"/>
          <w:lang w:val="uk-UA"/>
        </w:rPr>
      </w:pPr>
      <w:r w:rsidRPr="009A13E2">
        <w:rPr>
          <w:spacing w:val="-3"/>
          <w:sz w:val="26"/>
          <w:szCs w:val="26"/>
          <w:lang w:val="uk-UA"/>
        </w:rPr>
        <w:t>5</w:t>
      </w:r>
      <w:r w:rsidR="007547DF" w:rsidRPr="009A13E2">
        <w:rPr>
          <w:spacing w:val="-3"/>
          <w:sz w:val="26"/>
          <w:szCs w:val="26"/>
          <w:lang w:val="uk-UA"/>
        </w:rPr>
        <w:t>.5</w:t>
      </w:r>
      <w:r w:rsidR="00721EF9" w:rsidRPr="009A13E2">
        <w:rPr>
          <w:spacing w:val="-3"/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ab/>
      </w:r>
      <w:r w:rsidR="007547DF" w:rsidRPr="009A13E2">
        <w:rPr>
          <w:spacing w:val="4"/>
          <w:sz w:val="26"/>
          <w:szCs w:val="26"/>
          <w:lang w:val="uk-UA"/>
        </w:rPr>
        <w:t>Функціональні обов’</w:t>
      </w:r>
      <w:r w:rsidR="00721EF9" w:rsidRPr="009A13E2">
        <w:rPr>
          <w:spacing w:val="4"/>
          <w:sz w:val="26"/>
          <w:szCs w:val="26"/>
          <w:lang w:val="uk-UA"/>
        </w:rPr>
        <w:t>яз</w:t>
      </w:r>
      <w:r w:rsidR="00FA1B63" w:rsidRPr="009A13E2">
        <w:rPr>
          <w:spacing w:val="4"/>
          <w:sz w:val="26"/>
          <w:szCs w:val="26"/>
          <w:lang w:val="uk-UA"/>
        </w:rPr>
        <w:t xml:space="preserve">ки та компетенція заступників </w:t>
      </w:r>
      <w:r w:rsidR="00FA1B63" w:rsidRPr="009A13E2">
        <w:rPr>
          <w:spacing w:val="4"/>
          <w:sz w:val="26"/>
          <w:szCs w:val="26"/>
          <w:lang w:val="uk-UA"/>
        </w:rPr>
        <w:br/>
        <w:t>Д</w:t>
      </w:r>
      <w:r w:rsidR="00721EF9" w:rsidRPr="009A13E2">
        <w:rPr>
          <w:spacing w:val="4"/>
          <w:sz w:val="26"/>
          <w:szCs w:val="26"/>
          <w:lang w:val="uk-UA"/>
        </w:rPr>
        <w:t>и</w:t>
      </w:r>
      <w:r w:rsidR="00721EF9" w:rsidRPr="009A13E2">
        <w:rPr>
          <w:spacing w:val="7"/>
          <w:sz w:val="26"/>
          <w:szCs w:val="26"/>
          <w:lang w:val="uk-UA"/>
        </w:rPr>
        <w:t xml:space="preserve">ректора, керівників та спеціалістів структурних підрозділів визначаються посадовими </w:t>
      </w:r>
      <w:r w:rsidR="00FA1B63" w:rsidRPr="009A13E2">
        <w:rPr>
          <w:spacing w:val="2"/>
          <w:sz w:val="26"/>
          <w:szCs w:val="26"/>
          <w:lang w:val="uk-UA"/>
        </w:rPr>
        <w:t>інструкціями, затвердженими Д</w:t>
      </w:r>
      <w:r w:rsidR="00721EF9" w:rsidRPr="009A13E2">
        <w:rPr>
          <w:spacing w:val="2"/>
          <w:sz w:val="26"/>
          <w:szCs w:val="26"/>
          <w:lang w:val="uk-UA"/>
        </w:rPr>
        <w:t xml:space="preserve">иректором </w:t>
      </w:r>
      <w:r w:rsidR="00721EF9" w:rsidRPr="009A13E2">
        <w:rPr>
          <w:spacing w:val="9"/>
          <w:sz w:val="26"/>
          <w:szCs w:val="26"/>
        </w:rPr>
        <w:t xml:space="preserve"> </w:t>
      </w:r>
      <w:r w:rsidR="007547DF" w:rsidRPr="009A13E2">
        <w:rPr>
          <w:sz w:val="26"/>
          <w:szCs w:val="26"/>
          <w:lang w:val="uk-UA"/>
        </w:rPr>
        <w:t>Підприємства</w:t>
      </w:r>
      <w:r w:rsidR="00FA1B63" w:rsidRPr="009A13E2">
        <w:rPr>
          <w:spacing w:val="9"/>
          <w:sz w:val="26"/>
          <w:szCs w:val="26"/>
          <w:lang w:val="uk-UA"/>
        </w:rPr>
        <w:t xml:space="preserve">. </w:t>
      </w:r>
      <w:r w:rsidR="00721EF9" w:rsidRPr="009A13E2">
        <w:rPr>
          <w:spacing w:val="9"/>
          <w:sz w:val="26"/>
          <w:szCs w:val="26"/>
          <w:lang w:val="uk-UA"/>
        </w:rPr>
        <w:t xml:space="preserve">Умови праці, прийом і звільнення працівників регулюються </w:t>
      </w:r>
      <w:r w:rsidR="00721EF9" w:rsidRPr="009A13E2">
        <w:rPr>
          <w:spacing w:val="-1"/>
          <w:sz w:val="26"/>
          <w:szCs w:val="26"/>
        </w:rPr>
        <w:t xml:space="preserve"> </w:t>
      </w:r>
      <w:r w:rsidR="00721EF9" w:rsidRPr="009A13E2">
        <w:rPr>
          <w:spacing w:val="-1"/>
          <w:sz w:val="26"/>
          <w:szCs w:val="26"/>
          <w:lang w:val="uk-UA"/>
        </w:rPr>
        <w:t>трудовим договором та законодавством України.</w:t>
      </w:r>
    </w:p>
    <w:p w:rsidR="00EC5F35" w:rsidRPr="009A13E2" w:rsidRDefault="005C2169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5</w:t>
      </w:r>
      <w:r w:rsidR="007547DF" w:rsidRPr="009A13E2">
        <w:rPr>
          <w:spacing w:val="-1"/>
          <w:sz w:val="26"/>
          <w:szCs w:val="26"/>
          <w:lang w:val="uk-UA"/>
        </w:rPr>
        <w:t>.6</w:t>
      </w:r>
      <w:r w:rsidR="00EC5F35" w:rsidRPr="009A13E2">
        <w:rPr>
          <w:spacing w:val="-1"/>
          <w:sz w:val="26"/>
          <w:szCs w:val="26"/>
          <w:lang w:val="uk-UA"/>
        </w:rPr>
        <w:t xml:space="preserve">. Трудовий колектив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 xml:space="preserve"> складають усі фізичні особи, які беруть участь у його діяльності на основі трудового договору (контракту, угоди).</w:t>
      </w:r>
    </w:p>
    <w:p w:rsidR="00EC5F35" w:rsidRPr="009A13E2" w:rsidRDefault="005C2169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5</w:t>
      </w:r>
      <w:r w:rsidR="007547DF" w:rsidRPr="009A13E2">
        <w:rPr>
          <w:sz w:val="26"/>
          <w:szCs w:val="26"/>
          <w:lang w:val="uk-UA"/>
        </w:rPr>
        <w:t>.7</w:t>
      </w:r>
      <w:r w:rsidR="00EC5F35" w:rsidRPr="009A13E2">
        <w:rPr>
          <w:sz w:val="26"/>
          <w:szCs w:val="26"/>
          <w:lang w:val="uk-UA"/>
        </w:rPr>
        <w:t xml:space="preserve">. Рішення соціально – економічних питань що стосуються діяльності        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 xml:space="preserve">, опрацьовуються та приймаються Директором за участю трудового колективу та уповноважених ним органів і зазначаються в колективному договорі. Колективним договором також регулюються питання охорони праці, виробничі, економічні та трудові відносини трудового колективу з адміністрацією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>.</w:t>
      </w:r>
    </w:p>
    <w:p w:rsidR="00EC5F35" w:rsidRPr="009A13E2" w:rsidRDefault="00EC5F35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6"/>
          <w:szCs w:val="26"/>
        </w:rPr>
      </w:pPr>
    </w:p>
    <w:p w:rsidR="00EC5F35" w:rsidRPr="009A13E2" w:rsidRDefault="005C2169" w:rsidP="00EC5F35">
      <w:pPr>
        <w:shd w:val="clear" w:color="auto" w:fill="FFFFFF"/>
        <w:spacing w:after="200"/>
        <w:ind w:right="96" w:firstLine="709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6</w:t>
      </w:r>
      <w:r w:rsidR="00EC5F35" w:rsidRPr="009A13E2">
        <w:rPr>
          <w:b/>
          <w:sz w:val="26"/>
          <w:szCs w:val="26"/>
          <w:lang w:val="uk-UA"/>
        </w:rPr>
        <w:t xml:space="preserve">. СТРУКТУРА </w:t>
      </w:r>
      <w:r w:rsidR="007547DF" w:rsidRPr="009A13E2">
        <w:rPr>
          <w:b/>
          <w:sz w:val="26"/>
          <w:szCs w:val="26"/>
          <w:lang w:val="uk-UA"/>
        </w:rPr>
        <w:t>ПІДПРИЄМСТВА</w:t>
      </w:r>
    </w:p>
    <w:p w:rsidR="00EC5F35" w:rsidRPr="009A13E2" w:rsidRDefault="005C2169" w:rsidP="00EC5F35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6</w:t>
      </w:r>
      <w:r w:rsidR="00EC5F35" w:rsidRPr="009A13E2">
        <w:rPr>
          <w:sz w:val="26"/>
          <w:szCs w:val="26"/>
          <w:lang w:val="uk-UA"/>
        </w:rPr>
        <w:t xml:space="preserve">.1. Структура та штатний розпис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 xml:space="preserve"> визначаються Директором за погодженням з </w:t>
      </w:r>
      <w:r w:rsidR="009A13E2" w:rsidRPr="009A13E2">
        <w:rPr>
          <w:sz w:val="26"/>
          <w:szCs w:val="26"/>
          <w:lang w:val="uk-UA"/>
        </w:rPr>
        <w:t>міським головою.</w:t>
      </w:r>
    </w:p>
    <w:p w:rsidR="00EC5F35" w:rsidRPr="009A13E2" w:rsidRDefault="005C2169" w:rsidP="00EC5F35">
      <w:pPr>
        <w:shd w:val="clear" w:color="auto" w:fill="FFFFFF"/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6</w:t>
      </w:r>
      <w:r w:rsidR="00DD43C6" w:rsidRPr="009A13E2">
        <w:rPr>
          <w:sz w:val="26"/>
          <w:szCs w:val="26"/>
          <w:lang w:val="uk-UA"/>
        </w:rPr>
        <w:t>.2</w:t>
      </w:r>
      <w:r w:rsidR="00EC5F35" w:rsidRPr="009A13E2">
        <w:rPr>
          <w:sz w:val="26"/>
          <w:szCs w:val="26"/>
          <w:lang w:val="uk-UA"/>
        </w:rPr>
        <w:t>.</w:t>
      </w:r>
      <w:r w:rsidR="00DD43C6" w:rsidRPr="009A13E2">
        <w:rPr>
          <w:sz w:val="26"/>
          <w:szCs w:val="26"/>
          <w:lang w:val="uk-UA"/>
        </w:rPr>
        <w:t xml:space="preserve"> Відокремлені с</w:t>
      </w:r>
      <w:r w:rsidR="00EC5F35" w:rsidRPr="009A13E2">
        <w:rPr>
          <w:sz w:val="26"/>
          <w:szCs w:val="26"/>
          <w:lang w:val="uk-UA"/>
        </w:rPr>
        <w:t>труктурні підрозділи,</w:t>
      </w:r>
      <w:r w:rsidR="00DD43C6" w:rsidRPr="009A13E2">
        <w:rPr>
          <w:sz w:val="26"/>
          <w:szCs w:val="26"/>
          <w:lang w:val="uk-UA"/>
        </w:rPr>
        <w:t xml:space="preserve"> структурні підрозділи,</w:t>
      </w:r>
      <w:r w:rsidR="00EC5F35" w:rsidRPr="009A13E2">
        <w:rPr>
          <w:sz w:val="26"/>
          <w:szCs w:val="26"/>
          <w:lang w:val="uk-UA"/>
        </w:rPr>
        <w:t xml:space="preserve"> </w:t>
      </w:r>
      <w:r w:rsidR="00DD43C6" w:rsidRPr="009A13E2">
        <w:rPr>
          <w:sz w:val="26"/>
          <w:szCs w:val="26"/>
          <w:lang w:val="uk-UA"/>
        </w:rPr>
        <w:t>відділи, служби</w:t>
      </w:r>
      <w:r w:rsidR="00EC5F35" w:rsidRPr="009A13E2">
        <w:rPr>
          <w:sz w:val="26"/>
          <w:szCs w:val="26"/>
          <w:lang w:val="uk-UA"/>
        </w:rPr>
        <w:t>,</w:t>
      </w:r>
      <w:r w:rsidR="00DD43C6" w:rsidRPr="009A13E2">
        <w:rPr>
          <w:sz w:val="26"/>
          <w:szCs w:val="26"/>
          <w:lang w:val="uk-UA"/>
        </w:rPr>
        <w:t xml:space="preserve"> діл</w:t>
      </w:r>
      <w:r w:rsidR="009A13E2" w:rsidRPr="009A13E2">
        <w:rPr>
          <w:sz w:val="26"/>
          <w:szCs w:val="26"/>
          <w:lang w:val="uk-UA"/>
        </w:rPr>
        <w:t xml:space="preserve">ьниці Підприємства </w:t>
      </w:r>
      <w:r w:rsidR="00EC5F35" w:rsidRPr="009A13E2">
        <w:rPr>
          <w:sz w:val="26"/>
          <w:szCs w:val="26"/>
          <w:lang w:val="uk-UA"/>
        </w:rPr>
        <w:t xml:space="preserve">не мають статусу юридичної особи і діють на підставі положень, затверджених </w:t>
      </w:r>
      <w:r w:rsidR="00DD43C6" w:rsidRPr="009A13E2">
        <w:rPr>
          <w:sz w:val="26"/>
          <w:szCs w:val="26"/>
          <w:lang w:val="uk-UA"/>
        </w:rPr>
        <w:t>Д</w:t>
      </w:r>
      <w:r w:rsidR="00EC5F35" w:rsidRPr="009A13E2">
        <w:rPr>
          <w:sz w:val="26"/>
          <w:szCs w:val="26"/>
          <w:lang w:val="uk-UA"/>
        </w:rPr>
        <w:t xml:space="preserve">иректором  </w:t>
      </w:r>
      <w:r w:rsidR="009A13E2" w:rsidRPr="009A13E2">
        <w:rPr>
          <w:sz w:val="26"/>
          <w:szCs w:val="26"/>
          <w:lang w:val="uk-UA"/>
        </w:rPr>
        <w:t>Підприємства</w:t>
      </w:r>
      <w:r w:rsidR="001134A3" w:rsidRPr="009A13E2">
        <w:rPr>
          <w:sz w:val="26"/>
          <w:szCs w:val="26"/>
          <w:lang w:val="uk-UA"/>
        </w:rPr>
        <w:t xml:space="preserve"> та за погодженням з </w:t>
      </w:r>
      <w:r w:rsidR="009A13E2" w:rsidRPr="009A13E2">
        <w:rPr>
          <w:sz w:val="26"/>
          <w:szCs w:val="26"/>
          <w:lang w:val="uk-UA"/>
        </w:rPr>
        <w:t>Засновником.</w:t>
      </w:r>
    </w:p>
    <w:p w:rsidR="00EC5F35" w:rsidRPr="009A13E2" w:rsidRDefault="005C2169" w:rsidP="00EC5F35">
      <w:pPr>
        <w:shd w:val="clear" w:color="auto" w:fill="FFFFFF"/>
        <w:tabs>
          <w:tab w:val="left" w:pos="1174"/>
        </w:tabs>
        <w:spacing w:after="200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lastRenderedPageBreak/>
        <w:t>6</w:t>
      </w:r>
      <w:r w:rsidR="00DD43C6" w:rsidRPr="009A13E2">
        <w:rPr>
          <w:sz w:val="26"/>
          <w:szCs w:val="26"/>
          <w:lang w:val="uk-UA"/>
        </w:rPr>
        <w:t>.3</w:t>
      </w:r>
      <w:r w:rsidR="00EC5F35" w:rsidRPr="009A13E2">
        <w:rPr>
          <w:sz w:val="26"/>
          <w:szCs w:val="26"/>
          <w:lang w:val="uk-UA"/>
        </w:rPr>
        <w:t xml:space="preserve">. Режим (графік) роботи </w:t>
      </w:r>
      <w:r w:rsidR="009A13E2" w:rsidRPr="009A13E2">
        <w:rPr>
          <w:sz w:val="26"/>
          <w:szCs w:val="26"/>
          <w:lang w:val="uk-UA"/>
        </w:rPr>
        <w:t>Підприємства</w:t>
      </w:r>
      <w:r w:rsidR="00DD43C6" w:rsidRPr="009A13E2">
        <w:rPr>
          <w:sz w:val="26"/>
          <w:szCs w:val="26"/>
          <w:lang w:val="uk-UA"/>
        </w:rPr>
        <w:t xml:space="preserve"> </w:t>
      </w:r>
      <w:r w:rsidR="00EC5F35" w:rsidRPr="009A13E2">
        <w:rPr>
          <w:sz w:val="26"/>
          <w:szCs w:val="26"/>
          <w:lang w:val="uk-UA"/>
        </w:rPr>
        <w:t>встановлюється відповідно до Правил вн</w:t>
      </w:r>
      <w:r w:rsidR="00DD43C6" w:rsidRPr="009A13E2">
        <w:rPr>
          <w:sz w:val="26"/>
          <w:szCs w:val="26"/>
          <w:lang w:val="uk-UA"/>
        </w:rPr>
        <w:t xml:space="preserve">утрішнього трудового розпорядку, затвердженого Директором </w:t>
      </w:r>
      <w:r w:rsidR="009A13E2" w:rsidRPr="009A13E2">
        <w:rPr>
          <w:sz w:val="26"/>
          <w:szCs w:val="26"/>
          <w:lang w:val="uk-UA"/>
        </w:rPr>
        <w:t>Підприємства</w:t>
      </w:r>
      <w:r w:rsidR="001134A3" w:rsidRPr="009A13E2">
        <w:rPr>
          <w:sz w:val="26"/>
          <w:szCs w:val="26"/>
          <w:lang w:val="uk-UA"/>
        </w:rPr>
        <w:t xml:space="preserve"> та за погодженням з </w:t>
      </w:r>
      <w:r w:rsidR="009A13E2" w:rsidRPr="009A13E2">
        <w:rPr>
          <w:sz w:val="26"/>
          <w:szCs w:val="26"/>
          <w:lang w:val="uk-UA"/>
        </w:rPr>
        <w:t>міським головою.</w:t>
      </w:r>
    </w:p>
    <w:p w:rsidR="00C80E8F" w:rsidRPr="009A13E2" w:rsidRDefault="00C80E8F" w:rsidP="005C2169">
      <w:pPr>
        <w:jc w:val="both"/>
        <w:rPr>
          <w:sz w:val="26"/>
          <w:szCs w:val="26"/>
          <w:lang w:val="uk-UA"/>
        </w:rPr>
      </w:pPr>
    </w:p>
    <w:p w:rsidR="00C80E8F" w:rsidRPr="009A13E2" w:rsidRDefault="005C2169" w:rsidP="00C80E8F">
      <w:pPr>
        <w:pStyle w:val="a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13E2">
        <w:rPr>
          <w:rFonts w:ascii="Times New Roman" w:hAnsi="Times New Roman"/>
          <w:b/>
          <w:sz w:val="26"/>
          <w:szCs w:val="26"/>
          <w:lang w:val="uk-UA"/>
        </w:rPr>
        <w:t>7</w:t>
      </w:r>
      <w:r w:rsidR="00C80E8F" w:rsidRPr="009A13E2">
        <w:rPr>
          <w:rFonts w:ascii="Times New Roman" w:hAnsi="Times New Roman"/>
          <w:b/>
          <w:sz w:val="26"/>
          <w:szCs w:val="26"/>
          <w:lang w:val="uk-UA"/>
        </w:rPr>
        <w:t xml:space="preserve">. КОНТРОЛЬ ЗА ДІЯЛЬНІСТЮ </w:t>
      </w:r>
      <w:r w:rsidR="009A13E2" w:rsidRPr="009A13E2">
        <w:rPr>
          <w:rFonts w:ascii="Times New Roman" w:hAnsi="Times New Roman"/>
          <w:b/>
          <w:sz w:val="26"/>
          <w:szCs w:val="26"/>
          <w:lang w:val="uk-UA"/>
        </w:rPr>
        <w:t>ПІДПРИЄМСТВА</w:t>
      </w:r>
    </w:p>
    <w:p w:rsidR="00C80E8F" w:rsidRPr="009A13E2" w:rsidRDefault="005C2169" w:rsidP="00C80E8F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A13E2">
        <w:rPr>
          <w:rFonts w:ascii="Times New Roman" w:hAnsi="Times New Roman"/>
          <w:sz w:val="26"/>
          <w:szCs w:val="26"/>
          <w:lang w:val="uk-UA"/>
        </w:rPr>
        <w:t>7</w:t>
      </w:r>
      <w:r w:rsidR="00C80E8F" w:rsidRPr="009A13E2">
        <w:rPr>
          <w:rFonts w:ascii="Times New Roman" w:hAnsi="Times New Roman"/>
          <w:sz w:val="26"/>
          <w:szCs w:val="26"/>
          <w:lang w:val="uk-UA"/>
        </w:rPr>
        <w:t xml:space="preserve">.1. Контроль за діяльністю </w:t>
      </w:r>
      <w:r w:rsidR="009A13E2" w:rsidRPr="009A13E2">
        <w:rPr>
          <w:rFonts w:ascii="Times New Roman" w:hAnsi="Times New Roman"/>
          <w:sz w:val="26"/>
          <w:szCs w:val="26"/>
          <w:lang w:val="uk-UA"/>
        </w:rPr>
        <w:t>Підприємства</w:t>
      </w:r>
      <w:r w:rsidR="00C80E8F" w:rsidRPr="009A13E2">
        <w:rPr>
          <w:rFonts w:ascii="Times New Roman" w:hAnsi="Times New Roman"/>
          <w:sz w:val="26"/>
          <w:szCs w:val="26"/>
          <w:lang w:val="uk-UA"/>
        </w:rPr>
        <w:t xml:space="preserve"> здійснюється відповідно до чинного законодавства України.</w:t>
      </w:r>
    </w:p>
    <w:p w:rsidR="00B8496F" w:rsidRPr="009A13E2" w:rsidRDefault="00B8496F" w:rsidP="00C80E8F">
      <w:pPr>
        <w:pStyle w:val="a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80E8F" w:rsidRPr="009A13E2" w:rsidRDefault="005C2169" w:rsidP="00C80E8F">
      <w:pPr>
        <w:spacing w:after="200"/>
        <w:ind w:firstLine="709"/>
        <w:jc w:val="center"/>
        <w:rPr>
          <w:b/>
          <w:bCs/>
          <w:sz w:val="26"/>
          <w:szCs w:val="26"/>
          <w:lang w:val="uk-UA"/>
        </w:rPr>
      </w:pPr>
      <w:r w:rsidRPr="009A13E2">
        <w:rPr>
          <w:b/>
          <w:bCs/>
          <w:sz w:val="26"/>
          <w:szCs w:val="26"/>
          <w:lang w:val="uk-UA"/>
        </w:rPr>
        <w:t>8</w:t>
      </w:r>
      <w:r w:rsidR="00C80E8F" w:rsidRPr="009A13E2">
        <w:rPr>
          <w:b/>
          <w:bCs/>
          <w:sz w:val="26"/>
          <w:szCs w:val="26"/>
          <w:lang w:val="uk-UA"/>
        </w:rPr>
        <w:t>. ПОРЯДОК ВНЕСЕННЯ ЗМІН ДО СТАТУТУ</w:t>
      </w:r>
    </w:p>
    <w:p w:rsidR="00C80E8F" w:rsidRPr="009A13E2" w:rsidRDefault="005C2169" w:rsidP="008C738F">
      <w:pPr>
        <w:shd w:val="clear" w:color="auto" w:fill="FFFFFF"/>
        <w:tabs>
          <w:tab w:val="left" w:pos="1430"/>
        </w:tabs>
        <w:spacing w:before="317" w:line="322" w:lineRule="exact"/>
        <w:ind w:left="14" w:firstLine="70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8</w:t>
      </w:r>
      <w:r w:rsidR="00C80E8F" w:rsidRPr="009A13E2">
        <w:rPr>
          <w:sz w:val="26"/>
          <w:szCs w:val="26"/>
          <w:lang w:val="uk-UA"/>
        </w:rPr>
        <w:t xml:space="preserve">.1. </w:t>
      </w:r>
      <w:r w:rsidR="009A13E2" w:rsidRPr="009A13E2">
        <w:rPr>
          <w:spacing w:val="10"/>
          <w:sz w:val="26"/>
          <w:szCs w:val="26"/>
          <w:lang w:val="uk-UA"/>
        </w:rPr>
        <w:t>Зміни до Статуту</w:t>
      </w:r>
      <w:r w:rsidR="00C80E8F" w:rsidRPr="009A13E2">
        <w:rPr>
          <w:spacing w:val="10"/>
          <w:sz w:val="26"/>
          <w:szCs w:val="26"/>
          <w:lang w:val="uk-UA"/>
        </w:rPr>
        <w:t xml:space="preserve">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z w:val="26"/>
          <w:szCs w:val="26"/>
          <w:lang w:val="uk-UA"/>
        </w:rPr>
        <w:t xml:space="preserve"> підлягають державній реєстрації</w:t>
      </w:r>
      <w:r w:rsidR="004466A6" w:rsidRPr="009A13E2">
        <w:rPr>
          <w:sz w:val="26"/>
          <w:szCs w:val="26"/>
          <w:lang w:val="uk-UA"/>
        </w:rPr>
        <w:t xml:space="preserve"> в новій редакції Статуту</w:t>
      </w:r>
      <w:r w:rsidR="00C80E8F" w:rsidRPr="009A13E2">
        <w:rPr>
          <w:sz w:val="26"/>
          <w:szCs w:val="26"/>
          <w:lang w:val="uk-UA"/>
        </w:rPr>
        <w:t>.</w:t>
      </w:r>
    </w:p>
    <w:p w:rsidR="00C80E8F" w:rsidRPr="009A13E2" w:rsidRDefault="005C2169" w:rsidP="008C738F">
      <w:pPr>
        <w:shd w:val="clear" w:color="auto" w:fill="FFFFFF"/>
        <w:tabs>
          <w:tab w:val="left" w:pos="1334"/>
        </w:tabs>
        <w:spacing w:line="322" w:lineRule="exact"/>
        <w:ind w:left="29" w:firstLine="696"/>
        <w:jc w:val="both"/>
        <w:rPr>
          <w:sz w:val="26"/>
          <w:szCs w:val="26"/>
        </w:rPr>
      </w:pPr>
      <w:r w:rsidRPr="009A13E2">
        <w:rPr>
          <w:spacing w:val="-8"/>
          <w:sz w:val="26"/>
          <w:szCs w:val="26"/>
          <w:lang w:val="uk-UA"/>
        </w:rPr>
        <w:t>8</w:t>
      </w:r>
      <w:r w:rsidR="00C80E8F" w:rsidRPr="009A13E2">
        <w:rPr>
          <w:spacing w:val="-8"/>
          <w:sz w:val="26"/>
          <w:szCs w:val="26"/>
          <w:lang w:val="uk-UA"/>
        </w:rPr>
        <w:t>.2.</w:t>
      </w:r>
      <w:r w:rsidR="00C80E8F" w:rsidRPr="009A13E2">
        <w:rPr>
          <w:sz w:val="26"/>
          <w:szCs w:val="26"/>
          <w:lang w:val="uk-UA"/>
        </w:rPr>
        <w:tab/>
      </w:r>
      <w:r w:rsidR="009A13E2" w:rsidRPr="009A13E2">
        <w:rPr>
          <w:sz w:val="26"/>
          <w:szCs w:val="26"/>
          <w:lang w:val="uk-UA"/>
        </w:rPr>
        <w:t>Підприємство</w:t>
      </w:r>
      <w:r w:rsidR="00C80E8F" w:rsidRPr="009A13E2">
        <w:rPr>
          <w:sz w:val="26"/>
          <w:szCs w:val="26"/>
          <w:lang w:val="uk-UA"/>
        </w:rPr>
        <w:t xml:space="preserve">  </w:t>
      </w:r>
      <w:r w:rsidR="009A13E2" w:rsidRPr="009A13E2">
        <w:rPr>
          <w:spacing w:val="2"/>
          <w:sz w:val="26"/>
          <w:szCs w:val="26"/>
          <w:lang w:val="uk-UA"/>
        </w:rPr>
        <w:t>зобов’</w:t>
      </w:r>
      <w:r w:rsidR="00C80E8F" w:rsidRPr="009A13E2">
        <w:rPr>
          <w:spacing w:val="2"/>
          <w:sz w:val="26"/>
          <w:szCs w:val="26"/>
          <w:lang w:val="uk-UA"/>
        </w:rPr>
        <w:t xml:space="preserve">язане  у встановлений  законодавством  строк </w:t>
      </w:r>
      <w:r w:rsidR="00C80E8F" w:rsidRPr="009A13E2">
        <w:rPr>
          <w:sz w:val="26"/>
          <w:szCs w:val="26"/>
          <w:lang w:val="uk-UA"/>
        </w:rPr>
        <w:t>повідомити орган, що здійснив реєстрацію, про зміни в Статуті.</w:t>
      </w:r>
    </w:p>
    <w:p w:rsidR="00C80E8F" w:rsidRPr="009A13E2" w:rsidRDefault="00C80E8F" w:rsidP="00C80E8F">
      <w:pPr>
        <w:framePr w:h="255" w:hRule="exact" w:hSpace="38" w:wrap="auto" w:vAnchor="text" w:hAnchor="text" w:x="9063" w:y="2943"/>
        <w:shd w:val="clear" w:color="auto" w:fill="FFFFFF"/>
        <w:rPr>
          <w:sz w:val="26"/>
          <w:szCs w:val="26"/>
        </w:rPr>
      </w:pPr>
    </w:p>
    <w:p w:rsidR="00721EF9" w:rsidRPr="009A13E2" w:rsidRDefault="00C80E8F" w:rsidP="00C80E8F">
      <w:pPr>
        <w:pStyle w:val="a7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</w:t>
      </w:r>
    </w:p>
    <w:p w:rsidR="00C80E8F" w:rsidRPr="009A13E2" w:rsidRDefault="009D55B6" w:rsidP="00C80E8F">
      <w:pPr>
        <w:spacing w:after="200"/>
        <w:ind w:firstLine="513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9</w:t>
      </w:r>
      <w:r w:rsidR="00C80E8F" w:rsidRPr="009A13E2">
        <w:rPr>
          <w:b/>
          <w:sz w:val="26"/>
          <w:szCs w:val="26"/>
          <w:lang w:val="uk-UA"/>
        </w:rPr>
        <w:t xml:space="preserve">. ПРИПИНЕННЯ ДІЯЛЬНОСТІ </w:t>
      </w:r>
      <w:r w:rsidR="009A13E2" w:rsidRPr="009A13E2">
        <w:rPr>
          <w:b/>
          <w:sz w:val="26"/>
          <w:szCs w:val="26"/>
          <w:lang w:val="uk-UA"/>
        </w:rPr>
        <w:t>ПІДПРИЄМСТВА</w:t>
      </w:r>
    </w:p>
    <w:p w:rsidR="00C80E8F" w:rsidRPr="009A13E2" w:rsidRDefault="009D55B6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spacing w:val="-9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9</w:t>
      </w:r>
      <w:r w:rsidR="00C80E8F" w:rsidRPr="009A13E2">
        <w:rPr>
          <w:sz w:val="26"/>
          <w:szCs w:val="26"/>
          <w:lang w:val="uk-UA"/>
        </w:rPr>
        <w:t xml:space="preserve">.1. </w:t>
      </w:r>
      <w:r w:rsidR="00C80E8F" w:rsidRPr="009A13E2">
        <w:rPr>
          <w:spacing w:val="7"/>
          <w:sz w:val="26"/>
          <w:szCs w:val="26"/>
          <w:lang w:val="uk-UA"/>
        </w:rPr>
        <w:t xml:space="preserve">Припинення діяльності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pacing w:val="7"/>
          <w:sz w:val="26"/>
          <w:szCs w:val="26"/>
          <w:lang w:val="uk-UA"/>
        </w:rPr>
        <w:t xml:space="preserve"> відбувається шляхом його </w:t>
      </w:r>
      <w:r w:rsidR="00C80E8F" w:rsidRPr="009A13E2">
        <w:rPr>
          <w:spacing w:val="5"/>
          <w:sz w:val="26"/>
          <w:szCs w:val="26"/>
          <w:lang w:val="uk-UA"/>
        </w:rPr>
        <w:t>реорганізації (злиття,  приєднання,  поділу,  перетворення)  або ліквідації та</w:t>
      </w:r>
      <w:r w:rsidR="00C80E8F" w:rsidRPr="009A13E2">
        <w:rPr>
          <w:smallCaps/>
          <w:spacing w:val="5"/>
          <w:sz w:val="26"/>
          <w:szCs w:val="26"/>
          <w:lang w:val="uk-UA"/>
        </w:rPr>
        <w:t xml:space="preserve"> </w:t>
      </w:r>
      <w:r w:rsidR="00C80E8F" w:rsidRPr="009A13E2">
        <w:rPr>
          <w:spacing w:val="-1"/>
          <w:sz w:val="26"/>
          <w:szCs w:val="26"/>
          <w:lang w:val="uk-UA"/>
        </w:rPr>
        <w:t>здійснюється відповідно до чинного законодавства України.</w:t>
      </w:r>
    </w:p>
    <w:p w:rsidR="00C80E8F" w:rsidRPr="009A13E2" w:rsidRDefault="009D55B6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9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 9</w:t>
      </w:r>
      <w:r w:rsidR="00C80E8F" w:rsidRPr="009A13E2">
        <w:rPr>
          <w:spacing w:val="1"/>
          <w:sz w:val="26"/>
          <w:szCs w:val="26"/>
          <w:lang w:val="uk-UA"/>
        </w:rPr>
        <w:t>.2.</w:t>
      </w:r>
      <w:r w:rsidR="009A13E2" w:rsidRPr="009A13E2">
        <w:rPr>
          <w:spacing w:val="1"/>
          <w:sz w:val="26"/>
          <w:szCs w:val="26"/>
          <w:lang w:val="uk-UA"/>
        </w:rPr>
        <w:t xml:space="preserve"> </w:t>
      </w:r>
      <w:r w:rsidR="00C80E8F" w:rsidRPr="009A13E2">
        <w:rPr>
          <w:spacing w:val="1"/>
          <w:sz w:val="26"/>
          <w:szCs w:val="26"/>
          <w:lang w:val="uk-UA"/>
        </w:rPr>
        <w:t>Реорганізація   (злиття,   приєднання,    поділ,    перетворення)   або</w:t>
      </w:r>
      <w:r w:rsidR="00C80E8F" w:rsidRPr="009A13E2">
        <w:rPr>
          <w:spacing w:val="1"/>
          <w:sz w:val="26"/>
          <w:szCs w:val="26"/>
          <w:lang w:val="uk-UA"/>
        </w:rPr>
        <w:br/>
      </w:r>
      <w:r w:rsidR="00C80E8F" w:rsidRPr="009A13E2">
        <w:rPr>
          <w:spacing w:val="3"/>
          <w:sz w:val="26"/>
          <w:szCs w:val="26"/>
          <w:lang w:val="uk-UA"/>
        </w:rPr>
        <w:t xml:space="preserve">ліквідація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pacing w:val="3"/>
          <w:sz w:val="26"/>
          <w:szCs w:val="26"/>
          <w:lang w:val="uk-UA"/>
        </w:rPr>
        <w:t xml:space="preserve"> здійснюється за </w:t>
      </w:r>
      <w:r w:rsidR="009A13E2" w:rsidRPr="009A13E2">
        <w:rPr>
          <w:spacing w:val="3"/>
          <w:sz w:val="26"/>
          <w:szCs w:val="26"/>
          <w:lang w:val="uk-UA"/>
        </w:rPr>
        <w:t>рішенням Засновника.</w:t>
      </w:r>
    </w:p>
    <w:p w:rsidR="00C80E8F" w:rsidRPr="009A13E2" w:rsidRDefault="00C80E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jc w:val="both"/>
        <w:rPr>
          <w:spacing w:val="-8"/>
          <w:sz w:val="26"/>
          <w:szCs w:val="26"/>
          <w:lang w:val="uk-UA"/>
        </w:rPr>
      </w:pPr>
      <w:r w:rsidRPr="009A13E2">
        <w:rPr>
          <w:spacing w:val="3"/>
          <w:sz w:val="26"/>
          <w:szCs w:val="26"/>
          <w:lang w:val="uk-UA"/>
        </w:rPr>
        <w:t xml:space="preserve">          </w:t>
      </w:r>
      <w:r w:rsidR="008C738F" w:rsidRPr="009A13E2">
        <w:rPr>
          <w:spacing w:val="3"/>
          <w:sz w:val="26"/>
          <w:szCs w:val="26"/>
          <w:lang w:val="uk-UA"/>
        </w:rPr>
        <w:t xml:space="preserve"> </w:t>
      </w:r>
      <w:r w:rsidR="009D55B6" w:rsidRPr="009A13E2">
        <w:rPr>
          <w:spacing w:val="3"/>
          <w:sz w:val="26"/>
          <w:szCs w:val="26"/>
          <w:lang w:val="uk-UA"/>
        </w:rPr>
        <w:t>9</w:t>
      </w:r>
      <w:r w:rsidRPr="009A13E2">
        <w:rPr>
          <w:spacing w:val="3"/>
          <w:sz w:val="26"/>
          <w:szCs w:val="26"/>
          <w:lang w:val="uk-UA"/>
        </w:rPr>
        <w:t xml:space="preserve">.3. При реорганізації </w:t>
      </w:r>
      <w:r w:rsidR="009A13E2" w:rsidRPr="009A13E2">
        <w:rPr>
          <w:sz w:val="26"/>
          <w:szCs w:val="26"/>
          <w:lang w:val="uk-UA"/>
        </w:rPr>
        <w:t>Підприємства</w:t>
      </w:r>
      <w:r w:rsidR="009A13E2" w:rsidRPr="009A13E2">
        <w:rPr>
          <w:spacing w:val="3"/>
          <w:sz w:val="26"/>
          <w:szCs w:val="26"/>
          <w:lang w:val="uk-UA"/>
        </w:rPr>
        <w:t xml:space="preserve"> вся сукупність прав та обов’</w:t>
      </w:r>
      <w:r w:rsidRPr="009A13E2">
        <w:rPr>
          <w:spacing w:val="3"/>
          <w:sz w:val="26"/>
          <w:szCs w:val="26"/>
          <w:lang w:val="uk-UA"/>
        </w:rPr>
        <w:t>язків</w:t>
      </w:r>
      <w:r w:rsidR="009A13E2" w:rsidRPr="009A13E2">
        <w:rPr>
          <w:spacing w:val="3"/>
          <w:sz w:val="26"/>
          <w:szCs w:val="26"/>
          <w:lang w:val="uk-UA"/>
        </w:rPr>
        <w:t xml:space="preserve"> </w:t>
      </w:r>
      <w:r w:rsidR="009A13E2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-1"/>
          <w:sz w:val="26"/>
          <w:szCs w:val="26"/>
          <w:lang w:val="uk-UA"/>
        </w:rPr>
        <w:t xml:space="preserve"> переходить до його правонаступників.</w:t>
      </w:r>
    </w:p>
    <w:p w:rsidR="00C80E8F" w:rsidRPr="009A13E2" w:rsidRDefault="008C73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jc w:val="both"/>
        <w:rPr>
          <w:spacing w:val="-8"/>
          <w:sz w:val="26"/>
          <w:szCs w:val="26"/>
          <w:lang w:val="uk-UA"/>
        </w:rPr>
      </w:pPr>
      <w:r w:rsidRPr="009A13E2">
        <w:rPr>
          <w:spacing w:val="9"/>
          <w:sz w:val="26"/>
          <w:szCs w:val="26"/>
          <w:lang w:val="uk-UA"/>
        </w:rPr>
        <w:t xml:space="preserve">         </w:t>
      </w:r>
      <w:r w:rsidR="009D55B6" w:rsidRPr="009A13E2">
        <w:rPr>
          <w:spacing w:val="9"/>
          <w:sz w:val="26"/>
          <w:szCs w:val="26"/>
          <w:lang w:val="uk-UA"/>
        </w:rPr>
        <w:t>9</w:t>
      </w:r>
      <w:r w:rsidR="00C80E8F" w:rsidRPr="009A13E2">
        <w:rPr>
          <w:spacing w:val="9"/>
          <w:sz w:val="26"/>
          <w:szCs w:val="26"/>
          <w:lang w:val="uk-UA"/>
        </w:rPr>
        <w:t xml:space="preserve">.4. При реорганізації або ліквідації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pacing w:val="9"/>
          <w:sz w:val="26"/>
          <w:szCs w:val="26"/>
          <w:lang w:val="uk-UA"/>
        </w:rPr>
        <w:t xml:space="preserve"> працівникам, які </w:t>
      </w:r>
      <w:r w:rsidR="00C80E8F" w:rsidRPr="009A13E2">
        <w:rPr>
          <w:spacing w:val="5"/>
          <w:sz w:val="26"/>
          <w:szCs w:val="26"/>
          <w:lang w:val="uk-UA"/>
        </w:rPr>
        <w:t xml:space="preserve">звільняються, гарантується додержання їхніх прав та інтересів відповідно до </w:t>
      </w:r>
      <w:r w:rsidR="00C80E8F" w:rsidRPr="009A13E2">
        <w:rPr>
          <w:spacing w:val="-2"/>
          <w:sz w:val="26"/>
          <w:szCs w:val="26"/>
          <w:lang w:val="uk-UA"/>
        </w:rPr>
        <w:t>трудового законодавства України.</w:t>
      </w:r>
    </w:p>
    <w:p w:rsidR="00C80E8F" w:rsidRPr="009A13E2" w:rsidRDefault="009D55B6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7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9</w:t>
      </w:r>
      <w:r w:rsidR="00C80E8F" w:rsidRPr="009A13E2">
        <w:rPr>
          <w:spacing w:val="1"/>
          <w:sz w:val="26"/>
          <w:szCs w:val="26"/>
          <w:lang w:val="uk-UA"/>
        </w:rPr>
        <w:t xml:space="preserve">.5. Ліквідація </w:t>
      </w:r>
      <w:r w:rsidR="009A13E2" w:rsidRPr="009A13E2">
        <w:rPr>
          <w:sz w:val="26"/>
          <w:szCs w:val="26"/>
          <w:lang w:val="uk-UA"/>
        </w:rPr>
        <w:t>Підприємства</w:t>
      </w:r>
      <w:r w:rsidR="008C738F" w:rsidRPr="009A13E2">
        <w:rPr>
          <w:spacing w:val="7"/>
          <w:sz w:val="26"/>
          <w:szCs w:val="26"/>
          <w:lang w:val="uk-UA"/>
        </w:rPr>
        <w:t xml:space="preserve"> </w:t>
      </w:r>
      <w:r w:rsidR="00C80E8F" w:rsidRPr="009A13E2">
        <w:rPr>
          <w:spacing w:val="1"/>
          <w:sz w:val="26"/>
          <w:szCs w:val="26"/>
          <w:lang w:val="uk-UA"/>
        </w:rPr>
        <w:t xml:space="preserve">здійснюється ліквідаційною комісією, яка створюється </w:t>
      </w:r>
      <w:r w:rsidR="009A13E2" w:rsidRPr="009A13E2">
        <w:rPr>
          <w:sz w:val="26"/>
          <w:szCs w:val="26"/>
          <w:lang w:val="uk-UA"/>
        </w:rPr>
        <w:t>Засновником.</w:t>
      </w:r>
    </w:p>
    <w:p w:rsidR="00C80E8F" w:rsidRPr="009A13E2" w:rsidRDefault="008C73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8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</w:t>
      </w:r>
      <w:r w:rsidR="009D55B6" w:rsidRPr="009A13E2">
        <w:rPr>
          <w:spacing w:val="1"/>
          <w:sz w:val="26"/>
          <w:szCs w:val="26"/>
          <w:lang w:val="uk-UA"/>
        </w:rPr>
        <w:t>9</w:t>
      </w:r>
      <w:r w:rsidR="00C80E8F" w:rsidRPr="009A13E2">
        <w:rPr>
          <w:spacing w:val="1"/>
          <w:sz w:val="26"/>
          <w:szCs w:val="26"/>
          <w:lang w:val="uk-UA"/>
        </w:rPr>
        <w:t xml:space="preserve">.6. Витрати,    </w:t>
      </w:r>
      <w:r w:rsidR="009A13E2" w:rsidRPr="009A13E2">
        <w:rPr>
          <w:spacing w:val="1"/>
          <w:sz w:val="26"/>
          <w:szCs w:val="26"/>
          <w:lang w:val="uk-UA"/>
        </w:rPr>
        <w:t>пов’</w:t>
      </w:r>
      <w:r w:rsidR="00C80E8F" w:rsidRPr="009A13E2">
        <w:rPr>
          <w:spacing w:val="1"/>
          <w:sz w:val="26"/>
          <w:szCs w:val="26"/>
          <w:lang w:val="uk-UA"/>
        </w:rPr>
        <w:t xml:space="preserve">язані  </w:t>
      </w:r>
      <w:r w:rsidRPr="009A13E2">
        <w:rPr>
          <w:spacing w:val="1"/>
          <w:sz w:val="26"/>
          <w:szCs w:val="26"/>
          <w:lang w:val="uk-UA"/>
        </w:rPr>
        <w:t xml:space="preserve"> з   припиненням   діяльності </w:t>
      </w:r>
      <w:r w:rsidR="009A13E2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7"/>
          <w:sz w:val="26"/>
          <w:szCs w:val="26"/>
          <w:lang w:val="uk-UA"/>
        </w:rPr>
        <w:t xml:space="preserve">, </w:t>
      </w:r>
      <w:r w:rsidR="00C80E8F" w:rsidRPr="009A13E2">
        <w:rPr>
          <w:spacing w:val="-1"/>
          <w:sz w:val="26"/>
          <w:szCs w:val="26"/>
          <w:lang w:val="uk-UA"/>
        </w:rPr>
        <w:t>покриваються за рахунок його власних коштів.</w:t>
      </w:r>
    </w:p>
    <w:p w:rsidR="00C80E8F" w:rsidRPr="009A13E2" w:rsidRDefault="00C80E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6"/>
          <w:sz w:val="26"/>
          <w:szCs w:val="26"/>
          <w:lang w:val="uk-UA"/>
        </w:rPr>
      </w:pPr>
      <w:r w:rsidRPr="009A13E2">
        <w:rPr>
          <w:spacing w:val="4"/>
          <w:sz w:val="26"/>
          <w:szCs w:val="26"/>
          <w:lang w:val="uk-UA"/>
        </w:rPr>
        <w:t xml:space="preserve">        </w:t>
      </w:r>
      <w:r w:rsidR="008C738F" w:rsidRPr="009A13E2">
        <w:rPr>
          <w:spacing w:val="4"/>
          <w:sz w:val="26"/>
          <w:szCs w:val="26"/>
          <w:lang w:val="uk-UA"/>
        </w:rPr>
        <w:t xml:space="preserve">  </w:t>
      </w:r>
      <w:r w:rsidR="009D55B6" w:rsidRPr="009A13E2">
        <w:rPr>
          <w:spacing w:val="4"/>
          <w:sz w:val="26"/>
          <w:szCs w:val="26"/>
          <w:lang w:val="uk-UA"/>
        </w:rPr>
        <w:t>9</w:t>
      </w:r>
      <w:r w:rsidRPr="009A13E2">
        <w:rPr>
          <w:spacing w:val="4"/>
          <w:sz w:val="26"/>
          <w:szCs w:val="26"/>
          <w:lang w:val="uk-UA"/>
        </w:rPr>
        <w:t xml:space="preserve">.7. </w:t>
      </w:r>
      <w:r w:rsidR="009A13E2" w:rsidRPr="009A13E2">
        <w:rPr>
          <w:sz w:val="26"/>
          <w:szCs w:val="26"/>
          <w:lang w:val="uk-UA"/>
        </w:rPr>
        <w:t>Підприємство</w:t>
      </w:r>
      <w:r w:rsidR="008C738F" w:rsidRPr="009A13E2">
        <w:rPr>
          <w:spacing w:val="7"/>
          <w:sz w:val="26"/>
          <w:szCs w:val="26"/>
          <w:lang w:val="uk-UA"/>
        </w:rPr>
        <w:t xml:space="preserve"> </w:t>
      </w:r>
      <w:r w:rsidRPr="009A13E2">
        <w:rPr>
          <w:spacing w:val="4"/>
          <w:sz w:val="26"/>
          <w:szCs w:val="26"/>
          <w:lang w:val="uk-UA"/>
        </w:rPr>
        <w:t xml:space="preserve">припиняє свою діяльність з дня </w:t>
      </w:r>
      <w:r w:rsidR="009A13E2" w:rsidRPr="009A13E2">
        <w:rPr>
          <w:spacing w:val="4"/>
          <w:sz w:val="26"/>
          <w:szCs w:val="26"/>
          <w:lang w:val="uk-UA"/>
        </w:rPr>
        <w:t>внесення відповідного запису до</w:t>
      </w:r>
      <w:r w:rsidRPr="009A13E2">
        <w:rPr>
          <w:spacing w:val="4"/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 xml:space="preserve">Єдиного державного реєстру </w:t>
      </w:r>
      <w:r w:rsidR="009A13E2" w:rsidRPr="009A13E2">
        <w:rPr>
          <w:sz w:val="26"/>
          <w:szCs w:val="26"/>
          <w:lang w:val="uk-UA"/>
        </w:rPr>
        <w:t>юридичних осіб, фізичних осіб-підприємців та громадських формувань.</w:t>
      </w:r>
    </w:p>
    <w:p w:rsidR="00C80E8F" w:rsidRPr="009A13E2" w:rsidRDefault="00C80E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jc w:val="both"/>
        <w:rPr>
          <w:spacing w:val="-2"/>
          <w:sz w:val="26"/>
          <w:szCs w:val="26"/>
          <w:lang w:val="uk-UA"/>
        </w:rPr>
      </w:pPr>
      <w:r w:rsidRPr="009A13E2">
        <w:rPr>
          <w:spacing w:val="4"/>
          <w:sz w:val="26"/>
          <w:szCs w:val="26"/>
          <w:lang w:val="uk-UA"/>
        </w:rPr>
        <w:t xml:space="preserve">        </w:t>
      </w:r>
      <w:r w:rsidR="008C738F" w:rsidRPr="009A13E2">
        <w:rPr>
          <w:spacing w:val="4"/>
          <w:sz w:val="26"/>
          <w:szCs w:val="26"/>
          <w:lang w:val="uk-UA"/>
        </w:rPr>
        <w:t xml:space="preserve">  </w:t>
      </w:r>
    </w:p>
    <w:p w:rsidR="00305BDA" w:rsidRDefault="00305BDA" w:rsidP="00DA018E">
      <w:pPr>
        <w:shd w:val="clear" w:color="auto" w:fill="FFFFFF"/>
        <w:spacing w:after="200"/>
        <w:ind w:firstLine="709"/>
        <w:jc w:val="both"/>
        <w:rPr>
          <w:b/>
          <w:sz w:val="26"/>
          <w:szCs w:val="26"/>
          <w:lang w:val="uk-UA"/>
        </w:rPr>
      </w:pPr>
    </w:p>
    <w:p w:rsidR="008C738F" w:rsidRDefault="008C738F" w:rsidP="00DA018E">
      <w:pPr>
        <w:shd w:val="clear" w:color="auto" w:fill="FFFFFF"/>
        <w:spacing w:after="200"/>
        <w:ind w:firstLine="709"/>
        <w:jc w:val="both"/>
        <w:rPr>
          <w:b/>
          <w:sz w:val="26"/>
          <w:szCs w:val="26"/>
          <w:lang w:val="uk-UA"/>
        </w:rPr>
      </w:pPr>
    </w:p>
    <w:p w:rsidR="008C738F" w:rsidRDefault="008C738F" w:rsidP="00DA018E">
      <w:pPr>
        <w:shd w:val="clear" w:color="auto" w:fill="FFFFFF"/>
        <w:spacing w:after="200"/>
        <w:ind w:firstLine="709"/>
        <w:jc w:val="both"/>
        <w:rPr>
          <w:b/>
          <w:sz w:val="26"/>
          <w:szCs w:val="26"/>
          <w:lang w:val="uk-UA"/>
        </w:rPr>
      </w:pPr>
    </w:p>
    <w:sectPr w:rsidR="008C738F" w:rsidSect="00B86F54">
      <w:pgSz w:w="11906" w:h="16838"/>
      <w:pgMar w:top="720" w:right="79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20F6E"/>
    <w:lvl w:ilvl="0">
      <w:numFmt w:val="bullet"/>
      <w:lvlText w:val="*"/>
      <w:lvlJc w:val="left"/>
    </w:lvl>
  </w:abstractNum>
  <w:abstractNum w:abstractNumId="1">
    <w:nsid w:val="0472364F"/>
    <w:multiLevelType w:val="multilevel"/>
    <w:tmpl w:val="A334866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BCB2AC5"/>
    <w:multiLevelType w:val="multilevel"/>
    <w:tmpl w:val="F52894B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4E38B2"/>
    <w:multiLevelType w:val="hybridMultilevel"/>
    <w:tmpl w:val="C05C2662"/>
    <w:lvl w:ilvl="0" w:tplc="91C0DAE2">
      <w:start w:val="8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0E771C15"/>
    <w:multiLevelType w:val="singleLevel"/>
    <w:tmpl w:val="54104FFA"/>
    <w:lvl w:ilvl="0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">
    <w:nsid w:val="11B04B10"/>
    <w:multiLevelType w:val="hybridMultilevel"/>
    <w:tmpl w:val="B42EB9E4"/>
    <w:lvl w:ilvl="0" w:tplc="E89C64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7AA3"/>
    <w:multiLevelType w:val="singleLevel"/>
    <w:tmpl w:val="0E9A900E"/>
    <w:lvl w:ilvl="0">
      <w:start w:val="5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286D04EA"/>
    <w:multiLevelType w:val="multilevel"/>
    <w:tmpl w:val="8872E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EA6BCE"/>
    <w:multiLevelType w:val="singleLevel"/>
    <w:tmpl w:val="24F886FE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339D431E"/>
    <w:multiLevelType w:val="multilevel"/>
    <w:tmpl w:val="F3DE105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>
    <w:nsid w:val="354C6FA5"/>
    <w:multiLevelType w:val="hybridMultilevel"/>
    <w:tmpl w:val="A62447BE"/>
    <w:lvl w:ilvl="0" w:tplc="F6442310">
      <w:start w:val="5"/>
      <w:numFmt w:val="decimal"/>
      <w:lvlText w:val="%1."/>
      <w:lvlJc w:val="left"/>
      <w:pPr>
        <w:tabs>
          <w:tab w:val="num" w:pos="1083"/>
        </w:tabs>
        <w:ind w:left="1083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1">
    <w:nsid w:val="38DB5A7C"/>
    <w:multiLevelType w:val="multilevel"/>
    <w:tmpl w:val="2528B77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12"/>
        </w:tabs>
        <w:ind w:left="1412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4"/>
        </w:tabs>
        <w:ind w:left="23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8"/>
        </w:tabs>
        <w:ind w:left="4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9"/>
        </w:tabs>
        <w:ind w:left="70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16"/>
        </w:tabs>
        <w:ind w:left="7816" w:hanging="1440"/>
      </w:pPr>
      <w:rPr>
        <w:rFonts w:cs="Times New Roman" w:hint="default"/>
      </w:rPr>
    </w:lvl>
  </w:abstractNum>
  <w:abstractNum w:abstractNumId="12">
    <w:nsid w:val="3A2B4A4D"/>
    <w:multiLevelType w:val="multilevel"/>
    <w:tmpl w:val="7080583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3">
    <w:nsid w:val="3B556828"/>
    <w:multiLevelType w:val="hybridMultilevel"/>
    <w:tmpl w:val="80223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D21DB7"/>
    <w:multiLevelType w:val="multilevel"/>
    <w:tmpl w:val="4F0E22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40FA693E"/>
    <w:multiLevelType w:val="singleLevel"/>
    <w:tmpl w:val="8C18D58E"/>
    <w:lvl w:ilvl="0">
      <w:start w:val="2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6">
    <w:nsid w:val="428C3A9A"/>
    <w:multiLevelType w:val="hybridMultilevel"/>
    <w:tmpl w:val="047C8276"/>
    <w:lvl w:ilvl="0" w:tplc="A224C66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43CF1348"/>
    <w:multiLevelType w:val="hybridMultilevel"/>
    <w:tmpl w:val="AE78D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816417"/>
    <w:multiLevelType w:val="hybridMultilevel"/>
    <w:tmpl w:val="019C1BA4"/>
    <w:lvl w:ilvl="0" w:tplc="5C1E5D0C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B066726"/>
    <w:multiLevelType w:val="singleLevel"/>
    <w:tmpl w:val="DE38B63E"/>
    <w:lvl w:ilvl="0">
      <w:start w:val="8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0">
    <w:nsid w:val="50F2093A"/>
    <w:multiLevelType w:val="multilevel"/>
    <w:tmpl w:val="7242E9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color w:val="000000"/>
      </w:rPr>
    </w:lvl>
  </w:abstractNum>
  <w:abstractNum w:abstractNumId="21">
    <w:nsid w:val="51B97124"/>
    <w:multiLevelType w:val="multilevel"/>
    <w:tmpl w:val="6D38897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22">
    <w:nsid w:val="51F60A4F"/>
    <w:multiLevelType w:val="hybridMultilevel"/>
    <w:tmpl w:val="FD1CDF9C"/>
    <w:lvl w:ilvl="0" w:tplc="6D2E1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103AE4"/>
    <w:multiLevelType w:val="multilevel"/>
    <w:tmpl w:val="7C08C36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1577FFC"/>
    <w:multiLevelType w:val="multilevel"/>
    <w:tmpl w:val="F3B4C5E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61012A"/>
    <w:multiLevelType w:val="hybridMultilevel"/>
    <w:tmpl w:val="8FEE1694"/>
    <w:lvl w:ilvl="0" w:tplc="2084E40E">
      <w:start w:val="6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6">
    <w:nsid w:val="64903450"/>
    <w:multiLevelType w:val="multilevel"/>
    <w:tmpl w:val="62CEF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6BD1F4C"/>
    <w:multiLevelType w:val="hybridMultilevel"/>
    <w:tmpl w:val="E68AC87A"/>
    <w:lvl w:ilvl="0" w:tplc="0C58DB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47BDF"/>
    <w:multiLevelType w:val="hybridMultilevel"/>
    <w:tmpl w:val="8DCAFF30"/>
    <w:lvl w:ilvl="0" w:tplc="4B6853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"/>
  </w:num>
  <w:num w:numId="5">
    <w:abstractNumId w:val="10"/>
  </w:num>
  <w:num w:numId="6">
    <w:abstractNumId w:val="25"/>
  </w:num>
  <w:num w:numId="7">
    <w:abstractNumId w:val="23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20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18"/>
  </w:num>
  <w:num w:numId="20">
    <w:abstractNumId w:val="22"/>
  </w:num>
  <w:num w:numId="21">
    <w:abstractNumId w:val="27"/>
  </w:num>
  <w:num w:numId="22">
    <w:abstractNumId w:val="28"/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1">
    <w:abstractNumId w:val="19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5">
    <w:abstractNumId w:val="15"/>
  </w:num>
  <w:num w:numId="3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7">
    <w:abstractNumId w:val="6"/>
  </w:num>
  <w:num w:numId="38">
    <w:abstractNumId w:val="1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A115D"/>
    <w:rsid w:val="0000236B"/>
    <w:rsid w:val="00002B29"/>
    <w:rsid w:val="00003068"/>
    <w:rsid w:val="00006C61"/>
    <w:rsid w:val="00012D38"/>
    <w:rsid w:val="0001353F"/>
    <w:rsid w:val="0001359D"/>
    <w:rsid w:val="0001431C"/>
    <w:rsid w:val="00014B9D"/>
    <w:rsid w:val="00015CB1"/>
    <w:rsid w:val="00022917"/>
    <w:rsid w:val="00025A21"/>
    <w:rsid w:val="00035FB8"/>
    <w:rsid w:val="0003799D"/>
    <w:rsid w:val="0004196D"/>
    <w:rsid w:val="0004275C"/>
    <w:rsid w:val="00042B48"/>
    <w:rsid w:val="000432CF"/>
    <w:rsid w:val="00043F9A"/>
    <w:rsid w:val="00044F00"/>
    <w:rsid w:val="00055A3C"/>
    <w:rsid w:val="0006100B"/>
    <w:rsid w:val="00064444"/>
    <w:rsid w:val="00070977"/>
    <w:rsid w:val="0007132C"/>
    <w:rsid w:val="000728F6"/>
    <w:rsid w:val="00073554"/>
    <w:rsid w:val="0008161A"/>
    <w:rsid w:val="00082D7C"/>
    <w:rsid w:val="0008338B"/>
    <w:rsid w:val="00090210"/>
    <w:rsid w:val="000915BB"/>
    <w:rsid w:val="000919A9"/>
    <w:rsid w:val="00097106"/>
    <w:rsid w:val="00097179"/>
    <w:rsid w:val="000A1539"/>
    <w:rsid w:val="000B34B9"/>
    <w:rsid w:val="000B3693"/>
    <w:rsid w:val="000B4BEB"/>
    <w:rsid w:val="000C0E16"/>
    <w:rsid w:val="000C124B"/>
    <w:rsid w:val="000C44AC"/>
    <w:rsid w:val="000C7682"/>
    <w:rsid w:val="000D0F05"/>
    <w:rsid w:val="000D5E98"/>
    <w:rsid w:val="000D6C28"/>
    <w:rsid w:val="000E2953"/>
    <w:rsid w:val="000E3570"/>
    <w:rsid w:val="000E7576"/>
    <w:rsid w:val="000F1E64"/>
    <w:rsid w:val="000F5C69"/>
    <w:rsid w:val="000F7193"/>
    <w:rsid w:val="00100369"/>
    <w:rsid w:val="001134A3"/>
    <w:rsid w:val="00121AC1"/>
    <w:rsid w:val="00121F7A"/>
    <w:rsid w:val="0012218D"/>
    <w:rsid w:val="00130340"/>
    <w:rsid w:val="00131361"/>
    <w:rsid w:val="001330FA"/>
    <w:rsid w:val="00133532"/>
    <w:rsid w:val="00133FB9"/>
    <w:rsid w:val="001345C3"/>
    <w:rsid w:val="00134704"/>
    <w:rsid w:val="001349EA"/>
    <w:rsid w:val="00135B6B"/>
    <w:rsid w:val="00136E90"/>
    <w:rsid w:val="00137F22"/>
    <w:rsid w:val="001423EF"/>
    <w:rsid w:val="00150049"/>
    <w:rsid w:val="0015798B"/>
    <w:rsid w:val="001600E0"/>
    <w:rsid w:val="00160C83"/>
    <w:rsid w:val="00161C29"/>
    <w:rsid w:val="00162197"/>
    <w:rsid w:val="001632C9"/>
    <w:rsid w:val="001658FE"/>
    <w:rsid w:val="00166120"/>
    <w:rsid w:val="001778C5"/>
    <w:rsid w:val="001837C7"/>
    <w:rsid w:val="00185EE8"/>
    <w:rsid w:val="001865E7"/>
    <w:rsid w:val="00196981"/>
    <w:rsid w:val="00196DB5"/>
    <w:rsid w:val="00197181"/>
    <w:rsid w:val="001A2853"/>
    <w:rsid w:val="001A3987"/>
    <w:rsid w:val="001A6679"/>
    <w:rsid w:val="001A724C"/>
    <w:rsid w:val="001B1509"/>
    <w:rsid w:val="001B22BA"/>
    <w:rsid w:val="001B2CEE"/>
    <w:rsid w:val="001B2D78"/>
    <w:rsid w:val="001B67CB"/>
    <w:rsid w:val="001C41D8"/>
    <w:rsid w:val="001C464E"/>
    <w:rsid w:val="001C5D79"/>
    <w:rsid w:val="001C676A"/>
    <w:rsid w:val="001C7C59"/>
    <w:rsid w:val="001D2CF9"/>
    <w:rsid w:val="001D4B2A"/>
    <w:rsid w:val="001D4D80"/>
    <w:rsid w:val="001D54DB"/>
    <w:rsid w:val="001E107E"/>
    <w:rsid w:val="001E2D2D"/>
    <w:rsid w:val="001E3C3F"/>
    <w:rsid w:val="001E710D"/>
    <w:rsid w:val="001F030D"/>
    <w:rsid w:val="001F3A5F"/>
    <w:rsid w:val="001F4923"/>
    <w:rsid w:val="001F5A35"/>
    <w:rsid w:val="001F63AF"/>
    <w:rsid w:val="002014A3"/>
    <w:rsid w:val="0020652A"/>
    <w:rsid w:val="00231733"/>
    <w:rsid w:val="00235E86"/>
    <w:rsid w:val="00237875"/>
    <w:rsid w:val="00245A23"/>
    <w:rsid w:val="002475E1"/>
    <w:rsid w:val="00252220"/>
    <w:rsid w:val="00252C31"/>
    <w:rsid w:val="00257791"/>
    <w:rsid w:val="002623E1"/>
    <w:rsid w:val="00264DC7"/>
    <w:rsid w:val="002703C2"/>
    <w:rsid w:val="002800E6"/>
    <w:rsid w:val="002858A1"/>
    <w:rsid w:val="00293D7E"/>
    <w:rsid w:val="0029585E"/>
    <w:rsid w:val="00297C88"/>
    <w:rsid w:val="002A115D"/>
    <w:rsid w:val="002A17AD"/>
    <w:rsid w:val="002A2CFA"/>
    <w:rsid w:val="002A3D53"/>
    <w:rsid w:val="002B17CF"/>
    <w:rsid w:val="002B1EDA"/>
    <w:rsid w:val="002B2A93"/>
    <w:rsid w:val="002C10B0"/>
    <w:rsid w:val="002C2794"/>
    <w:rsid w:val="002C2F40"/>
    <w:rsid w:val="002C3A2B"/>
    <w:rsid w:val="002C4ABC"/>
    <w:rsid w:val="002C50BB"/>
    <w:rsid w:val="002C5250"/>
    <w:rsid w:val="002D0900"/>
    <w:rsid w:val="002D26FB"/>
    <w:rsid w:val="002D3491"/>
    <w:rsid w:val="002D43EF"/>
    <w:rsid w:val="002D5131"/>
    <w:rsid w:val="002D6438"/>
    <w:rsid w:val="002D6A44"/>
    <w:rsid w:val="002D7BA9"/>
    <w:rsid w:val="002E0F3A"/>
    <w:rsid w:val="002F309A"/>
    <w:rsid w:val="002F5097"/>
    <w:rsid w:val="002F58A4"/>
    <w:rsid w:val="00301619"/>
    <w:rsid w:val="00301BFC"/>
    <w:rsid w:val="00304040"/>
    <w:rsid w:val="00305BDA"/>
    <w:rsid w:val="00307A27"/>
    <w:rsid w:val="00307BD4"/>
    <w:rsid w:val="003103AB"/>
    <w:rsid w:val="00311997"/>
    <w:rsid w:val="003136AA"/>
    <w:rsid w:val="00316A44"/>
    <w:rsid w:val="003201D3"/>
    <w:rsid w:val="00323989"/>
    <w:rsid w:val="0032589C"/>
    <w:rsid w:val="0033117A"/>
    <w:rsid w:val="00333691"/>
    <w:rsid w:val="00333DE1"/>
    <w:rsid w:val="003364EC"/>
    <w:rsid w:val="00344292"/>
    <w:rsid w:val="003444F8"/>
    <w:rsid w:val="00344C5F"/>
    <w:rsid w:val="003511BA"/>
    <w:rsid w:val="00356120"/>
    <w:rsid w:val="0035626C"/>
    <w:rsid w:val="00362166"/>
    <w:rsid w:val="00363E8E"/>
    <w:rsid w:val="00364A1B"/>
    <w:rsid w:val="003653C7"/>
    <w:rsid w:val="00365CA0"/>
    <w:rsid w:val="00367147"/>
    <w:rsid w:val="00370C48"/>
    <w:rsid w:val="00372595"/>
    <w:rsid w:val="00376F9D"/>
    <w:rsid w:val="0038636D"/>
    <w:rsid w:val="00386CA5"/>
    <w:rsid w:val="003879FE"/>
    <w:rsid w:val="00390D89"/>
    <w:rsid w:val="0039253B"/>
    <w:rsid w:val="003952BA"/>
    <w:rsid w:val="00395D98"/>
    <w:rsid w:val="00395DF1"/>
    <w:rsid w:val="003963CA"/>
    <w:rsid w:val="00396F5B"/>
    <w:rsid w:val="00396F5C"/>
    <w:rsid w:val="003A19AD"/>
    <w:rsid w:val="003A1AF8"/>
    <w:rsid w:val="003A1D14"/>
    <w:rsid w:val="003A3319"/>
    <w:rsid w:val="003A7DDA"/>
    <w:rsid w:val="003C106A"/>
    <w:rsid w:val="003C1867"/>
    <w:rsid w:val="003C47FD"/>
    <w:rsid w:val="003D05C0"/>
    <w:rsid w:val="003D282A"/>
    <w:rsid w:val="003E0D4C"/>
    <w:rsid w:val="003E0FAB"/>
    <w:rsid w:val="003E4334"/>
    <w:rsid w:val="003E5066"/>
    <w:rsid w:val="003E62F7"/>
    <w:rsid w:val="003E66CF"/>
    <w:rsid w:val="003E743E"/>
    <w:rsid w:val="003F0AB6"/>
    <w:rsid w:val="003F43F3"/>
    <w:rsid w:val="004003AA"/>
    <w:rsid w:val="00404C1C"/>
    <w:rsid w:val="00411F3A"/>
    <w:rsid w:val="00417FC2"/>
    <w:rsid w:val="004242DE"/>
    <w:rsid w:val="00427A4F"/>
    <w:rsid w:val="004338BD"/>
    <w:rsid w:val="004361F0"/>
    <w:rsid w:val="004466A6"/>
    <w:rsid w:val="004516AC"/>
    <w:rsid w:val="004520F5"/>
    <w:rsid w:val="00454ECE"/>
    <w:rsid w:val="00455385"/>
    <w:rsid w:val="00455970"/>
    <w:rsid w:val="00456233"/>
    <w:rsid w:val="004578BB"/>
    <w:rsid w:val="0046164B"/>
    <w:rsid w:val="004640F4"/>
    <w:rsid w:val="00464BF7"/>
    <w:rsid w:val="00475791"/>
    <w:rsid w:val="00487FD8"/>
    <w:rsid w:val="00490292"/>
    <w:rsid w:val="004921A0"/>
    <w:rsid w:val="004928EC"/>
    <w:rsid w:val="004973E4"/>
    <w:rsid w:val="004A5D73"/>
    <w:rsid w:val="004A63E6"/>
    <w:rsid w:val="004A6758"/>
    <w:rsid w:val="004B101D"/>
    <w:rsid w:val="004B47F8"/>
    <w:rsid w:val="004B78FD"/>
    <w:rsid w:val="004C0FEE"/>
    <w:rsid w:val="004C21F3"/>
    <w:rsid w:val="004C2AFF"/>
    <w:rsid w:val="004C557F"/>
    <w:rsid w:val="004D3126"/>
    <w:rsid w:val="004D7324"/>
    <w:rsid w:val="004E31A2"/>
    <w:rsid w:val="004F1202"/>
    <w:rsid w:val="004F1F31"/>
    <w:rsid w:val="004F21E7"/>
    <w:rsid w:val="00503822"/>
    <w:rsid w:val="00503A73"/>
    <w:rsid w:val="00504952"/>
    <w:rsid w:val="0051021B"/>
    <w:rsid w:val="005116C5"/>
    <w:rsid w:val="00511E0F"/>
    <w:rsid w:val="005125F2"/>
    <w:rsid w:val="00514593"/>
    <w:rsid w:val="00515093"/>
    <w:rsid w:val="00520C3B"/>
    <w:rsid w:val="005235EC"/>
    <w:rsid w:val="00527DC8"/>
    <w:rsid w:val="00541048"/>
    <w:rsid w:val="005443AB"/>
    <w:rsid w:val="00545CC0"/>
    <w:rsid w:val="005514F8"/>
    <w:rsid w:val="00551634"/>
    <w:rsid w:val="005534CF"/>
    <w:rsid w:val="005553DF"/>
    <w:rsid w:val="00557AA5"/>
    <w:rsid w:val="00561437"/>
    <w:rsid w:val="005625B6"/>
    <w:rsid w:val="00563C5D"/>
    <w:rsid w:val="00566245"/>
    <w:rsid w:val="0057139B"/>
    <w:rsid w:val="00571EF2"/>
    <w:rsid w:val="00574111"/>
    <w:rsid w:val="00575DDA"/>
    <w:rsid w:val="00576E1C"/>
    <w:rsid w:val="00583916"/>
    <w:rsid w:val="005854AF"/>
    <w:rsid w:val="0059120B"/>
    <w:rsid w:val="00594CA2"/>
    <w:rsid w:val="005961D5"/>
    <w:rsid w:val="0059621A"/>
    <w:rsid w:val="00596BF0"/>
    <w:rsid w:val="005A4054"/>
    <w:rsid w:val="005B1C58"/>
    <w:rsid w:val="005B1E23"/>
    <w:rsid w:val="005B6468"/>
    <w:rsid w:val="005C02E2"/>
    <w:rsid w:val="005C2169"/>
    <w:rsid w:val="005C6505"/>
    <w:rsid w:val="005C7839"/>
    <w:rsid w:val="005D0D6F"/>
    <w:rsid w:val="005D3A1B"/>
    <w:rsid w:val="005D5369"/>
    <w:rsid w:val="005D6B95"/>
    <w:rsid w:val="005D7342"/>
    <w:rsid w:val="005F4CCA"/>
    <w:rsid w:val="005F6FCC"/>
    <w:rsid w:val="006209B7"/>
    <w:rsid w:val="006276D5"/>
    <w:rsid w:val="006301BA"/>
    <w:rsid w:val="00631BF8"/>
    <w:rsid w:val="0063335A"/>
    <w:rsid w:val="006340DD"/>
    <w:rsid w:val="0063541C"/>
    <w:rsid w:val="0063643E"/>
    <w:rsid w:val="00637BDD"/>
    <w:rsid w:val="00651C70"/>
    <w:rsid w:val="006527C1"/>
    <w:rsid w:val="00654015"/>
    <w:rsid w:val="00654A06"/>
    <w:rsid w:val="00654F8C"/>
    <w:rsid w:val="00660300"/>
    <w:rsid w:val="00661800"/>
    <w:rsid w:val="00673E99"/>
    <w:rsid w:val="00684A20"/>
    <w:rsid w:val="006950D5"/>
    <w:rsid w:val="006965FB"/>
    <w:rsid w:val="006A2B79"/>
    <w:rsid w:val="006B0F7D"/>
    <w:rsid w:val="006B1CDC"/>
    <w:rsid w:val="006B5542"/>
    <w:rsid w:val="006B7788"/>
    <w:rsid w:val="006C0CD0"/>
    <w:rsid w:val="006C1AF4"/>
    <w:rsid w:val="006C3BC2"/>
    <w:rsid w:val="006D17DD"/>
    <w:rsid w:val="006D2778"/>
    <w:rsid w:val="006D66A6"/>
    <w:rsid w:val="006E259F"/>
    <w:rsid w:val="006E2BBD"/>
    <w:rsid w:val="006E3E85"/>
    <w:rsid w:val="006E580B"/>
    <w:rsid w:val="006E664B"/>
    <w:rsid w:val="006E7241"/>
    <w:rsid w:val="007011D0"/>
    <w:rsid w:val="00705587"/>
    <w:rsid w:val="00706D4B"/>
    <w:rsid w:val="00721EF9"/>
    <w:rsid w:val="007238F3"/>
    <w:rsid w:val="00731AB9"/>
    <w:rsid w:val="00733AB8"/>
    <w:rsid w:val="00733DC8"/>
    <w:rsid w:val="007343D3"/>
    <w:rsid w:val="007347ED"/>
    <w:rsid w:val="007411C8"/>
    <w:rsid w:val="00742656"/>
    <w:rsid w:val="00745508"/>
    <w:rsid w:val="00745E25"/>
    <w:rsid w:val="00747AA4"/>
    <w:rsid w:val="007512FD"/>
    <w:rsid w:val="00751B0F"/>
    <w:rsid w:val="007532B4"/>
    <w:rsid w:val="0075358C"/>
    <w:rsid w:val="007547DF"/>
    <w:rsid w:val="00757087"/>
    <w:rsid w:val="00763DAB"/>
    <w:rsid w:val="00763FEA"/>
    <w:rsid w:val="00765065"/>
    <w:rsid w:val="00770B7F"/>
    <w:rsid w:val="007715A5"/>
    <w:rsid w:val="00774A72"/>
    <w:rsid w:val="0077529F"/>
    <w:rsid w:val="00777E98"/>
    <w:rsid w:val="00786AC5"/>
    <w:rsid w:val="00790612"/>
    <w:rsid w:val="00791A1F"/>
    <w:rsid w:val="0079552A"/>
    <w:rsid w:val="007A7276"/>
    <w:rsid w:val="007B0057"/>
    <w:rsid w:val="007B3A39"/>
    <w:rsid w:val="007B609C"/>
    <w:rsid w:val="007B6530"/>
    <w:rsid w:val="007C065B"/>
    <w:rsid w:val="007C10B9"/>
    <w:rsid w:val="007C115E"/>
    <w:rsid w:val="007C1961"/>
    <w:rsid w:val="007D1EEA"/>
    <w:rsid w:val="007D5675"/>
    <w:rsid w:val="007D73F3"/>
    <w:rsid w:val="007D7A52"/>
    <w:rsid w:val="007E1A53"/>
    <w:rsid w:val="007E24BB"/>
    <w:rsid w:val="007E39E9"/>
    <w:rsid w:val="007E6478"/>
    <w:rsid w:val="007F0CFA"/>
    <w:rsid w:val="007F142D"/>
    <w:rsid w:val="007F3BF3"/>
    <w:rsid w:val="007F53C3"/>
    <w:rsid w:val="007F6555"/>
    <w:rsid w:val="007F7C59"/>
    <w:rsid w:val="00803EA8"/>
    <w:rsid w:val="00805318"/>
    <w:rsid w:val="008156E8"/>
    <w:rsid w:val="008268B6"/>
    <w:rsid w:val="00826FBA"/>
    <w:rsid w:val="00830826"/>
    <w:rsid w:val="0083155D"/>
    <w:rsid w:val="008376F2"/>
    <w:rsid w:val="0084467A"/>
    <w:rsid w:val="00852920"/>
    <w:rsid w:val="008530AA"/>
    <w:rsid w:val="008537CE"/>
    <w:rsid w:val="00853A92"/>
    <w:rsid w:val="00856BE5"/>
    <w:rsid w:val="008579D8"/>
    <w:rsid w:val="00863D09"/>
    <w:rsid w:val="00866B6A"/>
    <w:rsid w:val="008672D1"/>
    <w:rsid w:val="00870819"/>
    <w:rsid w:val="00873976"/>
    <w:rsid w:val="008808C1"/>
    <w:rsid w:val="00880A71"/>
    <w:rsid w:val="00882C89"/>
    <w:rsid w:val="00883A1C"/>
    <w:rsid w:val="00884157"/>
    <w:rsid w:val="008863A0"/>
    <w:rsid w:val="008938C6"/>
    <w:rsid w:val="008A0BB1"/>
    <w:rsid w:val="008A3B00"/>
    <w:rsid w:val="008A7751"/>
    <w:rsid w:val="008B5CF1"/>
    <w:rsid w:val="008C385A"/>
    <w:rsid w:val="008C3D76"/>
    <w:rsid w:val="008C738F"/>
    <w:rsid w:val="008D1989"/>
    <w:rsid w:val="008D42A1"/>
    <w:rsid w:val="008D50B4"/>
    <w:rsid w:val="008E1A0C"/>
    <w:rsid w:val="008E2028"/>
    <w:rsid w:val="008E3228"/>
    <w:rsid w:val="008E4BCB"/>
    <w:rsid w:val="008E76CC"/>
    <w:rsid w:val="008E7F27"/>
    <w:rsid w:val="008F2492"/>
    <w:rsid w:val="008F259D"/>
    <w:rsid w:val="008F3D2B"/>
    <w:rsid w:val="00907688"/>
    <w:rsid w:val="009101FD"/>
    <w:rsid w:val="00913C80"/>
    <w:rsid w:val="00915025"/>
    <w:rsid w:val="00915AA5"/>
    <w:rsid w:val="00916263"/>
    <w:rsid w:val="00916E51"/>
    <w:rsid w:val="00917DA0"/>
    <w:rsid w:val="009208EC"/>
    <w:rsid w:val="00920F2B"/>
    <w:rsid w:val="00921281"/>
    <w:rsid w:val="009226EC"/>
    <w:rsid w:val="00923DB7"/>
    <w:rsid w:val="0093130C"/>
    <w:rsid w:val="00934D8C"/>
    <w:rsid w:val="00937B6D"/>
    <w:rsid w:val="00937D84"/>
    <w:rsid w:val="009476B3"/>
    <w:rsid w:val="00947A4D"/>
    <w:rsid w:val="00947AA1"/>
    <w:rsid w:val="009543E2"/>
    <w:rsid w:val="00957839"/>
    <w:rsid w:val="00962A8D"/>
    <w:rsid w:val="009642AB"/>
    <w:rsid w:val="0096455B"/>
    <w:rsid w:val="00964848"/>
    <w:rsid w:val="00966FDD"/>
    <w:rsid w:val="00967FE4"/>
    <w:rsid w:val="009700C3"/>
    <w:rsid w:val="009752F1"/>
    <w:rsid w:val="009754EB"/>
    <w:rsid w:val="00975792"/>
    <w:rsid w:val="00976E6C"/>
    <w:rsid w:val="009807CC"/>
    <w:rsid w:val="00981657"/>
    <w:rsid w:val="009834B8"/>
    <w:rsid w:val="00985A67"/>
    <w:rsid w:val="00986BBC"/>
    <w:rsid w:val="00986CB2"/>
    <w:rsid w:val="009872E1"/>
    <w:rsid w:val="0098766A"/>
    <w:rsid w:val="009A1248"/>
    <w:rsid w:val="009A13E2"/>
    <w:rsid w:val="009A1D09"/>
    <w:rsid w:val="009A1DB8"/>
    <w:rsid w:val="009A4548"/>
    <w:rsid w:val="009B1B96"/>
    <w:rsid w:val="009B2826"/>
    <w:rsid w:val="009C1298"/>
    <w:rsid w:val="009C1345"/>
    <w:rsid w:val="009D2794"/>
    <w:rsid w:val="009D2D12"/>
    <w:rsid w:val="009D3A2A"/>
    <w:rsid w:val="009D55B6"/>
    <w:rsid w:val="009D6C47"/>
    <w:rsid w:val="009E0579"/>
    <w:rsid w:val="009E0B0F"/>
    <w:rsid w:val="009E2CD9"/>
    <w:rsid w:val="009E738E"/>
    <w:rsid w:val="009F0023"/>
    <w:rsid w:val="009F025D"/>
    <w:rsid w:val="009F0C2E"/>
    <w:rsid w:val="009F167D"/>
    <w:rsid w:val="009F4190"/>
    <w:rsid w:val="009F7390"/>
    <w:rsid w:val="00A00775"/>
    <w:rsid w:val="00A0114C"/>
    <w:rsid w:val="00A02218"/>
    <w:rsid w:val="00A05443"/>
    <w:rsid w:val="00A06C4F"/>
    <w:rsid w:val="00A07A5F"/>
    <w:rsid w:val="00A12BD2"/>
    <w:rsid w:val="00A12C3A"/>
    <w:rsid w:val="00A14278"/>
    <w:rsid w:val="00A145C5"/>
    <w:rsid w:val="00A23AF9"/>
    <w:rsid w:val="00A30FC0"/>
    <w:rsid w:val="00A3440F"/>
    <w:rsid w:val="00A3499D"/>
    <w:rsid w:val="00A35063"/>
    <w:rsid w:val="00A41153"/>
    <w:rsid w:val="00A41501"/>
    <w:rsid w:val="00A4682C"/>
    <w:rsid w:val="00A50A17"/>
    <w:rsid w:val="00A53910"/>
    <w:rsid w:val="00A558FB"/>
    <w:rsid w:val="00A5631E"/>
    <w:rsid w:val="00A61DB7"/>
    <w:rsid w:val="00A63B08"/>
    <w:rsid w:val="00A65541"/>
    <w:rsid w:val="00A670AF"/>
    <w:rsid w:val="00A678E0"/>
    <w:rsid w:val="00A70C39"/>
    <w:rsid w:val="00A72660"/>
    <w:rsid w:val="00A7385B"/>
    <w:rsid w:val="00A8232A"/>
    <w:rsid w:val="00A878B3"/>
    <w:rsid w:val="00A94BFA"/>
    <w:rsid w:val="00A95991"/>
    <w:rsid w:val="00AB1337"/>
    <w:rsid w:val="00AB3E10"/>
    <w:rsid w:val="00AB4489"/>
    <w:rsid w:val="00AC0B78"/>
    <w:rsid w:val="00AC1F5F"/>
    <w:rsid w:val="00AC2108"/>
    <w:rsid w:val="00AC2B01"/>
    <w:rsid w:val="00AC4CCC"/>
    <w:rsid w:val="00AC5C8C"/>
    <w:rsid w:val="00AD0339"/>
    <w:rsid w:val="00AD0BC3"/>
    <w:rsid w:val="00AD0D84"/>
    <w:rsid w:val="00AE73C8"/>
    <w:rsid w:val="00B0757D"/>
    <w:rsid w:val="00B10E36"/>
    <w:rsid w:val="00B1417D"/>
    <w:rsid w:val="00B14437"/>
    <w:rsid w:val="00B1450F"/>
    <w:rsid w:val="00B16C73"/>
    <w:rsid w:val="00B17721"/>
    <w:rsid w:val="00B24BD6"/>
    <w:rsid w:val="00B3033A"/>
    <w:rsid w:val="00B511F6"/>
    <w:rsid w:val="00B57EE5"/>
    <w:rsid w:val="00B6049C"/>
    <w:rsid w:val="00B63ADB"/>
    <w:rsid w:val="00B63CE2"/>
    <w:rsid w:val="00B71961"/>
    <w:rsid w:val="00B71B89"/>
    <w:rsid w:val="00B73127"/>
    <w:rsid w:val="00B76889"/>
    <w:rsid w:val="00B8496F"/>
    <w:rsid w:val="00B86F54"/>
    <w:rsid w:val="00B92C20"/>
    <w:rsid w:val="00B93DAA"/>
    <w:rsid w:val="00B957CB"/>
    <w:rsid w:val="00B959E4"/>
    <w:rsid w:val="00BA6EA5"/>
    <w:rsid w:val="00BB0AAF"/>
    <w:rsid w:val="00BB5466"/>
    <w:rsid w:val="00BC1796"/>
    <w:rsid w:val="00BC1DD8"/>
    <w:rsid w:val="00BC35FD"/>
    <w:rsid w:val="00BC6DFC"/>
    <w:rsid w:val="00BD460A"/>
    <w:rsid w:val="00BD4E20"/>
    <w:rsid w:val="00BD5317"/>
    <w:rsid w:val="00BD5BB7"/>
    <w:rsid w:val="00BD64BF"/>
    <w:rsid w:val="00BD66C4"/>
    <w:rsid w:val="00BD706A"/>
    <w:rsid w:val="00BD7D86"/>
    <w:rsid w:val="00BE2849"/>
    <w:rsid w:val="00BE2BCA"/>
    <w:rsid w:val="00BE3E43"/>
    <w:rsid w:val="00BE3EB9"/>
    <w:rsid w:val="00BF0E09"/>
    <w:rsid w:val="00BF1381"/>
    <w:rsid w:val="00BF16AE"/>
    <w:rsid w:val="00BF1C2E"/>
    <w:rsid w:val="00BF2EB5"/>
    <w:rsid w:val="00BF71C8"/>
    <w:rsid w:val="00C03494"/>
    <w:rsid w:val="00C168A1"/>
    <w:rsid w:val="00C236BF"/>
    <w:rsid w:val="00C25167"/>
    <w:rsid w:val="00C25C18"/>
    <w:rsid w:val="00C27C90"/>
    <w:rsid w:val="00C32431"/>
    <w:rsid w:val="00C34B5C"/>
    <w:rsid w:val="00C37503"/>
    <w:rsid w:val="00C41B84"/>
    <w:rsid w:val="00C41C65"/>
    <w:rsid w:val="00C44519"/>
    <w:rsid w:val="00C54DE5"/>
    <w:rsid w:val="00C61E47"/>
    <w:rsid w:val="00C64692"/>
    <w:rsid w:val="00C66898"/>
    <w:rsid w:val="00C7055D"/>
    <w:rsid w:val="00C70567"/>
    <w:rsid w:val="00C733AA"/>
    <w:rsid w:val="00C74013"/>
    <w:rsid w:val="00C75124"/>
    <w:rsid w:val="00C80E8F"/>
    <w:rsid w:val="00C82306"/>
    <w:rsid w:val="00C93D4C"/>
    <w:rsid w:val="00C95976"/>
    <w:rsid w:val="00C96ABC"/>
    <w:rsid w:val="00CA03DC"/>
    <w:rsid w:val="00CA0DA9"/>
    <w:rsid w:val="00CA1CAF"/>
    <w:rsid w:val="00CA679A"/>
    <w:rsid w:val="00CB09FD"/>
    <w:rsid w:val="00CB0C25"/>
    <w:rsid w:val="00CB359F"/>
    <w:rsid w:val="00CB36F7"/>
    <w:rsid w:val="00CB3AFB"/>
    <w:rsid w:val="00CB5160"/>
    <w:rsid w:val="00CB6EF2"/>
    <w:rsid w:val="00CC2BF1"/>
    <w:rsid w:val="00CD7348"/>
    <w:rsid w:val="00CD7414"/>
    <w:rsid w:val="00CE0809"/>
    <w:rsid w:val="00CE1FC9"/>
    <w:rsid w:val="00CE4C86"/>
    <w:rsid w:val="00CE6A10"/>
    <w:rsid w:val="00CF02E5"/>
    <w:rsid w:val="00CF3D32"/>
    <w:rsid w:val="00CF4955"/>
    <w:rsid w:val="00CF49F9"/>
    <w:rsid w:val="00CF58E4"/>
    <w:rsid w:val="00D03D58"/>
    <w:rsid w:val="00D0470E"/>
    <w:rsid w:val="00D132D3"/>
    <w:rsid w:val="00D15F0B"/>
    <w:rsid w:val="00D2002B"/>
    <w:rsid w:val="00D20D90"/>
    <w:rsid w:val="00D24F46"/>
    <w:rsid w:val="00D3180A"/>
    <w:rsid w:val="00D34892"/>
    <w:rsid w:val="00D36214"/>
    <w:rsid w:val="00D4171F"/>
    <w:rsid w:val="00D42205"/>
    <w:rsid w:val="00D444C6"/>
    <w:rsid w:val="00D469B8"/>
    <w:rsid w:val="00D4702B"/>
    <w:rsid w:val="00D50C85"/>
    <w:rsid w:val="00D519AA"/>
    <w:rsid w:val="00D61CB3"/>
    <w:rsid w:val="00D66E84"/>
    <w:rsid w:val="00D75655"/>
    <w:rsid w:val="00D81E3C"/>
    <w:rsid w:val="00D82A24"/>
    <w:rsid w:val="00D87A0B"/>
    <w:rsid w:val="00D909BB"/>
    <w:rsid w:val="00D90F28"/>
    <w:rsid w:val="00D923A8"/>
    <w:rsid w:val="00D97FD4"/>
    <w:rsid w:val="00DA018E"/>
    <w:rsid w:val="00DA3975"/>
    <w:rsid w:val="00DA5484"/>
    <w:rsid w:val="00DB383C"/>
    <w:rsid w:val="00DC00A8"/>
    <w:rsid w:val="00DC321C"/>
    <w:rsid w:val="00DD0436"/>
    <w:rsid w:val="00DD21EA"/>
    <w:rsid w:val="00DD43C6"/>
    <w:rsid w:val="00DD6462"/>
    <w:rsid w:val="00DE336B"/>
    <w:rsid w:val="00DE60F0"/>
    <w:rsid w:val="00DF7C5F"/>
    <w:rsid w:val="00E002BA"/>
    <w:rsid w:val="00E0700D"/>
    <w:rsid w:val="00E115F4"/>
    <w:rsid w:val="00E20DBF"/>
    <w:rsid w:val="00E2481C"/>
    <w:rsid w:val="00E24ADA"/>
    <w:rsid w:val="00E30B1B"/>
    <w:rsid w:val="00E312BB"/>
    <w:rsid w:val="00E33DE0"/>
    <w:rsid w:val="00E3774C"/>
    <w:rsid w:val="00E400A8"/>
    <w:rsid w:val="00E40C76"/>
    <w:rsid w:val="00E41324"/>
    <w:rsid w:val="00E41C5B"/>
    <w:rsid w:val="00E426D9"/>
    <w:rsid w:val="00E44DCE"/>
    <w:rsid w:val="00E46091"/>
    <w:rsid w:val="00E47DBA"/>
    <w:rsid w:val="00E55EB5"/>
    <w:rsid w:val="00E55F40"/>
    <w:rsid w:val="00E56DA3"/>
    <w:rsid w:val="00E60EB5"/>
    <w:rsid w:val="00E612D2"/>
    <w:rsid w:val="00E62920"/>
    <w:rsid w:val="00E65D79"/>
    <w:rsid w:val="00E66175"/>
    <w:rsid w:val="00E70DA8"/>
    <w:rsid w:val="00E734DB"/>
    <w:rsid w:val="00E73A2D"/>
    <w:rsid w:val="00E7552C"/>
    <w:rsid w:val="00E76EA3"/>
    <w:rsid w:val="00E801F3"/>
    <w:rsid w:val="00E8098E"/>
    <w:rsid w:val="00E85486"/>
    <w:rsid w:val="00E85B2C"/>
    <w:rsid w:val="00E90625"/>
    <w:rsid w:val="00E9275D"/>
    <w:rsid w:val="00E92AB6"/>
    <w:rsid w:val="00E92F0E"/>
    <w:rsid w:val="00E95E44"/>
    <w:rsid w:val="00EA5D82"/>
    <w:rsid w:val="00EA7427"/>
    <w:rsid w:val="00EB2D20"/>
    <w:rsid w:val="00EB493F"/>
    <w:rsid w:val="00EB5101"/>
    <w:rsid w:val="00EB752A"/>
    <w:rsid w:val="00EC0FD7"/>
    <w:rsid w:val="00EC5F35"/>
    <w:rsid w:val="00EC6138"/>
    <w:rsid w:val="00EC7171"/>
    <w:rsid w:val="00ED0727"/>
    <w:rsid w:val="00ED0E8A"/>
    <w:rsid w:val="00ED2C46"/>
    <w:rsid w:val="00EE38D7"/>
    <w:rsid w:val="00EE700D"/>
    <w:rsid w:val="00EE74EE"/>
    <w:rsid w:val="00EE7B2C"/>
    <w:rsid w:val="00EF2BF9"/>
    <w:rsid w:val="00EF46F9"/>
    <w:rsid w:val="00EF5204"/>
    <w:rsid w:val="00F053A2"/>
    <w:rsid w:val="00F075C5"/>
    <w:rsid w:val="00F11EAB"/>
    <w:rsid w:val="00F139CC"/>
    <w:rsid w:val="00F17C23"/>
    <w:rsid w:val="00F17E93"/>
    <w:rsid w:val="00F20DD5"/>
    <w:rsid w:val="00F2294E"/>
    <w:rsid w:val="00F23BC4"/>
    <w:rsid w:val="00F25F2D"/>
    <w:rsid w:val="00F30767"/>
    <w:rsid w:val="00F31DEA"/>
    <w:rsid w:val="00F33F7A"/>
    <w:rsid w:val="00F34019"/>
    <w:rsid w:val="00F3483B"/>
    <w:rsid w:val="00F352AB"/>
    <w:rsid w:val="00F36BAE"/>
    <w:rsid w:val="00F40EBC"/>
    <w:rsid w:val="00F4121F"/>
    <w:rsid w:val="00F43923"/>
    <w:rsid w:val="00F54A4D"/>
    <w:rsid w:val="00F54F6F"/>
    <w:rsid w:val="00F56225"/>
    <w:rsid w:val="00F57E4E"/>
    <w:rsid w:val="00F63B13"/>
    <w:rsid w:val="00F643AB"/>
    <w:rsid w:val="00F80F6C"/>
    <w:rsid w:val="00F8271A"/>
    <w:rsid w:val="00F8303D"/>
    <w:rsid w:val="00F906A1"/>
    <w:rsid w:val="00F949DD"/>
    <w:rsid w:val="00F963DD"/>
    <w:rsid w:val="00FA06D1"/>
    <w:rsid w:val="00FA1B63"/>
    <w:rsid w:val="00FA70F5"/>
    <w:rsid w:val="00FC24AB"/>
    <w:rsid w:val="00FC2B58"/>
    <w:rsid w:val="00FC301F"/>
    <w:rsid w:val="00FC4FA1"/>
    <w:rsid w:val="00FD0A6D"/>
    <w:rsid w:val="00FD39AC"/>
    <w:rsid w:val="00FD666F"/>
    <w:rsid w:val="00FD7E06"/>
    <w:rsid w:val="00FE4F10"/>
    <w:rsid w:val="00FE6D49"/>
    <w:rsid w:val="00FE7C85"/>
    <w:rsid w:val="00FF2C33"/>
    <w:rsid w:val="00FF2E7C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5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1F3A5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A7751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77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82">
    <w:name w:val="rvts82"/>
    <w:basedOn w:val="a0"/>
    <w:rsid w:val="008A77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A155-2279-4C51-A9CA-2EADC471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3937</Words>
  <Characters>22445</Characters>
  <Application>Microsoft Office Word</Application>
  <DocSecurity>0</DocSecurity>
  <Lines>187</Lines>
  <Paragraphs>52</Paragraphs>
  <ScaleCrop>false</ScaleCrop>
  <Company>Microsoft</Company>
  <LinksUpToDate>false</LinksUpToDate>
  <CharactersWithSpaces>26330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creator>Admin</dc:creator>
  <cp:lastModifiedBy>Djecky Winces</cp:lastModifiedBy>
  <cp:revision>2</cp:revision>
  <cp:lastPrinted>2020-10-04T14:51:00Z</cp:lastPrinted>
  <dcterms:created xsi:type="dcterms:W3CDTF">2020-10-10T07:01:00Z</dcterms:created>
  <dcterms:modified xsi:type="dcterms:W3CDTF">2020-10-10T07:01:00Z</dcterms:modified>
</cp:coreProperties>
</file>