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D" w:rsidRPr="0052413D" w:rsidRDefault="0052413D" w:rsidP="0031693D">
      <w:pPr>
        <w:pStyle w:val="21"/>
        <w:ind w:right="-32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750C37" w:rsidRPr="00C32D73" w:rsidRDefault="004251FB" w:rsidP="00750C37">
      <w:pPr>
        <w:pStyle w:val="21"/>
        <w:ind w:right="-32"/>
        <w:jc w:val="center"/>
        <w:rPr>
          <w:sz w:val="28"/>
          <w:szCs w:val="28"/>
        </w:rPr>
      </w:pPr>
      <w:r w:rsidRPr="00C32D73">
        <w:rPr>
          <w:noProof/>
          <w:sz w:val="28"/>
          <w:szCs w:val="28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37" w:rsidRPr="00C32D73" w:rsidRDefault="00750C37" w:rsidP="00750C37">
      <w:pPr>
        <w:pStyle w:val="1"/>
        <w:rPr>
          <w:b/>
          <w:szCs w:val="28"/>
        </w:rPr>
      </w:pPr>
      <w:r w:rsidRPr="00C32D73">
        <w:rPr>
          <w:b/>
          <w:szCs w:val="28"/>
        </w:rPr>
        <w:t xml:space="preserve"> УКРАЇНА</w:t>
      </w:r>
    </w:p>
    <w:p w:rsidR="00750C37" w:rsidRPr="00C32D73" w:rsidRDefault="00750C37" w:rsidP="00750C37">
      <w:pPr>
        <w:pStyle w:val="1"/>
        <w:rPr>
          <w:b/>
          <w:szCs w:val="28"/>
        </w:rPr>
      </w:pPr>
      <w:r w:rsidRPr="00C32D73">
        <w:rPr>
          <w:b/>
          <w:szCs w:val="28"/>
        </w:rPr>
        <w:t>ЛУГАНСЬКА  ОБЛАСТЬ</w:t>
      </w:r>
    </w:p>
    <w:p w:rsidR="00750C37" w:rsidRPr="00C32D73" w:rsidRDefault="00750C37" w:rsidP="00750C37">
      <w:pPr>
        <w:pStyle w:val="1"/>
        <w:rPr>
          <w:b/>
          <w:szCs w:val="28"/>
        </w:rPr>
      </w:pPr>
      <w:r w:rsidRPr="00C32D73">
        <w:rPr>
          <w:b/>
          <w:szCs w:val="28"/>
        </w:rPr>
        <w:t>ПОПАСНЯНСЬКИЙ  РАЙОН</w:t>
      </w:r>
      <w:r w:rsidRPr="00C32D73">
        <w:rPr>
          <w:b/>
          <w:szCs w:val="28"/>
        </w:rPr>
        <w:br/>
        <w:t>ПОПАСНЯНСЬКА  МІСЬКА  РАДА</w:t>
      </w:r>
    </w:p>
    <w:p w:rsidR="00750C37" w:rsidRPr="00C32D73" w:rsidRDefault="00750C37" w:rsidP="00750C37">
      <w:pPr>
        <w:pStyle w:val="1"/>
        <w:rPr>
          <w:szCs w:val="28"/>
        </w:rPr>
      </w:pPr>
      <w:r w:rsidRPr="00C32D73">
        <w:rPr>
          <w:b/>
          <w:szCs w:val="28"/>
        </w:rPr>
        <w:t xml:space="preserve"> ШОСТОГО   СКЛИКАННЯ</w:t>
      </w:r>
    </w:p>
    <w:p w:rsidR="00750C37" w:rsidRPr="00C32D73" w:rsidRDefault="00AE32C3" w:rsidP="00750C37">
      <w:pPr>
        <w:pStyle w:val="1"/>
        <w:rPr>
          <w:b/>
          <w:szCs w:val="28"/>
        </w:rPr>
      </w:pPr>
      <w:r w:rsidRPr="00C32D73">
        <w:rPr>
          <w:b/>
          <w:szCs w:val="28"/>
        </w:rPr>
        <w:t>СТО ДРУГА</w:t>
      </w:r>
      <w:r w:rsidR="00750C37" w:rsidRPr="00C32D73">
        <w:rPr>
          <w:b/>
          <w:szCs w:val="28"/>
        </w:rPr>
        <w:t xml:space="preserve"> СЕСІЯ</w:t>
      </w:r>
    </w:p>
    <w:p w:rsidR="00750C37" w:rsidRPr="00C32D73" w:rsidRDefault="00750C37" w:rsidP="00750C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5672C" w:rsidRPr="00C32D73" w:rsidRDefault="00983737" w:rsidP="00AE32C3">
      <w:pPr>
        <w:rPr>
          <w:rFonts w:ascii="Times New Roman" w:hAnsi="Times New Roman"/>
          <w:sz w:val="28"/>
          <w:szCs w:val="28"/>
          <w:lang w:val="uk-UA"/>
        </w:rPr>
      </w:pPr>
      <w:r w:rsidRPr="00C32D73">
        <w:rPr>
          <w:rFonts w:ascii="Times New Roman" w:hAnsi="Times New Roman"/>
          <w:sz w:val="28"/>
          <w:szCs w:val="28"/>
          <w:lang w:val="uk-UA"/>
        </w:rPr>
        <w:t>19</w:t>
      </w:r>
      <w:r w:rsidR="00AE32C3" w:rsidRPr="00C32D73">
        <w:rPr>
          <w:rFonts w:ascii="Times New Roman" w:hAnsi="Times New Roman"/>
          <w:sz w:val="28"/>
          <w:szCs w:val="28"/>
          <w:lang w:val="uk-UA"/>
        </w:rPr>
        <w:t xml:space="preserve"> лютого 2019</w:t>
      </w:r>
      <w:r w:rsidR="00F667A9" w:rsidRPr="00C32D73">
        <w:rPr>
          <w:rFonts w:ascii="Times New Roman" w:hAnsi="Times New Roman"/>
          <w:sz w:val="28"/>
          <w:szCs w:val="28"/>
          <w:lang w:val="uk-UA"/>
        </w:rPr>
        <w:t xml:space="preserve"> р.                        </w:t>
      </w:r>
      <w:r w:rsidR="00750C37" w:rsidRPr="00C32D73">
        <w:rPr>
          <w:rFonts w:ascii="Times New Roman" w:hAnsi="Times New Roman"/>
          <w:sz w:val="28"/>
          <w:szCs w:val="28"/>
          <w:lang w:val="uk-UA"/>
        </w:rPr>
        <w:t xml:space="preserve">   м. Попасна</w:t>
      </w:r>
      <w:r w:rsidR="00750C37" w:rsidRPr="00C32D73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52413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AE32C3" w:rsidRPr="00C32D7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2413D">
        <w:rPr>
          <w:rFonts w:ascii="Times New Roman" w:hAnsi="Times New Roman"/>
          <w:sz w:val="28"/>
          <w:szCs w:val="28"/>
          <w:lang w:val="uk-UA"/>
        </w:rPr>
        <w:t>102/9</w:t>
      </w:r>
    </w:p>
    <w:p w:rsidR="00AE32C3" w:rsidRPr="00C32D73" w:rsidRDefault="00AE32C3" w:rsidP="00AE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затвердження Положення про</w:t>
      </w:r>
    </w:p>
    <w:p w:rsidR="00AE32C3" w:rsidRPr="00C32D73" w:rsidRDefault="00595AAB" w:rsidP="00AE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Службу перевезення осіб з </w:t>
      </w:r>
      <w:r w:rsidR="00141E76" w:rsidRP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>обмеженими</w:t>
      </w:r>
    </w:p>
    <w:p w:rsidR="00595AAB" w:rsidRPr="00C32D73" w:rsidRDefault="00595AAB" w:rsidP="00AE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>фізичними можливостями</w:t>
      </w:r>
    </w:p>
    <w:p w:rsidR="00AE32C3" w:rsidRPr="00C32D73" w:rsidRDefault="00AE32C3" w:rsidP="00AE32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</w:p>
    <w:p w:rsidR="00AE32C3" w:rsidRPr="00C32D73" w:rsidRDefault="00AE32C3" w:rsidP="00141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З метою поліпшення соціального захисту осіб з обмеженими фізичними</w:t>
      </w:r>
    </w:p>
    <w:p w:rsidR="00AE32C3" w:rsidRPr="004F5CCA" w:rsidRDefault="00AE32C3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можливостями та забезпечення с</w:t>
      </w:r>
      <w:r w:rsidR="00141E76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оціальних гарантій встановлених Конституцією України, відповідно до </w:t>
      </w:r>
      <w:r w:rsidR="00141E76" w:rsidRPr="00C32D7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ст. 28 Закону України  «Про основи соціальної захищеності інвалідів в Україні»</w:t>
      </w:r>
      <w:r w:rsidR="00C32D7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41E76" w:rsidRPr="00C32D7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керуючись ст. ст. 57, 78 Господарського кодексу України, </w:t>
      </w:r>
      <w:r w:rsidR="00141E76" w:rsidRPr="00C32D73">
        <w:rPr>
          <w:rFonts w:ascii="Times New Roman" w:hAnsi="Times New Roman"/>
          <w:sz w:val="28"/>
          <w:szCs w:val="28"/>
          <w:lang w:val="uk-UA"/>
        </w:rPr>
        <w:t>п. 30 ч. 1 ст. 26, ст.</w:t>
      </w:r>
      <w:r w:rsidR="00C32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1E76" w:rsidRPr="00C32D73">
        <w:rPr>
          <w:rFonts w:ascii="Times New Roman" w:hAnsi="Times New Roman"/>
          <w:sz w:val="28"/>
          <w:szCs w:val="28"/>
          <w:lang w:val="uk-UA"/>
        </w:rPr>
        <w:t xml:space="preserve">ст.  59, 60, 61, 73 </w:t>
      </w:r>
      <w:r w:rsidR="00141E76" w:rsidRPr="00C32D7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Україні»,</w:t>
      </w:r>
      <w:r w:rsidR="004F5CC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Попаснянська міська рада</w:t>
      </w:r>
    </w:p>
    <w:p w:rsidR="00AE32C3" w:rsidRDefault="00AE32C3" w:rsidP="00AE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ВИРІШИЛА:</w:t>
      </w:r>
    </w:p>
    <w:p w:rsidR="00C32D73" w:rsidRPr="00C32D73" w:rsidRDefault="00C32D73" w:rsidP="00AE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E32C3" w:rsidRPr="00C32D73" w:rsidRDefault="00AE32C3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983737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Створити </w:t>
      </w:r>
      <w:r w:rsidR="00141E76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1E76" w:rsidRP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>С</w:t>
      </w:r>
      <w:r w:rsid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>лужбу</w:t>
      </w:r>
      <w:r w:rsidRP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перевезенн</w:t>
      </w:r>
      <w:r w:rsid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>я</w:t>
      </w:r>
      <w:r w:rsidRP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осіб з обм</w:t>
      </w:r>
      <w:r w:rsid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>еженими фізичними можливостями ПОПАСНЯНСЬКОГО КОМУНАЛЬНОГО ПІДПРИЄМСТВА</w:t>
      </w:r>
      <w:r w:rsidRP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«СКП»</w:t>
      </w:r>
      <w:r w:rsidR="00C32D73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AE32C3" w:rsidRPr="00C32D73" w:rsidRDefault="00AE32C3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2. Затвердити Положен</w:t>
      </w:r>
      <w:r w:rsidR="00983737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ня про 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Службу</w:t>
      </w:r>
      <w:r w:rsidR="00141E76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перевезення осіб з обмеженими фізичними можливостями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</w:t>
      </w:r>
      <w:r w:rsidR="004F5CCA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додатк</w:t>
      </w:r>
      <w:r w:rsidR="004F5CCA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(додається).</w:t>
      </w:r>
    </w:p>
    <w:p w:rsidR="00C32D73" w:rsidRDefault="00C32D73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983737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. Директору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Попаснянського </w:t>
      </w:r>
      <w:r w:rsidR="00983737" w:rsidRPr="00C32D73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 «СКП»:</w:t>
      </w:r>
    </w:p>
    <w:p w:rsidR="00C32D73" w:rsidRDefault="00C32D73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зміни до штатного розпису підприємства; </w:t>
      </w:r>
    </w:p>
    <w:p w:rsidR="00AE32C3" w:rsidRDefault="00C32D73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3.2. організувати </w:t>
      </w:r>
      <w:r w:rsidR="00983737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B2597D">
        <w:rPr>
          <w:rFonts w:ascii="Times New Roman" w:hAnsi="Times New Roman"/>
          <w:color w:val="000000"/>
          <w:sz w:val="28"/>
          <w:szCs w:val="28"/>
          <w:lang w:val="uk-UA"/>
        </w:rPr>
        <w:t xml:space="preserve">лужби </w:t>
      </w:r>
      <w:r w:rsidR="00141E76" w:rsidRPr="00C32D73">
        <w:rPr>
          <w:rFonts w:ascii="Times New Roman" w:hAnsi="Times New Roman"/>
          <w:color w:val="000000"/>
          <w:sz w:val="28"/>
          <w:szCs w:val="28"/>
          <w:lang w:val="uk-UA"/>
        </w:rPr>
        <w:t>перевезенн</w:t>
      </w:r>
      <w:r w:rsidR="00B2597D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141E76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з обмеженими фізичними можливостями</w:t>
      </w:r>
      <w:r w:rsidR="00AE32C3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цього рішення.</w:t>
      </w:r>
    </w:p>
    <w:p w:rsidR="00B2597D" w:rsidRPr="00C32D73" w:rsidRDefault="00B2597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3.3. розробити та затвердити відповідні нормативні документи, пов’язані з реалізацією цього рішення та привести чинні у відповідність. </w:t>
      </w:r>
    </w:p>
    <w:p w:rsidR="00AE32C3" w:rsidRPr="00875AD3" w:rsidRDefault="00C32D73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AE32C3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</w:t>
      </w:r>
      <w:r w:rsidRPr="00875AD3">
        <w:rPr>
          <w:rFonts w:ascii="Times New Roman" w:hAnsi="Times New Roman"/>
          <w:color w:val="000000"/>
          <w:sz w:val="28"/>
          <w:szCs w:val="28"/>
          <w:lang w:val="uk-UA"/>
        </w:rPr>
        <w:t>за виконанням цього</w:t>
      </w:r>
      <w:r w:rsidR="00AE32C3" w:rsidRPr="00875AD3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покласти на </w:t>
      </w:r>
      <w:r w:rsidR="00E226CF" w:rsidRPr="00875AD3">
        <w:rPr>
          <w:rFonts w:ascii="Times New Roman" w:hAnsi="Times New Roman"/>
          <w:color w:val="000000"/>
          <w:sz w:val="28"/>
          <w:szCs w:val="28"/>
          <w:lang w:val="uk-UA"/>
        </w:rPr>
        <w:t>постійну комісію міської</w:t>
      </w:r>
      <w:r w:rsidR="00AE32C3" w:rsidRPr="00875AD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</w:t>
      </w:r>
      <w:hyperlink r:id="rId8" w:history="1">
        <w:r w:rsidR="00875AD3" w:rsidRPr="00875AD3">
          <w:rPr>
            <w:rStyle w:val="a7"/>
            <w:rFonts w:ascii="Times New Roman" w:hAnsi="Times New Roman"/>
            <w:color w:val="auto"/>
            <w:sz w:val="28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875AD3" w:rsidRPr="00875AD3">
        <w:rPr>
          <w:rFonts w:ascii="Times New Roman" w:hAnsi="Times New Roman"/>
          <w:sz w:val="28"/>
          <w:lang w:val="uk-UA"/>
        </w:rPr>
        <w:t>.</w:t>
      </w:r>
    </w:p>
    <w:p w:rsidR="00AE32C3" w:rsidRPr="00C32D73" w:rsidRDefault="00AE32C3" w:rsidP="00F667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32C3" w:rsidRPr="00C32D73" w:rsidRDefault="00AE32C3" w:rsidP="00F667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3737" w:rsidRPr="00C32D73" w:rsidRDefault="00983737" w:rsidP="00C32D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</w:t>
      </w:r>
      <w:r w:rsidR="00C32D7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C32D73">
        <w:rPr>
          <w:rFonts w:ascii="Times New Roman" w:hAnsi="Times New Roman"/>
          <w:b/>
          <w:sz w:val="28"/>
          <w:szCs w:val="28"/>
          <w:lang w:val="uk-UA"/>
        </w:rPr>
        <w:t>Ю.І. Онищенко</w:t>
      </w:r>
    </w:p>
    <w:p w:rsidR="00983737" w:rsidRDefault="00983737" w:rsidP="00983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D73" w:rsidRDefault="00C32D73" w:rsidP="00983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D73" w:rsidRDefault="00C32D73" w:rsidP="00983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D73" w:rsidRPr="00C32D73" w:rsidRDefault="00C32D73" w:rsidP="00983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32D73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</w:t>
      </w:r>
    </w:p>
    <w:p w:rsidR="00EC249D" w:rsidRPr="00C32D73" w:rsidRDefault="00C32D73" w:rsidP="00C32D7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 рішення </w:t>
      </w:r>
      <w:r w:rsidR="00EC249D" w:rsidRPr="00C32D73">
        <w:rPr>
          <w:rFonts w:ascii="Times New Roman" w:hAnsi="Times New Roman"/>
          <w:color w:val="000000"/>
          <w:sz w:val="24"/>
          <w:szCs w:val="24"/>
          <w:lang w:val="uk-UA"/>
        </w:rPr>
        <w:t>міської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ради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32D73">
        <w:rPr>
          <w:rFonts w:ascii="Times New Roman" w:hAnsi="Times New Roman"/>
          <w:color w:val="000000"/>
          <w:sz w:val="24"/>
          <w:szCs w:val="24"/>
          <w:lang w:val="uk-UA"/>
        </w:rPr>
        <w:t>від  19.02.20</w:t>
      </w:r>
      <w:r w:rsidR="00C32D73">
        <w:rPr>
          <w:rFonts w:ascii="Times New Roman" w:hAnsi="Times New Roman"/>
          <w:color w:val="000000"/>
          <w:sz w:val="24"/>
          <w:szCs w:val="24"/>
          <w:lang w:val="uk-UA"/>
        </w:rPr>
        <w:t xml:space="preserve">19 </w:t>
      </w:r>
      <w:r w:rsidR="004F5CC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4"/>
          <w:szCs w:val="24"/>
          <w:lang w:val="uk-UA"/>
        </w:rPr>
        <w:t xml:space="preserve"> №</w:t>
      </w:r>
      <w:r w:rsidR="0052413D">
        <w:rPr>
          <w:rFonts w:ascii="Times New Roman" w:hAnsi="Times New Roman"/>
          <w:color w:val="000000"/>
          <w:sz w:val="24"/>
          <w:szCs w:val="24"/>
          <w:lang w:val="uk-UA"/>
        </w:rPr>
        <w:t>102/9</w:t>
      </w:r>
      <w:bookmarkStart w:id="0" w:name="_GoBack"/>
      <w:bookmarkEnd w:id="0"/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32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C249D" w:rsidRPr="00C32D73" w:rsidRDefault="00EC249D" w:rsidP="00EC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ПОЛОЖЕННЯ</w:t>
      </w:r>
    </w:p>
    <w:p w:rsidR="00C32D73" w:rsidRDefault="00595AAB" w:rsidP="00EC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С</w:t>
      </w:r>
      <w:r w:rsidR="00C32D7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лужбу </w:t>
      </w:r>
      <w:r w:rsidRPr="00C32D7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перевезення осіб з обмеженими можливостями</w:t>
      </w:r>
    </w:p>
    <w:p w:rsidR="00EC249D" w:rsidRPr="00C32D73" w:rsidRDefault="00595AAB" w:rsidP="00EC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EC249D" w:rsidRPr="00C32D73" w:rsidRDefault="00EC249D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І. Загальні положення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1. Автотранспортне обслуговування 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>осіб з обмеженими фізичними можливостя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ми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є одним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із видів соціальних послуг, які надають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ся </w:t>
      </w:r>
      <w:proofErr w:type="spellStart"/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Попаснянським</w:t>
      </w:r>
      <w:proofErr w:type="spellEnd"/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>комунальним підприємством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«СКП»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– ПКП «СКП»)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F454F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Служба перевезення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з обмеженими фізичними можливостями (далі – Служба) с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творюється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базі 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Попаснянського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КП «СКП»</w:t>
      </w:r>
      <w:r w:rsidR="009910B2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як його структурний підрозділ.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>Служба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надає послуги особам з обмеженими фізичними можливостями 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інвалідністю) – дітям та особам похилого віку, які не 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>можуть самостійно пересуватися.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Служба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своїй діяльності керується К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онституцією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України, законами України, постановами Верховної Ради України, актами Президента України, Кабінету Міністрів України, наказами Міністерства соціальної політики України, 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рішеннями Попаснянської міської ради та її виконавчого комітету,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іншими нормативно-правовими актами та цим Положенням.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5. Фінансування 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>Служби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передбачається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рахунок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коштів, перед</w:t>
      </w:r>
      <w:r w:rsidR="00E672BB" w:rsidRPr="00C32D73">
        <w:rPr>
          <w:rFonts w:ascii="Times New Roman" w:hAnsi="Times New Roman"/>
          <w:color w:val="000000"/>
          <w:sz w:val="28"/>
          <w:szCs w:val="28"/>
          <w:lang w:val="uk-UA"/>
        </w:rPr>
        <w:t>бачених в міському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 бю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джеті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та коштів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за рахунок добровільних пожертвувань підприємств, установ,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організацій, релігійних об'єд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нань і внесків окремих громадян, інших джерел, які не заборонені чинним законодавством України.</w:t>
      </w:r>
    </w:p>
    <w:p w:rsidR="00EC249D" w:rsidRPr="00C32D73" w:rsidRDefault="00EC249D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249D" w:rsidRPr="00C32D73" w:rsidRDefault="00EC249D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II. Мета та завдання</w:t>
      </w:r>
    </w:p>
    <w:p w:rsidR="00EC249D" w:rsidRPr="00C32D73" w:rsidRDefault="00561639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1. Основною метою діяльності 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>Служби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є поліпшення соціального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обслуговування осіб з інвалідністю,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дітей з інвалідністю, осіб похилого віку,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не можуть самостійно пересуватися або пересуваються за допомогою візків.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2. Для д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>осягнення зазначеної мети</w:t>
      </w:r>
      <w:r w:rsidR="004F5C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Служба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створює умови щодо сприятли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вих умов життєдіяльності осіб з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обмеженими фізичними можли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>востями</w:t>
      </w:r>
      <w:r w:rsidR="004F5C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шляхом надання безкоштовних транспортних послуг.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3. Спецавтотранспорт використовується для перевезення осіб з інвалідністю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, дітей з інвалідністю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похилого віку, які не можуть самостійно пересуватися або пересуваються за допомогою милиць, палиць, візків до соціально значимих об’єктів 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>на території міста Попасна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C32D73">
        <w:rPr>
          <w:rFonts w:ascii="Times New Roman" w:hAnsi="Times New Roman"/>
          <w:color w:val="333333"/>
          <w:sz w:val="28"/>
          <w:szCs w:val="28"/>
          <w:lang w:val="uk-UA"/>
        </w:rPr>
        <w:t>заклади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32D73">
        <w:rPr>
          <w:rFonts w:ascii="Times New Roman" w:hAnsi="Times New Roman"/>
          <w:color w:val="333333"/>
          <w:sz w:val="28"/>
          <w:szCs w:val="28"/>
          <w:lang w:val="uk-UA"/>
        </w:rPr>
        <w:t>охорони здоров'я (</w:t>
      </w:r>
      <w:r w:rsidRPr="00C32D73">
        <w:rPr>
          <w:rFonts w:ascii="Times New Roman" w:hAnsi="Times New Roman"/>
          <w:color w:val="333333"/>
          <w:sz w:val="28"/>
          <w:szCs w:val="28"/>
          <w:lang w:val="uk-UA"/>
        </w:rPr>
        <w:t>поліклініки, лікарні, аптеки, амбулаторії, лабораторії),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333333"/>
          <w:sz w:val="28"/>
          <w:szCs w:val="28"/>
          <w:lang w:val="uk-UA"/>
        </w:rPr>
        <w:t>органи соціального захисту населення, центр зайнятості, органи виконавчої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333333"/>
          <w:sz w:val="28"/>
          <w:szCs w:val="28"/>
          <w:lang w:val="uk-UA"/>
        </w:rPr>
        <w:t>влади та органи місцевого самоврядування, управління пенсійного фонду,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333333"/>
          <w:sz w:val="28"/>
          <w:szCs w:val="28"/>
          <w:lang w:val="uk-UA"/>
        </w:rPr>
        <w:t>фонду соціального страхування, органи міграційної служби, органи судової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333333"/>
          <w:sz w:val="28"/>
          <w:szCs w:val="28"/>
          <w:lang w:val="uk-UA"/>
        </w:rPr>
        <w:t>влади, правоохоронні органи.</w:t>
      </w:r>
    </w:p>
    <w:p w:rsidR="00EC249D" w:rsidRPr="00C32D73" w:rsidRDefault="00561639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C32D73">
        <w:rPr>
          <w:rFonts w:ascii="Times New Roman" w:hAnsi="Times New Roman"/>
          <w:color w:val="333333"/>
          <w:sz w:val="28"/>
          <w:szCs w:val="28"/>
          <w:lang w:val="uk-UA"/>
        </w:rPr>
        <w:t xml:space="preserve">4. </w:t>
      </w:r>
      <w:r w:rsidR="00C32D73" w:rsidRPr="00A82888">
        <w:rPr>
          <w:rFonts w:ascii="Times New Roman" w:hAnsi="Times New Roman"/>
          <w:color w:val="333333"/>
          <w:sz w:val="28"/>
          <w:szCs w:val="28"/>
          <w:lang w:val="uk-UA"/>
        </w:rPr>
        <w:t>Зазначені вище категорії осіб</w:t>
      </w:r>
      <w:r w:rsidR="007A6241" w:rsidRPr="00A82888">
        <w:rPr>
          <w:rFonts w:ascii="Times New Roman" w:hAnsi="Times New Roman"/>
          <w:color w:val="333333"/>
          <w:sz w:val="28"/>
          <w:szCs w:val="28"/>
          <w:lang w:val="uk-UA"/>
        </w:rPr>
        <w:t xml:space="preserve"> має право на </w:t>
      </w:r>
      <w:r w:rsidR="00A82888" w:rsidRPr="00A82888">
        <w:rPr>
          <w:rFonts w:ascii="Times New Roman" w:hAnsi="Times New Roman"/>
          <w:color w:val="333333"/>
          <w:sz w:val="28"/>
          <w:szCs w:val="28"/>
          <w:lang w:val="uk-UA"/>
        </w:rPr>
        <w:t>4</w:t>
      </w:r>
      <w:r w:rsidR="00EC249D" w:rsidRPr="00A82888">
        <w:rPr>
          <w:rFonts w:ascii="Times New Roman" w:hAnsi="Times New Roman"/>
          <w:color w:val="333333"/>
          <w:sz w:val="28"/>
          <w:szCs w:val="28"/>
          <w:lang w:val="uk-UA"/>
        </w:rPr>
        <w:t xml:space="preserve"> поїздки в місяць</w:t>
      </w:r>
      <w:r w:rsidR="00C32D73" w:rsidRPr="00A82888">
        <w:rPr>
          <w:rFonts w:ascii="Times New Roman" w:hAnsi="Times New Roman"/>
          <w:color w:val="333333"/>
          <w:sz w:val="28"/>
          <w:szCs w:val="28"/>
          <w:lang w:val="uk-UA"/>
        </w:rPr>
        <w:t xml:space="preserve">, тривалість однієї поїздки на </w:t>
      </w:r>
      <w:r w:rsidR="00EC249D" w:rsidRPr="00A82888">
        <w:rPr>
          <w:rFonts w:ascii="Times New Roman" w:hAnsi="Times New Roman"/>
          <w:color w:val="333333"/>
          <w:sz w:val="28"/>
          <w:szCs w:val="28"/>
          <w:lang w:val="uk-UA"/>
        </w:rPr>
        <w:t>може перебільшувати 2 години.</w:t>
      </w:r>
    </w:p>
    <w:p w:rsidR="00EC249D" w:rsidRDefault="00EC249D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C32D73" w:rsidRDefault="00C32D73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C32D73" w:rsidRPr="00C32D73" w:rsidRDefault="00C32D73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EC249D" w:rsidRPr="00C32D73" w:rsidRDefault="00EC249D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III. Порядок та умови надання послуги</w:t>
      </w:r>
    </w:p>
    <w:p w:rsidR="00561639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1. Н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>адання послуг Службою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здійснюється за попередньою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заявкою. Прийом заявок здійснюється за адресою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>: м.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Попасна, вул. Первомайська, 34, 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>КП «СКП»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або 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>по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телефону: 0 (6474) 2-18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>-01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61639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Заявки реєструються в журналі заявок. Заявки прий</w:t>
      </w:r>
      <w:r w:rsidR="007A6241" w:rsidRPr="00C32D73">
        <w:rPr>
          <w:rFonts w:ascii="Times New Roman" w:hAnsi="Times New Roman"/>
          <w:color w:val="000000"/>
          <w:sz w:val="28"/>
          <w:szCs w:val="28"/>
          <w:lang w:val="uk-UA"/>
        </w:rPr>
        <w:t>має працівник зазначеної служби – диспетчер.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По закінченню поїздки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водій заповнює путівку</w:t>
      </w:r>
      <w:r w:rsidR="004F5CC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в якій зазначає відстань поїздки,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час початку та час закінчення поїздки, час очікуванн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я. Отримувач послуги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підписує шляховий  лист.</w:t>
      </w:r>
    </w:p>
    <w:p w:rsidR="00EC249D" w:rsidRPr="00C32D73" w:rsidRDefault="00EC249D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Гр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фік </w:t>
      </w:r>
      <w:r w:rsidR="0052721B" w:rsidRPr="00C32D73">
        <w:rPr>
          <w:rFonts w:ascii="Times New Roman" w:hAnsi="Times New Roman"/>
          <w:color w:val="000000"/>
          <w:sz w:val="28"/>
          <w:szCs w:val="28"/>
          <w:lang w:val="uk-UA"/>
        </w:rPr>
        <w:t>роботи Служби:</w:t>
      </w:r>
    </w:p>
    <w:p w:rsidR="00EC249D" w:rsidRPr="00C32D73" w:rsidRDefault="00C32D73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>понеділок, вівторок, середа,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четвер з 08.00 до 11.00 та з 12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>.00 до 16.00</w:t>
      </w:r>
      <w:r w:rsidR="004F5CC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C249D" w:rsidRPr="00C32D73" w:rsidRDefault="00C32D73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561639" w:rsidRPr="00C32D73">
        <w:rPr>
          <w:rFonts w:ascii="Times New Roman" w:hAnsi="Times New Roman"/>
          <w:color w:val="000000"/>
          <w:sz w:val="28"/>
          <w:szCs w:val="28"/>
          <w:lang w:val="uk-UA"/>
        </w:rPr>
        <w:t>п’ятниця з 08.00 до 11.00 та з 12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>.00 до 15.00.</w:t>
      </w:r>
    </w:p>
    <w:p w:rsidR="00EC249D" w:rsidRPr="00C32D73" w:rsidRDefault="00C32D73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>субота, неділя – вихідні (</w:t>
      </w:r>
      <w:r w:rsidR="00EC249D" w:rsidRPr="00A82888">
        <w:rPr>
          <w:rFonts w:ascii="Times New Roman" w:hAnsi="Times New Roman"/>
          <w:color w:val="000000"/>
          <w:sz w:val="28"/>
          <w:szCs w:val="28"/>
          <w:lang w:val="uk-UA"/>
        </w:rPr>
        <w:t>вихідн</w:t>
      </w:r>
      <w:r w:rsidR="00A82888" w:rsidRPr="00A82888">
        <w:rPr>
          <w:rFonts w:ascii="Times New Roman" w:hAnsi="Times New Roman"/>
          <w:color w:val="000000"/>
          <w:sz w:val="28"/>
          <w:szCs w:val="28"/>
          <w:lang w:val="uk-UA"/>
        </w:rPr>
        <w:t>ими днями є</w:t>
      </w:r>
      <w:r w:rsidR="00EC249D" w:rsidRPr="00A8288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також державні свята)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Заявки приймаються від громадських організацій інвалідів або від</w:t>
      </w:r>
    </w:p>
    <w:p w:rsidR="00EC249D" w:rsidRPr="00C32D73" w:rsidRDefault="00AC591A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самих інвалідів або їх довірених представників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менш чим за два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 до виїзду за вказаною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адресою та не більше ніж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10 днів до бажаної дати поїздки.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4.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У разі відмови отримувача послуги від поїдк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4F5CC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необхідно повідомити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диспетчера з поясненням причини відм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ови, не менш чим за 3 години до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виїзду.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5.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При отриманні послуги, отримувач по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винен перед посадкою пред’явити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водію документ</w:t>
      </w:r>
      <w:r w:rsidR="00300D8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підтверджує особу, медичну довідку про інвалідність.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6.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Підставою для відмови в наданні по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слуги може бути невідповідність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заявленої особи і особи</w:t>
      </w:r>
      <w:r w:rsidR="00300D8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бажає отримати пос</w:t>
      </w:r>
      <w:r w:rsidR="00300D84">
        <w:rPr>
          <w:rFonts w:ascii="Times New Roman" w:hAnsi="Times New Roman"/>
          <w:color w:val="000000"/>
          <w:sz w:val="28"/>
          <w:szCs w:val="28"/>
          <w:lang w:val="uk-UA"/>
        </w:rPr>
        <w:t xml:space="preserve">луги, відсутність вільного часу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дату заявки, перебільшення ліміту поїздок на одну особу, </w:t>
      </w:r>
      <w:r w:rsidR="00AC591A" w:rsidRPr="00C32D73">
        <w:rPr>
          <w:rFonts w:ascii="Times New Roman" w:hAnsi="Times New Roman"/>
          <w:color w:val="000000"/>
          <w:sz w:val="28"/>
          <w:szCs w:val="28"/>
          <w:lang w:val="uk-UA"/>
        </w:rPr>
        <w:t>перебування особи, отримувача послуг</w:t>
      </w:r>
      <w:r w:rsidR="00300D8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AC591A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в стані алкогольного або наркотичного сп’яніння. 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7. Спецавтотранспорт використовуєт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ься виключно за призначенням, у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супроводі члена сім'ї (або супроводжувача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) замовника послуги (інваліда).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Надання транспортної послуги не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включає допомогу в </w:t>
      </w:r>
      <w:r w:rsidR="00C32D73" w:rsidRPr="00A82888">
        <w:rPr>
          <w:rFonts w:ascii="Times New Roman" w:hAnsi="Times New Roman"/>
          <w:color w:val="000000"/>
          <w:sz w:val="28"/>
          <w:szCs w:val="28"/>
          <w:lang w:val="uk-UA"/>
        </w:rPr>
        <w:t>між</w:t>
      </w:r>
      <w:r w:rsidR="00A82888">
        <w:rPr>
          <w:rFonts w:ascii="Times New Roman" w:hAnsi="Times New Roman"/>
          <w:color w:val="000000"/>
          <w:sz w:val="28"/>
          <w:szCs w:val="28"/>
          <w:lang w:val="uk-UA"/>
        </w:rPr>
        <w:t>поверховому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переміщенні та доставку до (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від) під’їзду замовника.</w:t>
      </w:r>
    </w:p>
    <w:p w:rsidR="00EC249D" w:rsidRPr="00C32D73" w:rsidRDefault="00EC249D" w:rsidP="00C3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8. Питання, не врегульован</w:t>
      </w:r>
      <w:r w:rsid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і цим Положенням, вирішуються в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індивідуа</w:t>
      </w:r>
      <w:r w:rsidR="0052721B" w:rsidRPr="00C32D73">
        <w:rPr>
          <w:rFonts w:ascii="Times New Roman" w:hAnsi="Times New Roman"/>
          <w:color w:val="000000"/>
          <w:sz w:val="28"/>
          <w:szCs w:val="28"/>
          <w:lang w:val="uk-UA"/>
        </w:rPr>
        <w:t>льному порядку адміністрацією ПКП «СКП».</w:t>
      </w:r>
    </w:p>
    <w:p w:rsidR="00EC249D" w:rsidRPr="00C32D73" w:rsidRDefault="00EC249D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249D" w:rsidRPr="00C32D73" w:rsidRDefault="00EC249D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IV. Права та обов’язки клієнтів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1. Клієнти мають право на: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безоплатний проїзд одного супроводжуючого;</w:t>
      </w:r>
    </w:p>
    <w:p w:rsidR="00EC249D" w:rsidRPr="00C32D73" w:rsidRDefault="00B37100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безоплатне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перевезення 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>необхідного багаж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повагу, компетентність, неупереджене ставлення;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якісне надання соціальної послуги;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- вчасний та професійний </w:t>
      </w:r>
      <w:r w:rsidR="009910B2" w:rsidRPr="00C32D73">
        <w:rPr>
          <w:rFonts w:ascii="Times New Roman" w:hAnsi="Times New Roman"/>
          <w:color w:val="000000"/>
          <w:sz w:val="28"/>
          <w:szCs w:val="28"/>
          <w:lang w:val="uk-UA"/>
        </w:rPr>
        <w:t>розгляд особистих заяв та скарг адміністрацією.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2. Клієнти повинні: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дот</w:t>
      </w:r>
      <w:r w:rsidR="009910B2" w:rsidRPr="00C32D73">
        <w:rPr>
          <w:rFonts w:ascii="Times New Roman" w:hAnsi="Times New Roman"/>
          <w:color w:val="000000"/>
          <w:sz w:val="28"/>
          <w:szCs w:val="28"/>
          <w:lang w:val="uk-UA"/>
        </w:rPr>
        <w:t>римуватись графіку роботи відділу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«Соціальне таксі»</w:t>
      </w:r>
      <w:r w:rsidR="005C588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з повагою ставитись до працівників;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бережливо ставитись до майна.</w:t>
      </w:r>
    </w:p>
    <w:p w:rsidR="00EC249D" w:rsidRPr="00C32D73" w:rsidRDefault="00EC249D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249D" w:rsidRPr="00C32D73" w:rsidRDefault="009910B2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V. Керівництво </w:t>
      </w:r>
      <w:r w:rsidR="0052721B" w:rsidRPr="00C32D7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Служби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910B2" w:rsidRPr="00A82888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Керівництво </w:t>
      </w:r>
      <w:r w:rsidR="005C5888" w:rsidRPr="00A82888">
        <w:rPr>
          <w:rFonts w:ascii="Times New Roman" w:hAnsi="Times New Roman"/>
          <w:color w:val="000000"/>
          <w:sz w:val="28"/>
          <w:szCs w:val="28"/>
          <w:lang w:val="uk-UA"/>
        </w:rPr>
        <w:t>Службою</w:t>
      </w:r>
      <w:r w:rsidR="0052721B" w:rsidRPr="00A82888">
        <w:rPr>
          <w:rFonts w:ascii="Times New Roman" w:hAnsi="Times New Roman"/>
          <w:color w:val="000000"/>
          <w:sz w:val="28"/>
          <w:szCs w:val="28"/>
          <w:lang w:val="uk-UA"/>
        </w:rPr>
        <w:t xml:space="preserve">  здійснює </w:t>
      </w:r>
      <w:r w:rsidR="00A82888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DA1E2E">
        <w:rPr>
          <w:rFonts w:ascii="Times New Roman" w:hAnsi="Times New Roman"/>
          <w:color w:val="000000"/>
          <w:sz w:val="28"/>
          <w:szCs w:val="28"/>
          <w:lang w:val="uk-UA"/>
        </w:rPr>
        <w:t>иректор</w:t>
      </w:r>
      <w:r w:rsidR="0052721B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ПКП «СКП» і в межах своєї компетенції: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несе персональну відповідальність за виконання покладених н</w:t>
      </w:r>
      <w:r w:rsidR="009910B2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="0052721B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Службу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завдань;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визначає ступінь від</w:t>
      </w:r>
      <w:r w:rsidR="009910B2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повідальності працівників </w:t>
      </w:r>
      <w:r w:rsidR="0052721B" w:rsidRPr="00C32D73">
        <w:rPr>
          <w:rFonts w:ascii="Times New Roman" w:hAnsi="Times New Roman"/>
          <w:color w:val="000000"/>
          <w:sz w:val="28"/>
          <w:szCs w:val="28"/>
          <w:lang w:val="uk-UA"/>
        </w:rPr>
        <w:t>Служби;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у межах своєї компетенції видає накази,</w:t>
      </w:r>
      <w:r w:rsidR="005C5888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вирішує питання добору кадрів, з</w:t>
      </w:r>
      <w:r w:rsidR="0052721B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атверджує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функціональні обов’язки працівників, </w:t>
      </w:r>
      <w:r w:rsidR="0052721B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уживає заходів заохочення, а, у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разі порушень трудової дисципліни чи невиконання функціональних обов'язків -</w:t>
      </w:r>
      <w:r w:rsidR="005C588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накладає стягнення;</w:t>
      </w:r>
    </w:p>
    <w:p w:rsidR="00EC249D" w:rsidRPr="00C32D73" w:rsidRDefault="0052721B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DA1E2E">
        <w:rPr>
          <w:rFonts w:ascii="Times New Roman" w:hAnsi="Times New Roman"/>
          <w:color w:val="000000"/>
          <w:sz w:val="28"/>
          <w:szCs w:val="28"/>
          <w:lang w:val="uk-UA"/>
        </w:rPr>
        <w:t>затверджує структуру, штатний розпис за погодженням з засновником підприємства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B3710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1E2E">
        <w:rPr>
          <w:rFonts w:ascii="Times New Roman" w:hAnsi="Times New Roman"/>
          <w:color w:val="000000"/>
          <w:sz w:val="28"/>
          <w:szCs w:val="28"/>
          <w:lang w:val="uk-UA"/>
        </w:rPr>
        <w:t>кошторис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витрат Служби 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у межах граничної чисельності та нормативних актів з цих питань;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розпоряджається майном, коштами в межах затвердженого кошторису;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дотримується вимог з охорони праці, виробничої</w:t>
      </w:r>
      <w:r w:rsidR="005C5888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санітарної та протипожежної безпеки;</w:t>
      </w:r>
    </w:p>
    <w:p w:rsidR="00EC249D" w:rsidRPr="00C32D73" w:rsidRDefault="00EC249D" w:rsidP="00B3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- відповідає за ведення обліку та складання звітності.</w:t>
      </w:r>
    </w:p>
    <w:p w:rsidR="00EC249D" w:rsidRPr="00C32D73" w:rsidRDefault="00EC249D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249D" w:rsidRPr="00C32D73" w:rsidRDefault="00EC249D" w:rsidP="00EC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VI. Контроль за дія</w:t>
      </w:r>
      <w:r w:rsidR="0052721B" w:rsidRPr="00C32D7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льністю Служби</w:t>
      </w:r>
    </w:p>
    <w:p w:rsidR="00EC249D" w:rsidRPr="00C32D73" w:rsidRDefault="009910B2" w:rsidP="005C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1. Контроль за діяльністю </w:t>
      </w:r>
      <w:r w:rsidR="0052721B" w:rsidRPr="00C32D73">
        <w:rPr>
          <w:rFonts w:ascii="Times New Roman" w:hAnsi="Times New Roman"/>
          <w:color w:val="000000"/>
          <w:sz w:val="28"/>
          <w:szCs w:val="28"/>
          <w:lang w:val="uk-UA"/>
        </w:rPr>
        <w:t>Служби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, перевірку 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його 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>роботи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B3710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C249D"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 </w:t>
      </w:r>
      <w:r w:rsidR="00A82888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52721B" w:rsidRPr="00C32D73">
        <w:rPr>
          <w:rFonts w:ascii="Times New Roman" w:hAnsi="Times New Roman"/>
          <w:color w:val="000000"/>
          <w:sz w:val="28"/>
          <w:szCs w:val="28"/>
          <w:lang w:val="uk-UA"/>
        </w:rPr>
        <w:t>иректор ПКП «СКП» та засновник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підприємства – Попаснянська міська ра</w:t>
      </w:r>
      <w:r w:rsidR="0052721B" w:rsidRPr="00C32D73">
        <w:rPr>
          <w:rFonts w:ascii="Times New Roman" w:hAnsi="Times New Roman"/>
          <w:color w:val="000000"/>
          <w:sz w:val="28"/>
          <w:szCs w:val="28"/>
          <w:lang w:val="uk-UA"/>
        </w:rPr>
        <w:t>да через уповноважені нею відділи</w:t>
      </w:r>
      <w:r w:rsidRPr="00C32D7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виконавчого комітету міської ради, до сфери діяльності яких відноситься дане коло питань. </w:t>
      </w:r>
    </w:p>
    <w:p w:rsidR="00750C37" w:rsidRPr="00C32D73" w:rsidRDefault="00750C37" w:rsidP="005C588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60CF" w:rsidRPr="00C32D73" w:rsidRDefault="00FD60CF" w:rsidP="00750C3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D60CF" w:rsidRPr="00184F52" w:rsidRDefault="00184F52" w:rsidP="00184F52">
      <w:pPr>
        <w:ind w:firstLine="708"/>
        <w:rPr>
          <w:rFonts w:ascii="Times New Roman" w:hAnsi="Times New Roman"/>
          <w:b/>
          <w:sz w:val="32"/>
          <w:szCs w:val="28"/>
          <w:lang w:val="uk-UA"/>
        </w:rPr>
      </w:pPr>
      <w:r w:rsidRPr="00184F52">
        <w:rPr>
          <w:rFonts w:ascii="Times New Roman" w:hAnsi="Times New Roman"/>
          <w:sz w:val="28"/>
          <w:szCs w:val="24"/>
          <w:lang w:val="uk-UA"/>
        </w:rPr>
        <w:t>Міський голова</w:t>
      </w:r>
      <w:r w:rsidRPr="00184F52">
        <w:rPr>
          <w:rFonts w:ascii="Times New Roman" w:hAnsi="Times New Roman"/>
          <w:sz w:val="28"/>
          <w:szCs w:val="24"/>
          <w:lang w:val="uk-UA"/>
        </w:rPr>
        <w:tab/>
      </w:r>
      <w:r w:rsidRPr="00184F52">
        <w:rPr>
          <w:rFonts w:ascii="Times New Roman" w:hAnsi="Times New Roman"/>
          <w:sz w:val="28"/>
          <w:szCs w:val="24"/>
          <w:lang w:val="uk-UA"/>
        </w:rPr>
        <w:tab/>
      </w:r>
      <w:r w:rsidRPr="00184F52">
        <w:rPr>
          <w:rFonts w:ascii="Times New Roman" w:hAnsi="Times New Roman"/>
          <w:sz w:val="28"/>
          <w:szCs w:val="24"/>
          <w:lang w:val="uk-UA"/>
        </w:rPr>
        <w:tab/>
      </w:r>
      <w:r w:rsidRPr="00184F52">
        <w:rPr>
          <w:rFonts w:ascii="Times New Roman" w:hAnsi="Times New Roman"/>
          <w:sz w:val="28"/>
          <w:szCs w:val="24"/>
          <w:lang w:val="uk-UA"/>
        </w:rPr>
        <w:tab/>
      </w:r>
      <w:r w:rsidRPr="00184F52">
        <w:rPr>
          <w:rFonts w:ascii="Times New Roman" w:hAnsi="Times New Roman"/>
          <w:sz w:val="28"/>
          <w:szCs w:val="24"/>
          <w:lang w:val="uk-UA"/>
        </w:rPr>
        <w:tab/>
      </w:r>
      <w:r w:rsidRPr="00184F52">
        <w:rPr>
          <w:rFonts w:ascii="Times New Roman" w:hAnsi="Times New Roman"/>
          <w:sz w:val="28"/>
          <w:szCs w:val="24"/>
          <w:lang w:val="uk-UA"/>
        </w:rPr>
        <w:tab/>
      </w:r>
      <w:r w:rsidRPr="00184F52">
        <w:rPr>
          <w:rFonts w:ascii="Times New Roman" w:hAnsi="Times New Roman"/>
          <w:sz w:val="28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      </w:t>
      </w:r>
      <w:r w:rsidRPr="00184F52">
        <w:rPr>
          <w:rFonts w:ascii="Times New Roman" w:hAnsi="Times New Roman"/>
          <w:sz w:val="28"/>
          <w:szCs w:val="24"/>
          <w:lang w:val="uk-UA"/>
        </w:rPr>
        <w:t>Ю.І. Онищенко</w:t>
      </w:r>
    </w:p>
    <w:sectPr w:rsidR="00FD60CF" w:rsidRPr="00184F52" w:rsidSect="0052413D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AD6"/>
    <w:multiLevelType w:val="hybridMultilevel"/>
    <w:tmpl w:val="CE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2392"/>
    <w:multiLevelType w:val="hybridMultilevel"/>
    <w:tmpl w:val="6B2C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4040"/>
    <w:multiLevelType w:val="hybridMultilevel"/>
    <w:tmpl w:val="F1086388"/>
    <w:lvl w:ilvl="0" w:tplc="F53CBE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B35D1"/>
    <w:multiLevelType w:val="hybridMultilevel"/>
    <w:tmpl w:val="296430D0"/>
    <w:lvl w:ilvl="0" w:tplc="EFD69B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37"/>
    <w:rsid w:val="000320E8"/>
    <w:rsid w:val="00084758"/>
    <w:rsid w:val="00095FBC"/>
    <w:rsid w:val="000E46EF"/>
    <w:rsid w:val="00141E76"/>
    <w:rsid w:val="00155CF7"/>
    <w:rsid w:val="0015624B"/>
    <w:rsid w:val="00184F52"/>
    <w:rsid w:val="001A60D0"/>
    <w:rsid w:val="00201C40"/>
    <w:rsid w:val="002E0C40"/>
    <w:rsid w:val="00300D84"/>
    <w:rsid w:val="0031693D"/>
    <w:rsid w:val="00353F54"/>
    <w:rsid w:val="003D2A4B"/>
    <w:rsid w:val="004005E1"/>
    <w:rsid w:val="004251FB"/>
    <w:rsid w:val="00435BCB"/>
    <w:rsid w:val="00441A6C"/>
    <w:rsid w:val="004A5A59"/>
    <w:rsid w:val="004F5CCA"/>
    <w:rsid w:val="00507487"/>
    <w:rsid w:val="0052413D"/>
    <w:rsid w:val="0052721B"/>
    <w:rsid w:val="0055672C"/>
    <w:rsid w:val="00561639"/>
    <w:rsid w:val="00595AAB"/>
    <w:rsid w:val="005A314C"/>
    <w:rsid w:val="005B18DD"/>
    <w:rsid w:val="005C0A6C"/>
    <w:rsid w:val="005C5888"/>
    <w:rsid w:val="0064364D"/>
    <w:rsid w:val="00667342"/>
    <w:rsid w:val="006A0F97"/>
    <w:rsid w:val="00701236"/>
    <w:rsid w:val="00750C37"/>
    <w:rsid w:val="007A6241"/>
    <w:rsid w:val="007F454F"/>
    <w:rsid w:val="008102F1"/>
    <w:rsid w:val="00810D9C"/>
    <w:rsid w:val="00854A45"/>
    <w:rsid w:val="00875AD3"/>
    <w:rsid w:val="008B266F"/>
    <w:rsid w:val="008F3FE9"/>
    <w:rsid w:val="00983737"/>
    <w:rsid w:val="00984727"/>
    <w:rsid w:val="009910B2"/>
    <w:rsid w:val="009A403D"/>
    <w:rsid w:val="009D788B"/>
    <w:rsid w:val="00A00889"/>
    <w:rsid w:val="00A01A3E"/>
    <w:rsid w:val="00A4113C"/>
    <w:rsid w:val="00A82888"/>
    <w:rsid w:val="00AC591A"/>
    <w:rsid w:val="00AE02D3"/>
    <w:rsid w:val="00AE32C3"/>
    <w:rsid w:val="00B2597D"/>
    <w:rsid w:val="00B37100"/>
    <w:rsid w:val="00B85559"/>
    <w:rsid w:val="00BC715C"/>
    <w:rsid w:val="00C15E5E"/>
    <w:rsid w:val="00C328BF"/>
    <w:rsid w:val="00C32D73"/>
    <w:rsid w:val="00C45287"/>
    <w:rsid w:val="00C71003"/>
    <w:rsid w:val="00C72AE0"/>
    <w:rsid w:val="00CB5021"/>
    <w:rsid w:val="00CC25AF"/>
    <w:rsid w:val="00CC368A"/>
    <w:rsid w:val="00D62EA6"/>
    <w:rsid w:val="00D91572"/>
    <w:rsid w:val="00DA1E2E"/>
    <w:rsid w:val="00DC63AE"/>
    <w:rsid w:val="00E15559"/>
    <w:rsid w:val="00E226CF"/>
    <w:rsid w:val="00E47C83"/>
    <w:rsid w:val="00E56EFE"/>
    <w:rsid w:val="00E672BB"/>
    <w:rsid w:val="00E701FF"/>
    <w:rsid w:val="00E77689"/>
    <w:rsid w:val="00EC249D"/>
    <w:rsid w:val="00F26E41"/>
    <w:rsid w:val="00F667A9"/>
    <w:rsid w:val="00F9363A"/>
    <w:rsid w:val="00FD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0C3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5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C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1">
    <w:name w:val="Обычный2"/>
    <w:rsid w:val="00750C37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50C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50C37"/>
    <w:rPr>
      <w:rFonts w:ascii="Tahoma" w:hAnsi="Tahoma" w:cs="Tahoma"/>
      <w:sz w:val="16"/>
      <w:szCs w:val="16"/>
    </w:rPr>
  </w:style>
  <w:style w:type="paragraph" w:styleId="a5">
    <w:name w:val="No Spacing"/>
    <w:qFormat/>
    <w:rsid w:val="00750C37"/>
    <w:rPr>
      <w:sz w:val="22"/>
      <w:szCs w:val="22"/>
    </w:rPr>
  </w:style>
  <w:style w:type="paragraph" w:styleId="a6">
    <w:name w:val="List Paragraph"/>
    <w:basedOn w:val="a"/>
    <w:uiPriority w:val="34"/>
    <w:qFormat/>
    <w:rsid w:val="00750C37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25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unhideWhenUsed/>
    <w:rsid w:val="00875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0C3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5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C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1">
    <w:name w:val="Обычный2"/>
    <w:rsid w:val="00750C37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50C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50C37"/>
    <w:rPr>
      <w:rFonts w:ascii="Tahoma" w:hAnsi="Tahoma" w:cs="Tahoma"/>
      <w:sz w:val="16"/>
      <w:szCs w:val="16"/>
    </w:rPr>
  </w:style>
  <w:style w:type="paragraph" w:styleId="a5">
    <w:name w:val="No Spacing"/>
    <w:qFormat/>
    <w:rsid w:val="00750C37"/>
    <w:rPr>
      <w:sz w:val="22"/>
      <w:szCs w:val="22"/>
    </w:rPr>
  </w:style>
  <w:style w:type="paragraph" w:styleId="a6">
    <w:name w:val="List Paragraph"/>
    <w:basedOn w:val="a"/>
    <w:uiPriority w:val="34"/>
    <w:qFormat/>
    <w:rsid w:val="00750C37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25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unhideWhenUsed/>
    <w:rsid w:val="0087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AB2F5F-0196-40E1-8A9C-B7DCAF8B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Links>
    <vt:vector size="6" baseType="variant"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cp:lastPrinted>2019-02-18T12:46:00Z</cp:lastPrinted>
  <dcterms:created xsi:type="dcterms:W3CDTF">2019-02-28T07:26:00Z</dcterms:created>
  <dcterms:modified xsi:type="dcterms:W3CDTF">2019-02-28T08:04:00Z</dcterms:modified>
</cp:coreProperties>
</file>