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4B" w:rsidRDefault="000F694B" w:rsidP="000F6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ПРОЄКТ</w:t>
      </w:r>
    </w:p>
    <w:p w:rsidR="00F06681" w:rsidRPr="004E4C68" w:rsidRDefault="00F06681" w:rsidP="00437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8"/>
          <w:szCs w:val="28"/>
          <w:lang w:eastAsia="ru-RU"/>
        </w:rPr>
      </w:pPr>
      <w:r w:rsidRPr="004E4C68">
        <w:rPr>
          <w:rFonts w:ascii="Times New Roman" w:eastAsia="Times New Roman" w:hAnsi="Times New Roman" w:cs="Times New Roman"/>
          <w:noProof/>
          <w:sz w:val="28"/>
          <w:szCs w:val="28"/>
          <w:lang w:val="ru-RU" w:eastAsia="ru-RU"/>
        </w:rPr>
        <w:drawing>
          <wp:inline distT="0" distB="0" distL="0" distR="0">
            <wp:extent cx="447675" cy="5905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90550"/>
                    </a:xfrm>
                    <a:prstGeom prst="rect">
                      <a:avLst/>
                    </a:prstGeom>
                    <a:noFill/>
                    <a:ln>
                      <a:noFill/>
                    </a:ln>
                  </pic:spPr>
                </pic:pic>
              </a:graphicData>
            </a:graphic>
          </wp:inline>
        </w:drawing>
      </w:r>
    </w:p>
    <w:p w:rsidR="00F06681" w:rsidRPr="004E4C68" w:rsidRDefault="00F06681" w:rsidP="00437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p>
    <w:p w:rsidR="00F06681" w:rsidRPr="004E4C68" w:rsidRDefault="00F06681" w:rsidP="00437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sidRPr="004E4C68">
        <w:rPr>
          <w:rFonts w:ascii="Times New Roman" w:eastAsia="Times New Roman" w:hAnsi="Times New Roman" w:cs="Times New Roman"/>
          <w:b/>
          <w:sz w:val="28"/>
          <w:szCs w:val="28"/>
          <w:lang w:eastAsia="ru-RU"/>
        </w:rPr>
        <w:t>УКРАЇНА</w:t>
      </w:r>
    </w:p>
    <w:p w:rsidR="00F06681" w:rsidRPr="004E4C68" w:rsidRDefault="00F06681" w:rsidP="00437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sidRPr="004E4C68">
        <w:rPr>
          <w:rFonts w:ascii="Times New Roman" w:eastAsia="Times New Roman" w:hAnsi="Times New Roman" w:cs="Times New Roman"/>
          <w:b/>
          <w:sz w:val="28"/>
          <w:szCs w:val="28"/>
          <w:lang w:eastAsia="ru-RU"/>
        </w:rPr>
        <w:t>ПОПАСНЯНСЬКА МІСЬКА ВІЙСЬКОВО-ЦИВІЛЬНА АДМІНІСТРАЦІЯ</w:t>
      </w:r>
    </w:p>
    <w:p w:rsidR="00F06681" w:rsidRPr="004E4C68" w:rsidRDefault="00F06681" w:rsidP="00437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r w:rsidRPr="004E4C68">
        <w:rPr>
          <w:rFonts w:ascii="Times New Roman" w:eastAsia="Times New Roman" w:hAnsi="Times New Roman" w:cs="Times New Roman"/>
          <w:b/>
          <w:sz w:val="28"/>
          <w:szCs w:val="28"/>
          <w:lang w:eastAsia="ru-RU"/>
        </w:rPr>
        <w:t xml:space="preserve">СЄВЄРОДОНЕЦЬКОГО РАЙОНУ ЛУГАНСЬКОЇ ОБЛАСТІ </w:t>
      </w:r>
    </w:p>
    <w:p w:rsidR="00F06681" w:rsidRPr="004E4C68" w:rsidRDefault="00F06681" w:rsidP="00437A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p>
    <w:p w:rsidR="00F06681" w:rsidRPr="004E4C68" w:rsidRDefault="00F06681" w:rsidP="00437A17">
      <w:pPr>
        <w:spacing w:after="0" w:line="240" w:lineRule="auto"/>
        <w:jc w:val="center"/>
        <w:rPr>
          <w:rFonts w:ascii="Times New Roman" w:eastAsia="Times New Roman" w:hAnsi="Times New Roman" w:cs="Times New Roman"/>
          <w:b/>
          <w:sz w:val="28"/>
          <w:szCs w:val="28"/>
          <w:shd w:val="clear" w:color="auto" w:fill="FFFFFF"/>
          <w:lang w:eastAsia="ru-RU"/>
        </w:rPr>
      </w:pPr>
      <w:r w:rsidRPr="004E4C68">
        <w:rPr>
          <w:rFonts w:ascii="Times New Roman" w:eastAsia="Times New Roman" w:hAnsi="Times New Roman" w:cs="Times New Roman"/>
          <w:b/>
          <w:sz w:val="28"/>
          <w:szCs w:val="28"/>
          <w:shd w:val="clear" w:color="auto" w:fill="FFFFFF"/>
          <w:lang w:eastAsia="ru-RU"/>
        </w:rPr>
        <w:t>РОЗПОРЯДЖЕННЯ</w:t>
      </w:r>
    </w:p>
    <w:p w:rsidR="00F06681" w:rsidRPr="004E4C68" w:rsidRDefault="00F06681" w:rsidP="00437A17">
      <w:pPr>
        <w:spacing w:after="0" w:line="240" w:lineRule="auto"/>
        <w:jc w:val="center"/>
        <w:rPr>
          <w:rFonts w:ascii="Times New Roman" w:eastAsia="Times New Roman" w:hAnsi="Times New Roman" w:cs="Times New Roman"/>
          <w:b/>
          <w:sz w:val="28"/>
          <w:szCs w:val="28"/>
          <w:shd w:val="clear" w:color="auto" w:fill="FFFFFF"/>
          <w:lang w:eastAsia="ru-RU"/>
        </w:rPr>
      </w:pPr>
      <w:r w:rsidRPr="004E4C68">
        <w:rPr>
          <w:rFonts w:ascii="Times New Roman" w:eastAsia="Times New Roman" w:hAnsi="Times New Roman" w:cs="Times New Roman"/>
          <w:b/>
          <w:sz w:val="28"/>
          <w:szCs w:val="28"/>
          <w:shd w:val="clear" w:color="auto" w:fill="FFFFFF"/>
          <w:lang w:eastAsia="ru-RU"/>
        </w:rPr>
        <w:t>КЕРІВНИКА ПОПАСНЯНСЬКОЇ МІСЬКОЇ</w:t>
      </w:r>
    </w:p>
    <w:p w:rsidR="00F06681" w:rsidRPr="004E4C68" w:rsidRDefault="00F06681" w:rsidP="00437A17">
      <w:pPr>
        <w:spacing w:after="0" w:line="240" w:lineRule="auto"/>
        <w:jc w:val="center"/>
        <w:rPr>
          <w:rFonts w:ascii="Times New Roman" w:eastAsia="Times New Roman" w:hAnsi="Times New Roman" w:cs="Times New Roman"/>
          <w:b/>
          <w:sz w:val="28"/>
          <w:szCs w:val="28"/>
          <w:shd w:val="clear" w:color="auto" w:fill="FFFFFF"/>
          <w:lang w:eastAsia="ru-RU"/>
        </w:rPr>
      </w:pPr>
      <w:r w:rsidRPr="004E4C68">
        <w:rPr>
          <w:rFonts w:ascii="Times New Roman" w:eastAsia="Times New Roman" w:hAnsi="Times New Roman" w:cs="Times New Roman"/>
          <w:b/>
          <w:sz w:val="28"/>
          <w:szCs w:val="28"/>
          <w:shd w:val="clear" w:color="auto" w:fill="FFFFFF"/>
          <w:lang w:eastAsia="ru-RU"/>
        </w:rPr>
        <w:t>ВІЙСЬКОВО-ЦИВІЛЬНОЇ АДМІНІСТРАЦІЇ</w:t>
      </w:r>
    </w:p>
    <w:p w:rsidR="00F06681" w:rsidRPr="004E4C68" w:rsidRDefault="00F06681" w:rsidP="00437A17">
      <w:pPr>
        <w:spacing w:after="0" w:line="240" w:lineRule="auto"/>
        <w:jc w:val="center"/>
        <w:rPr>
          <w:rFonts w:ascii="Times New Roman" w:eastAsia="Times New Roman" w:hAnsi="Times New Roman" w:cs="Times New Roman"/>
          <w:b/>
          <w:bCs/>
          <w:sz w:val="28"/>
          <w:szCs w:val="28"/>
          <w:shd w:val="clear" w:color="auto" w:fill="FFFFFF"/>
          <w:lang w:eastAsia="ru-RU"/>
        </w:rPr>
      </w:pPr>
    </w:p>
    <w:p w:rsidR="00F06681" w:rsidRPr="004E4C68" w:rsidRDefault="00F06681" w:rsidP="00437A17">
      <w:pPr>
        <w:spacing w:after="0" w:line="240" w:lineRule="auto"/>
        <w:jc w:val="both"/>
        <w:rPr>
          <w:rFonts w:ascii="Times New Roman" w:eastAsia="Times New Roman" w:hAnsi="Times New Roman" w:cs="Times New Roman"/>
          <w:bCs/>
          <w:sz w:val="28"/>
          <w:szCs w:val="28"/>
          <w:shd w:val="clear" w:color="auto" w:fill="FFFFFF"/>
          <w:lang w:eastAsia="ru-RU"/>
        </w:rPr>
      </w:pPr>
      <w:r w:rsidRPr="004E4C68">
        <w:rPr>
          <w:rFonts w:ascii="Times New Roman" w:eastAsia="Times New Roman" w:hAnsi="Times New Roman" w:cs="Times New Roman"/>
          <w:bCs/>
          <w:sz w:val="28"/>
          <w:szCs w:val="28"/>
          <w:shd w:val="clear" w:color="auto" w:fill="FFFFFF"/>
          <w:lang w:eastAsia="ru-RU"/>
        </w:rPr>
        <w:t xml:space="preserve">_________________     </w:t>
      </w:r>
      <w:r w:rsidR="005B5663" w:rsidRPr="004E4C68">
        <w:rPr>
          <w:rFonts w:ascii="Times New Roman" w:eastAsia="Times New Roman" w:hAnsi="Times New Roman" w:cs="Times New Roman"/>
          <w:bCs/>
          <w:sz w:val="28"/>
          <w:szCs w:val="28"/>
          <w:shd w:val="clear" w:color="auto" w:fill="FFFFFF"/>
          <w:lang w:eastAsia="ru-RU"/>
        </w:rPr>
        <w:t xml:space="preserve">         </w:t>
      </w:r>
      <w:r w:rsidRPr="004E4C68">
        <w:rPr>
          <w:rFonts w:ascii="Times New Roman" w:eastAsia="Times New Roman" w:hAnsi="Times New Roman" w:cs="Times New Roman"/>
          <w:bCs/>
          <w:sz w:val="28"/>
          <w:szCs w:val="28"/>
          <w:shd w:val="clear" w:color="auto" w:fill="FFFFFF"/>
          <w:lang w:eastAsia="ru-RU"/>
        </w:rPr>
        <w:t xml:space="preserve">        м. Попасна</w:t>
      </w:r>
      <w:r w:rsidRPr="004E4C68">
        <w:rPr>
          <w:rFonts w:ascii="Times New Roman" w:eastAsia="Times New Roman" w:hAnsi="Times New Roman" w:cs="Times New Roman"/>
          <w:bCs/>
          <w:sz w:val="28"/>
          <w:szCs w:val="28"/>
          <w:shd w:val="clear" w:color="auto" w:fill="FFFFFF"/>
          <w:lang w:eastAsia="ru-RU"/>
        </w:rPr>
        <w:tab/>
      </w:r>
      <w:r w:rsidRPr="004E4C68">
        <w:rPr>
          <w:rFonts w:ascii="Times New Roman" w:eastAsia="Times New Roman" w:hAnsi="Times New Roman" w:cs="Times New Roman"/>
          <w:bCs/>
          <w:sz w:val="28"/>
          <w:szCs w:val="28"/>
          <w:shd w:val="clear" w:color="auto" w:fill="FFFFFF"/>
          <w:lang w:eastAsia="ru-RU"/>
        </w:rPr>
        <w:tab/>
        <w:t xml:space="preserve">     </w:t>
      </w:r>
      <w:r w:rsidR="005B5663" w:rsidRPr="004E4C68">
        <w:rPr>
          <w:rFonts w:ascii="Times New Roman" w:eastAsia="Times New Roman" w:hAnsi="Times New Roman" w:cs="Times New Roman"/>
          <w:bCs/>
          <w:sz w:val="28"/>
          <w:szCs w:val="28"/>
          <w:shd w:val="clear" w:color="auto" w:fill="FFFFFF"/>
          <w:lang w:eastAsia="ru-RU"/>
        </w:rPr>
        <w:t xml:space="preserve">        </w:t>
      </w:r>
      <w:r w:rsidRPr="004E4C68">
        <w:rPr>
          <w:rFonts w:ascii="Times New Roman" w:eastAsia="Times New Roman" w:hAnsi="Times New Roman" w:cs="Times New Roman"/>
          <w:bCs/>
          <w:sz w:val="28"/>
          <w:szCs w:val="28"/>
          <w:shd w:val="clear" w:color="auto" w:fill="FFFFFF"/>
          <w:lang w:eastAsia="ru-RU"/>
        </w:rPr>
        <w:t xml:space="preserve">          №________</w:t>
      </w:r>
    </w:p>
    <w:p w:rsidR="00F9372C" w:rsidRPr="004E4C68" w:rsidRDefault="00F9372C" w:rsidP="00437A17">
      <w:pPr>
        <w:spacing w:after="0" w:line="240" w:lineRule="auto"/>
        <w:jc w:val="both"/>
        <w:rPr>
          <w:rFonts w:ascii="Times New Roman" w:eastAsia="Times New Roman" w:hAnsi="Times New Roman" w:cs="Times New Roman"/>
          <w:bCs/>
          <w:sz w:val="28"/>
          <w:szCs w:val="28"/>
          <w:shd w:val="clear" w:color="auto" w:fill="FFFFFF"/>
          <w:lang w:eastAsia="ru-RU"/>
        </w:rPr>
      </w:pPr>
    </w:p>
    <w:p w:rsidR="00F9372C" w:rsidRPr="004E4C68" w:rsidRDefault="00F9372C" w:rsidP="00437A17">
      <w:pPr>
        <w:spacing w:after="0" w:line="240" w:lineRule="auto"/>
        <w:rPr>
          <w:rFonts w:ascii="Times New Roman" w:hAnsi="Times New Roman" w:cs="Times New Roman"/>
          <w:b/>
          <w:sz w:val="28"/>
          <w:szCs w:val="28"/>
        </w:rPr>
      </w:pPr>
      <w:r w:rsidRPr="004E4C68">
        <w:rPr>
          <w:rFonts w:ascii="Times New Roman" w:hAnsi="Times New Roman" w:cs="Times New Roman"/>
          <w:b/>
          <w:sz w:val="28"/>
          <w:szCs w:val="28"/>
        </w:rPr>
        <w:t>Про місцеві податки та збори</w:t>
      </w:r>
    </w:p>
    <w:p w:rsidR="00437A17" w:rsidRPr="004E4C68" w:rsidRDefault="00437A17" w:rsidP="00437A17">
      <w:pPr>
        <w:spacing w:after="0" w:line="240" w:lineRule="auto"/>
        <w:rPr>
          <w:rFonts w:ascii="Times New Roman" w:hAnsi="Times New Roman" w:cs="Times New Roman"/>
          <w:b/>
          <w:sz w:val="28"/>
          <w:szCs w:val="28"/>
        </w:rPr>
      </w:pPr>
    </w:p>
    <w:p w:rsidR="00F9372C" w:rsidRPr="004E4C68" w:rsidRDefault="00F9372C" w:rsidP="00437A17">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lang w:eastAsia="uk-UA" w:bidi="uk-UA"/>
        </w:rPr>
        <w:t>Керуючись Законом України «Про військово-цивільні адміністрації»</w:t>
      </w:r>
      <w:r w:rsidR="00437A17" w:rsidRPr="004E4C68">
        <w:rPr>
          <w:rFonts w:ascii="Times New Roman" w:hAnsi="Times New Roman" w:cs="Times New Roman"/>
          <w:sz w:val="28"/>
          <w:szCs w:val="28"/>
        </w:rPr>
        <w:t xml:space="preserve"> (із змінами та доповненнями),</w:t>
      </w:r>
      <w:r w:rsidR="00D91491" w:rsidRPr="004E4C68">
        <w:rPr>
          <w:rFonts w:ascii="Times New Roman" w:hAnsi="Times New Roman" w:cs="Times New Roman"/>
          <w:sz w:val="28"/>
          <w:szCs w:val="28"/>
        </w:rPr>
        <w:t xml:space="preserve"> </w:t>
      </w:r>
      <w:r w:rsidR="00437A17" w:rsidRPr="004E4C68">
        <w:rPr>
          <w:rFonts w:ascii="Times New Roman" w:hAnsi="Times New Roman" w:cs="Times New Roman"/>
          <w:sz w:val="28"/>
          <w:szCs w:val="28"/>
        </w:rPr>
        <w:t>Податковим кодексом</w:t>
      </w:r>
      <w:r w:rsidRPr="004E4C68">
        <w:rPr>
          <w:rFonts w:ascii="Times New Roman" w:hAnsi="Times New Roman" w:cs="Times New Roman"/>
          <w:sz w:val="28"/>
          <w:szCs w:val="28"/>
        </w:rPr>
        <w:t xml:space="preserve"> України</w:t>
      </w:r>
      <w:r w:rsidR="00437A17" w:rsidRPr="004E4C68">
        <w:rPr>
          <w:rFonts w:ascii="Times New Roman" w:hAnsi="Times New Roman" w:cs="Times New Roman"/>
          <w:sz w:val="28"/>
          <w:szCs w:val="28"/>
        </w:rPr>
        <w:t xml:space="preserve"> (із змінами та доповненнями)</w:t>
      </w:r>
      <w:r w:rsidRPr="004E4C68">
        <w:rPr>
          <w:rFonts w:ascii="Times New Roman" w:hAnsi="Times New Roman" w:cs="Times New Roman"/>
          <w:sz w:val="28"/>
          <w:szCs w:val="28"/>
        </w:rPr>
        <w:t>,</w:t>
      </w:r>
      <w:r w:rsidR="00437A17" w:rsidRPr="004E4C68">
        <w:rPr>
          <w:rFonts w:ascii="Times New Roman" w:hAnsi="Times New Roman" w:cs="Times New Roman"/>
          <w:sz w:val="28"/>
          <w:szCs w:val="28"/>
        </w:rPr>
        <w:t xml:space="preserve"> Постановою Кабінету Міністрів України від 24.05.2017 № 483 «Про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w:t>
      </w:r>
      <w:r w:rsidRPr="004E4C68">
        <w:rPr>
          <w:rFonts w:ascii="Times New Roman" w:hAnsi="Times New Roman" w:cs="Times New Roman"/>
          <w:sz w:val="28"/>
          <w:szCs w:val="28"/>
        </w:rPr>
        <w:t xml:space="preserve"> з метою виконання доходної частини бюджету, </w:t>
      </w:r>
    </w:p>
    <w:p w:rsidR="00437A17" w:rsidRPr="004E4C68" w:rsidRDefault="00437A17" w:rsidP="00437A17">
      <w:pPr>
        <w:spacing w:after="0" w:line="240" w:lineRule="auto"/>
        <w:ind w:firstLine="935"/>
        <w:rPr>
          <w:rFonts w:ascii="Times New Roman" w:eastAsia="Times New Roman" w:hAnsi="Times New Roman" w:cs="Times New Roman"/>
          <w:b/>
          <w:sz w:val="28"/>
          <w:szCs w:val="28"/>
          <w:lang w:eastAsia="uk-UA" w:bidi="uk-UA"/>
        </w:rPr>
      </w:pPr>
    </w:p>
    <w:p w:rsidR="00F9372C" w:rsidRPr="004E4C68" w:rsidRDefault="00F9372C" w:rsidP="00437A17">
      <w:pPr>
        <w:spacing w:after="0" w:line="240" w:lineRule="auto"/>
        <w:ind w:firstLine="935"/>
        <w:rPr>
          <w:rFonts w:ascii="Times New Roman" w:hAnsi="Times New Roman" w:cs="Times New Roman"/>
          <w:b/>
        </w:rPr>
      </w:pPr>
      <w:r w:rsidRPr="004E4C68">
        <w:rPr>
          <w:rFonts w:ascii="Times New Roman" w:eastAsia="Times New Roman" w:hAnsi="Times New Roman" w:cs="Times New Roman"/>
          <w:b/>
          <w:sz w:val="28"/>
          <w:szCs w:val="28"/>
          <w:lang w:eastAsia="uk-UA" w:bidi="uk-UA"/>
        </w:rPr>
        <w:t>зобов’язую</w:t>
      </w:r>
      <w:r w:rsidRPr="004E4C68">
        <w:rPr>
          <w:rFonts w:ascii="Times New Roman" w:hAnsi="Times New Roman" w:cs="Times New Roman"/>
          <w:b/>
        </w:rPr>
        <w:t>:</w:t>
      </w:r>
    </w:p>
    <w:p w:rsidR="00920F83" w:rsidRPr="004E4C68" w:rsidRDefault="00920F83" w:rsidP="00437A17">
      <w:pPr>
        <w:spacing w:after="0" w:line="240" w:lineRule="auto"/>
        <w:ind w:firstLine="935"/>
        <w:rPr>
          <w:rFonts w:ascii="Times New Roman" w:hAnsi="Times New Roman" w:cs="Times New Roman"/>
          <w:b/>
        </w:rPr>
      </w:pPr>
    </w:p>
    <w:p w:rsidR="00F9372C" w:rsidRPr="004E4C68" w:rsidRDefault="00F9372C" w:rsidP="00437A17">
      <w:pPr>
        <w:numPr>
          <w:ilvl w:val="0"/>
          <w:numId w:val="1"/>
        </w:numPr>
        <w:tabs>
          <w:tab w:val="clear" w:pos="1353"/>
          <w:tab w:val="num" w:pos="0"/>
        </w:tabs>
        <w:spacing w:after="0" w:line="240" w:lineRule="auto"/>
        <w:ind w:left="0" w:firstLine="0"/>
        <w:jc w:val="both"/>
        <w:rPr>
          <w:rFonts w:ascii="Times New Roman" w:hAnsi="Times New Roman" w:cs="Times New Roman"/>
          <w:sz w:val="28"/>
          <w:szCs w:val="28"/>
        </w:rPr>
      </w:pPr>
      <w:r w:rsidRPr="004E4C68">
        <w:rPr>
          <w:rFonts w:ascii="Times New Roman" w:hAnsi="Times New Roman" w:cs="Times New Roman"/>
          <w:sz w:val="28"/>
          <w:szCs w:val="28"/>
        </w:rPr>
        <w:t xml:space="preserve">Встановити з 01.01.2022 року </w:t>
      </w:r>
      <w:r w:rsidR="00B76C1C" w:rsidRPr="004E4C68">
        <w:rPr>
          <w:rFonts w:ascii="Times New Roman" w:hAnsi="Times New Roman" w:cs="Times New Roman"/>
          <w:sz w:val="28"/>
          <w:szCs w:val="28"/>
        </w:rPr>
        <w:t>на території Попаснянської міської територіальної громади</w:t>
      </w:r>
      <w:r w:rsidRPr="004E4C68">
        <w:rPr>
          <w:rFonts w:ascii="Times New Roman" w:hAnsi="Times New Roman" w:cs="Times New Roman"/>
          <w:sz w:val="28"/>
          <w:szCs w:val="28"/>
        </w:rPr>
        <w:t xml:space="preserve"> такі місцеві податки і збори:</w:t>
      </w:r>
    </w:p>
    <w:p w:rsidR="00920F83" w:rsidRPr="004E4C68" w:rsidRDefault="00F9372C" w:rsidP="00437A17">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xml:space="preserve">а) </w:t>
      </w:r>
      <w:r w:rsidR="00B76C1C" w:rsidRPr="004E4C68">
        <w:rPr>
          <w:rFonts w:ascii="Times New Roman" w:hAnsi="Times New Roman" w:cs="Times New Roman"/>
          <w:sz w:val="28"/>
          <w:szCs w:val="28"/>
        </w:rPr>
        <w:t>М</w:t>
      </w:r>
      <w:r w:rsidRPr="004E4C68">
        <w:rPr>
          <w:rFonts w:ascii="Times New Roman" w:hAnsi="Times New Roman" w:cs="Times New Roman"/>
          <w:sz w:val="28"/>
          <w:szCs w:val="28"/>
        </w:rPr>
        <w:t>ісцеві податки:</w:t>
      </w:r>
    </w:p>
    <w:p w:rsidR="00920F83" w:rsidRPr="004E4C68" w:rsidRDefault="00F9372C" w:rsidP="00437A17">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податок на майно</w:t>
      </w:r>
      <w:r w:rsidR="00920F83" w:rsidRPr="004E4C68">
        <w:rPr>
          <w:rFonts w:ascii="Times New Roman" w:hAnsi="Times New Roman" w:cs="Times New Roman"/>
          <w:sz w:val="28"/>
          <w:szCs w:val="28"/>
        </w:rPr>
        <w:t>;</w:t>
      </w:r>
    </w:p>
    <w:p w:rsidR="00920F83" w:rsidRPr="004E4C68" w:rsidRDefault="00920F83" w:rsidP="00437A17">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xml:space="preserve">- </w:t>
      </w:r>
      <w:r w:rsidR="00F9372C" w:rsidRPr="004E4C68">
        <w:rPr>
          <w:rFonts w:ascii="Times New Roman" w:hAnsi="Times New Roman" w:cs="Times New Roman"/>
          <w:sz w:val="28"/>
          <w:szCs w:val="28"/>
        </w:rPr>
        <w:t>податок на нерухоме майно, відмінне від земельної ділянки;</w:t>
      </w:r>
    </w:p>
    <w:p w:rsidR="00920F83" w:rsidRPr="004E4C68" w:rsidRDefault="00920F83" w:rsidP="00437A17">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xml:space="preserve">- </w:t>
      </w:r>
      <w:r w:rsidR="00F9372C" w:rsidRPr="004E4C68">
        <w:rPr>
          <w:rFonts w:ascii="Times New Roman" w:hAnsi="Times New Roman" w:cs="Times New Roman"/>
          <w:sz w:val="28"/>
          <w:szCs w:val="28"/>
        </w:rPr>
        <w:t>транспортний податок;</w:t>
      </w:r>
    </w:p>
    <w:p w:rsidR="00F9372C" w:rsidRPr="004E4C68" w:rsidRDefault="00920F83" w:rsidP="00437A17">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xml:space="preserve">- </w:t>
      </w:r>
      <w:r w:rsidR="00F9372C" w:rsidRPr="004E4C68">
        <w:rPr>
          <w:rFonts w:ascii="Times New Roman" w:hAnsi="Times New Roman" w:cs="Times New Roman"/>
          <w:sz w:val="28"/>
          <w:szCs w:val="28"/>
        </w:rPr>
        <w:t>земельний податок.</w:t>
      </w:r>
    </w:p>
    <w:p w:rsidR="00920F83" w:rsidRPr="004E4C68" w:rsidRDefault="00F9372C" w:rsidP="00437A17">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єдиний податок.</w:t>
      </w:r>
    </w:p>
    <w:p w:rsidR="00F9372C" w:rsidRPr="004E4C68" w:rsidRDefault="00F9372C" w:rsidP="00437A17">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xml:space="preserve">б) </w:t>
      </w:r>
      <w:r w:rsidR="00B76C1C" w:rsidRPr="004E4C68">
        <w:rPr>
          <w:rFonts w:ascii="Times New Roman" w:hAnsi="Times New Roman" w:cs="Times New Roman"/>
          <w:sz w:val="28"/>
          <w:szCs w:val="28"/>
        </w:rPr>
        <w:t>М</w:t>
      </w:r>
      <w:r w:rsidRPr="004E4C68">
        <w:rPr>
          <w:rFonts w:ascii="Times New Roman" w:hAnsi="Times New Roman" w:cs="Times New Roman"/>
          <w:sz w:val="28"/>
          <w:szCs w:val="28"/>
        </w:rPr>
        <w:t>ісцеві збори:</w:t>
      </w:r>
    </w:p>
    <w:p w:rsidR="00920F83" w:rsidRPr="004E4C68" w:rsidRDefault="00920F83" w:rsidP="00437A17">
      <w:pPr>
        <w:spacing w:after="0" w:line="240" w:lineRule="auto"/>
        <w:rPr>
          <w:rFonts w:ascii="Times New Roman" w:hAnsi="Times New Roman" w:cs="Times New Roman"/>
          <w:sz w:val="28"/>
          <w:szCs w:val="28"/>
        </w:rPr>
      </w:pPr>
      <w:r w:rsidRPr="004E4C68">
        <w:rPr>
          <w:rFonts w:ascii="Times New Roman" w:hAnsi="Times New Roman" w:cs="Times New Roman"/>
          <w:sz w:val="28"/>
          <w:szCs w:val="28"/>
        </w:rPr>
        <w:t xml:space="preserve">- </w:t>
      </w:r>
      <w:r w:rsidR="00F9372C" w:rsidRPr="004E4C68">
        <w:rPr>
          <w:rFonts w:ascii="Times New Roman" w:hAnsi="Times New Roman" w:cs="Times New Roman"/>
          <w:sz w:val="28"/>
          <w:szCs w:val="28"/>
        </w:rPr>
        <w:t>збір за місця для паркування транспортних засобів;</w:t>
      </w:r>
    </w:p>
    <w:p w:rsidR="00920F83" w:rsidRPr="004E4C68" w:rsidRDefault="00920F83" w:rsidP="00437A17">
      <w:pPr>
        <w:spacing w:after="0" w:line="240" w:lineRule="auto"/>
        <w:rPr>
          <w:rFonts w:ascii="Times New Roman" w:hAnsi="Times New Roman" w:cs="Times New Roman"/>
          <w:sz w:val="28"/>
          <w:szCs w:val="28"/>
        </w:rPr>
      </w:pPr>
      <w:r w:rsidRPr="004E4C68">
        <w:rPr>
          <w:rFonts w:ascii="Times New Roman" w:hAnsi="Times New Roman" w:cs="Times New Roman"/>
          <w:sz w:val="28"/>
          <w:szCs w:val="28"/>
        </w:rPr>
        <w:t xml:space="preserve">- </w:t>
      </w:r>
      <w:r w:rsidR="00F9372C" w:rsidRPr="004E4C68">
        <w:rPr>
          <w:rFonts w:ascii="Times New Roman" w:hAnsi="Times New Roman" w:cs="Times New Roman"/>
          <w:sz w:val="28"/>
          <w:szCs w:val="28"/>
        </w:rPr>
        <w:t>туристичний збір.</w:t>
      </w:r>
    </w:p>
    <w:p w:rsidR="00F9372C" w:rsidRPr="004E4C68" w:rsidRDefault="00F9372C" w:rsidP="00437A17">
      <w:pPr>
        <w:pStyle w:val="ab"/>
        <w:numPr>
          <w:ilvl w:val="0"/>
          <w:numId w:val="1"/>
        </w:numPr>
        <w:tabs>
          <w:tab w:val="clear" w:pos="1353"/>
        </w:tabs>
        <w:spacing w:after="0" w:line="240" w:lineRule="auto"/>
        <w:ind w:left="0" w:firstLine="0"/>
        <w:jc w:val="both"/>
        <w:rPr>
          <w:rFonts w:ascii="Times New Roman" w:hAnsi="Times New Roman" w:cs="Times New Roman"/>
          <w:sz w:val="28"/>
          <w:szCs w:val="28"/>
        </w:rPr>
      </w:pPr>
      <w:r w:rsidRPr="004E4C68">
        <w:rPr>
          <w:rFonts w:ascii="Times New Roman" w:hAnsi="Times New Roman" w:cs="Times New Roman"/>
          <w:sz w:val="28"/>
          <w:szCs w:val="28"/>
        </w:rPr>
        <w:t xml:space="preserve">Затвердити Положення про місцеві податки і збори, згідно </w:t>
      </w:r>
      <w:r w:rsidR="004E4C68" w:rsidRPr="004E4C68">
        <w:rPr>
          <w:rFonts w:ascii="Times New Roman" w:hAnsi="Times New Roman" w:cs="Times New Roman"/>
          <w:sz w:val="28"/>
          <w:szCs w:val="28"/>
        </w:rPr>
        <w:t xml:space="preserve">з </w:t>
      </w:r>
      <w:r w:rsidRPr="004E4C68">
        <w:rPr>
          <w:rFonts w:ascii="Times New Roman" w:hAnsi="Times New Roman" w:cs="Times New Roman"/>
          <w:sz w:val="28"/>
          <w:szCs w:val="28"/>
        </w:rPr>
        <w:t>додатк</w:t>
      </w:r>
      <w:r w:rsidR="004E4C68" w:rsidRPr="004E4C68">
        <w:rPr>
          <w:rFonts w:ascii="Times New Roman" w:hAnsi="Times New Roman" w:cs="Times New Roman"/>
          <w:sz w:val="28"/>
          <w:szCs w:val="28"/>
        </w:rPr>
        <w:t>ом</w:t>
      </w:r>
      <w:r w:rsidRPr="004E4C68">
        <w:rPr>
          <w:rFonts w:ascii="Times New Roman" w:hAnsi="Times New Roman" w:cs="Times New Roman"/>
          <w:sz w:val="28"/>
          <w:szCs w:val="28"/>
        </w:rPr>
        <w:t xml:space="preserve"> (додається).</w:t>
      </w:r>
    </w:p>
    <w:p w:rsidR="00F9372C" w:rsidRPr="004E4C68" w:rsidRDefault="00F9372C" w:rsidP="00437A17">
      <w:pPr>
        <w:numPr>
          <w:ilvl w:val="0"/>
          <w:numId w:val="1"/>
        </w:numPr>
        <w:tabs>
          <w:tab w:val="clear" w:pos="1353"/>
        </w:tabs>
        <w:spacing w:after="0" w:line="240" w:lineRule="auto"/>
        <w:ind w:left="0" w:firstLine="0"/>
        <w:jc w:val="both"/>
        <w:rPr>
          <w:rFonts w:ascii="Times New Roman" w:hAnsi="Times New Roman" w:cs="Times New Roman"/>
          <w:sz w:val="28"/>
          <w:szCs w:val="28"/>
        </w:rPr>
      </w:pPr>
      <w:r w:rsidRPr="004E4C68">
        <w:rPr>
          <w:rFonts w:ascii="Times New Roman" w:hAnsi="Times New Roman" w:cs="Times New Roman"/>
          <w:sz w:val="28"/>
          <w:szCs w:val="28"/>
        </w:rPr>
        <w:t xml:space="preserve">Встановити, що зміни до встановлених місцевих податків і зборів вносяться </w:t>
      </w:r>
      <w:r w:rsidR="00D91491" w:rsidRPr="004E4C68">
        <w:rPr>
          <w:rFonts w:ascii="Times New Roman" w:hAnsi="Times New Roman" w:cs="Times New Roman"/>
          <w:sz w:val="28"/>
          <w:szCs w:val="28"/>
        </w:rPr>
        <w:t xml:space="preserve">розпорядженням голови </w:t>
      </w:r>
      <w:r w:rsidRPr="004E4C68">
        <w:rPr>
          <w:rFonts w:ascii="Times New Roman" w:hAnsi="Times New Roman" w:cs="Times New Roman"/>
          <w:sz w:val="28"/>
          <w:szCs w:val="28"/>
        </w:rPr>
        <w:t>Попаснянсько</w:t>
      </w:r>
      <w:r w:rsidR="0097259D" w:rsidRPr="004E4C68">
        <w:rPr>
          <w:rFonts w:ascii="Times New Roman" w:hAnsi="Times New Roman" w:cs="Times New Roman"/>
          <w:sz w:val="28"/>
          <w:szCs w:val="28"/>
        </w:rPr>
        <w:t>ї</w:t>
      </w:r>
      <w:r w:rsidRPr="004E4C68">
        <w:rPr>
          <w:rFonts w:ascii="Times New Roman" w:hAnsi="Times New Roman" w:cs="Times New Roman"/>
          <w:sz w:val="28"/>
          <w:szCs w:val="28"/>
        </w:rPr>
        <w:t xml:space="preserve"> місько</w:t>
      </w:r>
      <w:r w:rsidR="0097259D" w:rsidRPr="004E4C68">
        <w:rPr>
          <w:rFonts w:ascii="Times New Roman" w:hAnsi="Times New Roman" w:cs="Times New Roman"/>
          <w:sz w:val="28"/>
          <w:szCs w:val="28"/>
        </w:rPr>
        <w:t>ї</w:t>
      </w:r>
      <w:r w:rsidRPr="004E4C68">
        <w:rPr>
          <w:rFonts w:ascii="Times New Roman" w:hAnsi="Times New Roman" w:cs="Times New Roman"/>
          <w:sz w:val="28"/>
          <w:szCs w:val="28"/>
        </w:rPr>
        <w:t xml:space="preserve"> </w:t>
      </w:r>
      <w:r w:rsidR="00B76C1C" w:rsidRPr="004E4C68">
        <w:rPr>
          <w:rFonts w:ascii="Times New Roman" w:hAnsi="Times New Roman" w:cs="Times New Roman"/>
          <w:sz w:val="28"/>
          <w:szCs w:val="28"/>
        </w:rPr>
        <w:t>військово-цивільною адміністраці</w:t>
      </w:r>
      <w:r w:rsidR="0097259D" w:rsidRPr="004E4C68">
        <w:rPr>
          <w:rFonts w:ascii="Times New Roman" w:hAnsi="Times New Roman" w:cs="Times New Roman"/>
          <w:sz w:val="28"/>
          <w:szCs w:val="28"/>
        </w:rPr>
        <w:t>ї</w:t>
      </w:r>
      <w:r w:rsidRPr="004E4C68">
        <w:rPr>
          <w:rFonts w:ascii="Times New Roman" w:hAnsi="Times New Roman" w:cs="Times New Roman"/>
          <w:sz w:val="28"/>
          <w:szCs w:val="28"/>
        </w:rPr>
        <w:t xml:space="preserve"> відповідно до змін в чинному законодавстві.</w:t>
      </w:r>
    </w:p>
    <w:p w:rsidR="00F9372C" w:rsidRPr="004E4C68" w:rsidRDefault="00F9372C" w:rsidP="00437A17">
      <w:pPr>
        <w:numPr>
          <w:ilvl w:val="0"/>
          <w:numId w:val="1"/>
        </w:numPr>
        <w:tabs>
          <w:tab w:val="clear" w:pos="1353"/>
          <w:tab w:val="num" w:pos="0"/>
        </w:tabs>
        <w:spacing w:after="0" w:line="240" w:lineRule="auto"/>
        <w:ind w:left="0" w:firstLine="0"/>
        <w:jc w:val="both"/>
        <w:rPr>
          <w:rFonts w:ascii="Times New Roman" w:hAnsi="Times New Roman" w:cs="Times New Roman"/>
          <w:sz w:val="28"/>
          <w:szCs w:val="28"/>
        </w:rPr>
      </w:pPr>
      <w:r w:rsidRPr="004E4C68">
        <w:rPr>
          <w:rFonts w:ascii="Times New Roman" w:hAnsi="Times New Roman" w:cs="Times New Roman"/>
          <w:sz w:val="28"/>
          <w:szCs w:val="28"/>
        </w:rPr>
        <w:t xml:space="preserve">Оприлюднити дане </w:t>
      </w:r>
      <w:r w:rsidR="00B76C1C" w:rsidRPr="004E4C68">
        <w:rPr>
          <w:rFonts w:ascii="Times New Roman" w:hAnsi="Times New Roman" w:cs="Times New Roman"/>
          <w:sz w:val="28"/>
          <w:szCs w:val="28"/>
          <w:lang w:eastAsia="uk-UA" w:bidi="uk-UA"/>
        </w:rPr>
        <w:t>розпорядження</w:t>
      </w:r>
      <w:r w:rsidR="00B76C1C" w:rsidRPr="004E4C68">
        <w:rPr>
          <w:rFonts w:ascii="Times New Roman" w:hAnsi="Times New Roman" w:cs="Times New Roman"/>
          <w:sz w:val="28"/>
          <w:szCs w:val="28"/>
        </w:rPr>
        <w:t xml:space="preserve"> </w:t>
      </w:r>
      <w:r w:rsidRPr="004E4C68">
        <w:rPr>
          <w:rFonts w:ascii="Times New Roman" w:hAnsi="Times New Roman" w:cs="Times New Roman"/>
          <w:sz w:val="28"/>
          <w:szCs w:val="28"/>
        </w:rPr>
        <w:t>в засобах масової інформації (відповідальний –</w:t>
      </w:r>
      <w:r w:rsidR="004E4C68" w:rsidRPr="004E4C68">
        <w:rPr>
          <w:rFonts w:ascii="Times New Roman" w:hAnsi="Times New Roman" w:cs="Times New Roman"/>
          <w:sz w:val="28"/>
          <w:szCs w:val="28"/>
        </w:rPr>
        <w:t xml:space="preserve"> відділ організаційної роботи, документообігу та масових комунікацій</w:t>
      </w:r>
      <w:r w:rsidRPr="004E4C68">
        <w:rPr>
          <w:rFonts w:ascii="Times New Roman" w:hAnsi="Times New Roman" w:cs="Times New Roman"/>
          <w:sz w:val="28"/>
          <w:szCs w:val="28"/>
        </w:rPr>
        <w:t>).</w:t>
      </w:r>
    </w:p>
    <w:p w:rsidR="00F9372C" w:rsidRPr="004E4C68" w:rsidRDefault="00B76C1C" w:rsidP="00437A17">
      <w:pPr>
        <w:numPr>
          <w:ilvl w:val="0"/>
          <w:numId w:val="1"/>
        </w:numPr>
        <w:tabs>
          <w:tab w:val="clear" w:pos="1353"/>
          <w:tab w:val="num" w:pos="0"/>
        </w:tabs>
        <w:spacing w:after="0" w:line="240" w:lineRule="auto"/>
        <w:ind w:left="0" w:firstLine="0"/>
        <w:jc w:val="both"/>
        <w:rPr>
          <w:rFonts w:ascii="Times New Roman" w:hAnsi="Times New Roman" w:cs="Times New Roman"/>
          <w:sz w:val="28"/>
          <w:szCs w:val="28"/>
        </w:rPr>
      </w:pPr>
      <w:r w:rsidRPr="004E4C68">
        <w:rPr>
          <w:rFonts w:ascii="Times New Roman" w:hAnsi="Times New Roman" w:cs="Times New Roman"/>
          <w:sz w:val="28"/>
          <w:szCs w:val="28"/>
          <w:lang w:eastAsia="uk-UA" w:bidi="uk-UA"/>
        </w:rPr>
        <w:t>Розпорядження</w:t>
      </w:r>
      <w:r w:rsidR="00F9372C" w:rsidRPr="004E4C68">
        <w:rPr>
          <w:rFonts w:ascii="Times New Roman" w:hAnsi="Times New Roman" w:cs="Times New Roman"/>
          <w:sz w:val="28"/>
          <w:szCs w:val="28"/>
        </w:rPr>
        <w:t xml:space="preserve"> набуває чинності з дня його офіційного оприлюднення.</w:t>
      </w:r>
    </w:p>
    <w:p w:rsidR="00920F83" w:rsidRPr="004E4C68" w:rsidRDefault="004E4C68" w:rsidP="00437A17">
      <w:pPr>
        <w:numPr>
          <w:ilvl w:val="0"/>
          <w:numId w:val="1"/>
        </w:numPr>
        <w:tabs>
          <w:tab w:val="clear" w:pos="1353"/>
          <w:tab w:val="num" w:pos="0"/>
        </w:tabs>
        <w:spacing w:after="0" w:line="240" w:lineRule="auto"/>
        <w:ind w:left="0" w:firstLine="0"/>
        <w:jc w:val="both"/>
        <w:rPr>
          <w:rFonts w:ascii="Times New Roman" w:hAnsi="Times New Roman" w:cs="Times New Roman"/>
          <w:sz w:val="28"/>
          <w:szCs w:val="28"/>
        </w:rPr>
      </w:pPr>
      <w:r w:rsidRPr="00C03F34">
        <w:rPr>
          <w:rFonts w:ascii="Times New Roman" w:hAnsi="Times New Roman" w:cs="Times New Roman"/>
          <w:sz w:val="28"/>
          <w:szCs w:val="28"/>
        </w:rPr>
        <w:lastRenderedPageBreak/>
        <w:t xml:space="preserve">Контроль за виконанням даного розпорядження покласти на заступника керівника </w:t>
      </w:r>
      <w:r>
        <w:rPr>
          <w:rFonts w:ascii="Times New Roman" w:hAnsi="Times New Roman" w:cs="Times New Roman"/>
          <w:sz w:val="28"/>
          <w:szCs w:val="28"/>
        </w:rPr>
        <w:t>Попаснянс</w:t>
      </w:r>
      <w:r w:rsidRPr="00C03F34">
        <w:rPr>
          <w:rFonts w:ascii="Times New Roman" w:hAnsi="Times New Roman" w:cs="Times New Roman"/>
          <w:sz w:val="28"/>
          <w:szCs w:val="28"/>
        </w:rPr>
        <w:t xml:space="preserve">ької міської військово-цивільної адміністрації Сєвєродонецького району Луганської області </w:t>
      </w:r>
      <w:r>
        <w:rPr>
          <w:rFonts w:ascii="Times New Roman" w:hAnsi="Times New Roman" w:cs="Times New Roman"/>
          <w:sz w:val="28"/>
          <w:szCs w:val="28"/>
        </w:rPr>
        <w:t>Дмитра</w:t>
      </w:r>
      <w:r w:rsidRPr="00C03F34">
        <w:rPr>
          <w:rFonts w:ascii="Times New Roman" w:hAnsi="Times New Roman" w:cs="Times New Roman"/>
          <w:sz w:val="28"/>
          <w:szCs w:val="28"/>
        </w:rPr>
        <w:t xml:space="preserve"> </w:t>
      </w:r>
      <w:r>
        <w:rPr>
          <w:rFonts w:ascii="Times New Roman" w:hAnsi="Times New Roman" w:cs="Times New Roman"/>
          <w:sz w:val="28"/>
          <w:szCs w:val="28"/>
        </w:rPr>
        <w:t>ХАЩЕНКА</w:t>
      </w:r>
      <w:r w:rsidR="00920F83" w:rsidRPr="004E4C68">
        <w:rPr>
          <w:rFonts w:ascii="Times New Roman" w:hAnsi="Times New Roman" w:cs="Times New Roman"/>
          <w:sz w:val="28"/>
          <w:szCs w:val="28"/>
          <w:lang w:eastAsia="uk-UA" w:bidi="uk-UA"/>
        </w:rPr>
        <w:t>.</w:t>
      </w:r>
    </w:p>
    <w:p w:rsidR="00920F83" w:rsidRPr="004E4C68" w:rsidRDefault="00920F83" w:rsidP="00920F83">
      <w:pPr>
        <w:pStyle w:val="ac"/>
        <w:ind w:firstLine="709"/>
        <w:jc w:val="both"/>
        <w:rPr>
          <w:rFonts w:ascii="Times New Roman" w:hAnsi="Times New Roman" w:cs="Times New Roman"/>
          <w:sz w:val="28"/>
          <w:szCs w:val="28"/>
        </w:rPr>
      </w:pPr>
    </w:p>
    <w:p w:rsidR="00920F83" w:rsidRPr="004E4C68" w:rsidRDefault="00920F83" w:rsidP="00920F83">
      <w:pPr>
        <w:pStyle w:val="ac"/>
        <w:ind w:firstLine="709"/>
        <w:jc w:val="both"/>
        <w:rPr>
          <w:rFonts w:ascii="Times New Roman" w:hAnsi="Times New Roman" w:cs="Times New Roman"/>
          <w:sz w:val="28"/>
          <w:szCs w:val="28"/>
        </w:rPr>
      </w:pPr>
    </w:p>
    <w:p w:rsidR="00920F83" w:rsidRPr="004E4C68" w:rsidRDefault="00920F83" w:rsidP="00920F83">
      <w:pPr>
        <w:pStyle w:val="ac"/>
        <w:ind w:firstLine="709"/>
        <w:jc w:val="both"/>
        <w:rPr>
          <w:rFonts w:ascii="Times New Roman" w:hAnsi="Times New Roman" w:cs="Times New Roman"/>
          <w:sz w:val="28"/>
          <w:szCs w:val="28"/>
        </w:rPr>
      </w:pPr>
    </w:p>
    <w:p w:rsidR="00920F83" w:rsidRPr="004E4C68" w:rsidRDefault="00920F83" w:rsidP="00920F83">
      <w:pPr>
        <w:pStyle w:val="ac"/>
        <w:ind w:firstLine="709"/>
        <w:jc w:val="both"/>
        <w:rPr>
          <w:rFonts w:ascii="Times New Roman" w:hAnsi="Times New Roman" w:cs="Times New Roman"/>
          <w:sz w:val="28"/>
          <w:szCs w:val="28"/>
        </w:rPr>
      </w:pPr>
    </w:p>
    <w:p w:rsidR="00920F83" w:rsidRPr="004E4C68" w:rsidRDefault="00920F83" w:rsidP="00920F83">
      <w:pPr>
        <w:pStyle w:val="ac"/>
        <w:rPr>
          <w:rFonts w:ascii="Times New Roman" w:hAnsi="Times New Roman" w:cs="Times New Roman"/>
          <w:b/>
          <w:sz w:val="28"/>
          <w:szCs w:val="28"/>
        </w:rPr>
      </w:pPr>
    </w:p>
    <w:p w:rsidR="00920F83" w:rsidRPr="004E4C68" w:rsidRDefault="00920F83" w:rsidP="00920F83">
      <w:pPr>
        <w:pStyle w:val="ac"/>
        <w:rPr>
          <w:rFonts w:ascii="Times New Roman" w:hAnsi="Times New Roman" w:cs="Times New Roman"/>
          <w:b/>
          <w:sz w:val="28"/>
          <w:szCs w:val="28"/>
        </w:rPr>
      </w:pPr>
    </w:p>
    <w:p w:rsidR="00F9372C" w:rsidRPr="004E4C68" w:rsidRDefault="00920F83" w:rsidP="00920F83">
      <w:pPr>
        <w:rPr>
          <w:rFonts w:ascii="Times New Roman" w:hAnsi="Times New Roman" w:cs="Times New Roman"/>
          <w:sz w:val="16"/>
          <w:szCs w:val="16"/>
        </w:rPr>
      </w:pPr>
      <w:bookmarkStart w:id="0" w:name="_GoBack"/>
      <w:bookmarkEnd w:id="0"/>
      <w:r w:rsidRPr="004E4C68">
        <w:rPr>
          <w:rFonts w:ascii="Times New Roman" w:hAnsi="Times New Roman" w:cs="Times New Roman"/>
          <w:b/>
          <w:sz w:val="28"/>
          <w:szCs w:val="28"/>
        </w:rPr>
        <w:t xml:space="preserve">Керівник    </w:t>
      </w:r>
      <w:r w:rsidR="00B76C1C" w:rsidRPr="004E4C68">
        <w:rPr>
          <w:rFonts w:ascii="Times New Roman" w:hAnsi="Times New Roman" w:cs="Times New Roman"/>
          <w:b/>
          <w:sz w:val="28"/>
          <w:szCs w:val="28"/>
        </w:rPr>
        <w:t xml:space="preserve">               </w:t>
      </w:r>
      <w:r w:rsidRPr="004E4C68">
        <w:rPr>
          <w:rFonts w:ascii="Times New Roman" w:hAnsi="Times New Roman" w:cs="Times New Roman"/>
          <w:b/>
          <w:sz w:val="28"/>
          <w:szCs w:val="28"/>
        </w:rPr>
        <w:t xml:space="preserve">                                                                 Микола ХАНАТОВ</w:t>
      </w:r>
    </w:p>
    <w:p w:rsidR="00F9372C" w:rsidRPr="004E4C68" w:rsidRDefault="00F9372C" w:rsidP="00F9372C">
      <w:pPr>
        <w:rPr>
          <w:rFonts w:ascii="Times New Roman" w:hAnsi="Times New Roman" w:cs="Times New Roman"/>
          <w:sz w:val="20"/>
          <w:szCs w:val="16"/>
        </w:rPr>
      </w:pPr>
    </w:p>
    <w:p w:rsidR="00F9372C" w:rsidRPr="004E4C68" w:rsidRDefault="00F9372C" w:rsidP="00F9372C">
      <w:pPr>
        <w:rPr>
          <w:rFonts w:ascii="Times New Roman" w:hAnsi="Times New Roman" w:cs="Times New Roman"/>
          <w:sz w:val="20"/>
          <w:szCs w:val="16"/>
        </w:rPr>
      </w:pPr>
      <w:r w:rsidRPr="004E4C68">
        <w:rPr>
          <w:rFonts w:ascii="Times New Roman" w:hAnsi="Times New Roman" w:cs="Times New Roman"/>
          <w:sz w:val="20"/>
          <w:szCs w:val="16"/>
        </w:rPr>
        <w:t xml:space="preserve"> </w:t>
      </w:r>
    </w:p>
    <w:p w:rsidR="00F9372C" w:rsidRPr="004E4C68" w:rsidRDefault="00F9372C"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4E4C68" w:rsidRDefault="004E4C68" w:rsidP="00F9372C">
      <w:pPr>
        <w:rPr>
          <w:rFonts w:ascii="Times New Roman" w:hAnsi="Times New Roman" w:cs="Times New Roman"/>
          <w:sz w:val="20"/>
          <w:szCs w:val="16"/>
        </w:rPr>
      </w:pPr>
    </w:p>
    <w:p w:rsidR="00B76C1C" w:rsidRPr="004E4C68" w:rsidRDefault="00B76C1C" w:rsidP="00F9372C">
      <w:pPr>
        <w:rPr>
          <w:rFonts w:ascii="Times New Roman" w:hAnsi="Times New Roman" w:cs="Times New Roman"/>
          <w:sz w:val="20"/>
          <w:szCs w:val="16"/>
        </w:rPr>
      </w:pPr>
      <w:r w:rsidRPr="004E4C68">
        <w:rPr>
          <w:rFonts w:ascii="Times New Roman" w:hAnsi="Times New Roman" w:cs="Times New Roman"/>
          <w:sz w:val="20"/>
          <w:szCs w:val="16"/>
        </w:rPr>
        <w:t>Костянтин Кучеренко, (06474) 2 03 89</w:t>
      </w:r>
    </w:p>
    <w:p w:rsidR="00B76C1C" w:rsidRPr="004E4C68" w:rsidRDefault="00B76C1C" w:rsidP="00F9372C">
      <w:pPr>
        <w:rPr>
          <w:rFonts w:ascii="Times New Roman" w:hAnsi="Times New Roman" w:cs="Times New Roman"/>
          <w:sz w:val="20"/>
          <w:szCs w:val="16"/>
        </w:rPr>
      </w:pPr>
    </w:p>
    <w:p w:rsidR="00B76C1C" w:rsidRPr="004E4C68" w:rsidRDefault="00B76C1C" w:rsidP="00F9372C">
      <w:pPr>
        <w:rPr>
          <w:rFonts w:ascii="Times New Roman" w:hAnsi="Times New Roman" w:cs="Times New Roman"/>
          <w:sz w:val="20"/>
          <w:szCs w:val="16"/>
        </w:rPr>
      </w:pPr>
    </w:p>
    <w:p w:rsidR="00B76C1C" w:rsidRPr="004E4C68" w:rsidRDefault="00B76C1C" w:rsidP="00F9372C">
      <w:pPr>
        <w:rPr>
          <w:rFonts w:ascii="Times New Roman" w:hAnsi="Times New Roman" w:cs="Times New Roman"/>
          <w:sz w:val="20"/>
          <w:szCs w:val="16"/>
        </w:rPr>
      </w:pPr>
    </w:p>
    <w:p w:rsidR="00B76C1C" w:rsidRPr="004E4C68" w:rsidRDefault="00B76C1C" w:rsidP="00F9372C">
      <w:pPr>
        <w:rPr>
          <w:rFonts w:ascii="Times New Roman" w:hAnsi="Times New Roman" w:cs="Times New Roman"/>
          <w:sz w:val="20"/>
          <w:szCs w:val="16"/>
        </w:rPr>
      </w:pPr>
    </w:p>
    <w:p w:rsidR="00D91491" w:rsidRPr="004E4C68" w:rsidRDefault="00D91491" w:rsidP="00F9372C">
      <w:pPr>
        <w:rPr>
          <w:rFonts w:ascii="Times New Roman" w:hAnsi="Times New Roman" w:cs="Times New Roman"/>
          <w:sz w:val="20"/>
          <w:szCs w:val="16"/>
        </w:rPr>
      </w:pPr>
    </w:p>
    <w:p w:rsidR="00920F83" w:rsidRPr="004E4C68" w:rsidRDefault="00920F83" w:rsidP="00F9372C">
      <w:pPr>
        <w:rPr>
          <w:rFonts w:ascii="Times New Roman" w:hAnsi="Times New Roman" w:cs="Times New Roman"/>
          <w:sz w:val="20"/>
          <w:szCs w:val="16"/>
        </w:rPr>
      </w:pPr>
    </w:p>
    <w:p w:rsidR="00F9372C" w:rsidRPr="004E4C68" w:rsidRDefault="00F9372C" w:rsidP="00D91491">
      <w:pPr>
        <w:spacing w:after="0" w:line="240" w:lineRule="auto"/>
        <w:ind w:firstLine="6946"/>
        <w:rPr>
          <w:rFonts w:ascii="Times New Roman" w:hAnsi="Times New Roman" w:cs="Times New Roman"/>
          <w:sz w:val="20"/>
          <w:szCs w:val="20"/>
        </w:rPr>
      </w:pPr>
      <w:r w:rsidRPr="004E4C68">
        <w:rPr>
          <w:rFonts w:ascii="Times New Roman" w:hAnsi="Times New Roman" w:cs="Times New Roman"/>
          <w:sz w:val="20"/>
          <w:szCs w:val="20"/>
        </w:rPr>
        <w:lastRenderedPageBreak/>
        <w:t xml:space="preserve">Додаток </w:t>
      </w:r>
    </w:p>
    <w:p w:rsidR="00F9372C" w:rsidRPr="004E4C68" w:rsidRDefault="00F9372C" w:rsidP="00D91491">
      <w:pPr>
        <w:spacing w:after="0" w:line="240" w:lineRule="auto"/>
        <w:ind w:left="6946"/>
        <w:rPr>
          <w:rFonts w:ascii="Times New Roman" w:hAnsi="Times New Roman" w:cs="Times New Roman"/>
          <w:sz w:val="20"/>
          <w:szCs w:val="20"/>
        </w:rPr>
      </w:pPr>
      <w:r w:rsidRPr="004E4C68">
        <w:rPr>
          <w:rFonts w:ascii="Times New Roman" w:hAnsi="Times New Roman" w:cs="Times New Roman"/>
          <w:sz w:val="20"/>
          <w:szCs w:val="20"/>
        </w:rPr>
        <w:t xml:space="preserve">до </w:t>
      </w:r>
      <w:r w:rsidR="00D91491" w:rsidRPr="004E4C68">
        <w:rPr>
          <w:rFonts w:ascii="Times New Roman" w:hAnsi="Times New Roman" w:cs="Times New Roman"/>
          <w:sz w:val="20"/>
          <w:szCs w:val="20"/>
        </w:rPr>
        <w:t>розпорядження голови</w:t>
      </w:r>
      <w:r w:rsidRPr="004E4C68">
        <w:rPr>
          <w:rFonts w:ascii="Times New Roman" w:hAnsi="Times New Roman" w:cs="Times New Roman"/>
          <w:sz w:val="20"/>
          <w:szCs w:val="20"/>
        </w:rPr>
        <w:t xml:space="preserve"> </w:t>
      </w:r>
      <w:r w:rsidR="00D91491" w:rsidRPr="004E4C68">
        <w:rPr>
          <w:rFonts w:ascii="Times New Roman" w:hAnsi="Times New Roman" w:cs="Times New Roman"/>
          <w:sz w:val="20"/>
          <w:szCs w:val="20"/>
        </w:rPr>
        <w:t>Попаснянської міської військово-цивільної адміністрації</w:t>
      </w:r>
    </w:p>
    <w:p w:rsidR="00F9372C" w:rsidRPr="004E4C68" w:rsidRDefault="00D91491" w:rsidP="005E5076">
      <w:pPr>
        <w:spacing w:after="0" w:line="240" w:lineRule="auto"/>
        <w:ind w:left="6946"/>
        <w:rPr>
          <w:rFonts w:ascii="Times New Roman" w:hAnsi="Times New Roman" w:cs="Times New Roman"/>
        </w:rPr>
      </w:pPr>
      <w:r w:rsidRPr="004E4C68">
        <w:rPr>
          <w:rFonts w:ascii="Times New Roman" w:hAnsi="Times New Roman" w:cs="Times New Roman"/>
          <w:sz w:val="20"/>
          <w:szCs w:val="20"/>
        </w:rPr>
        <w:softHyphen/>
      </w:r>
      <w:r w:rsidRPr="004E4C68">
        <w:rPr>
          <w:rFonts w:ascii="Times New Roman" w:hAnsi="Times New Roman" w:cs="Times New Roman"/>
          <w:sz w:val="20"/>
          <w:szCs w:val="20"/>
        </w:rPr>
        <w:softHyphen/>
      </w:r>
      <w:r w:rsidRPr="004E4C68">
        <w:rPr>
          <w:rFonts w:ascii="Times New Roman" w:hAnsi="Times New Roman" w:cs="Times New Roman"/>
          <w:sz w:val="20"/>
          <w:szCs w:val="20"/>
        </w:rPr>
        <w:softHyphen/>
      </w:r>
      <w:r w:rsidRPr="004E4C68">
        <w:rPr>
          <w:rFonts w:ascii="Times New Roman" w:hAnsi="Times New Roman" w:cs="Times New Roman"/>
          <w:sz w:val="20"/>
          <w:szCs w:val="20"/>
        </w:rPr>
        <w:softHyphen/>
      </w:r>
      <w:r w:rsidRPr="004E4C68">
        <w:rPr>
          <w:rFonts w:ascii="Times New Roman" w:hAnsi="Times New Roman" w:cs="Times New Roman"/>
          <w:sz w:val="20"/>
          <w:szCs w:val="20"/>
        </w:rPr>
        <w:softHyphen/>
      </w:r>
      <w:r w:rsidRPr="004E4C68">
        <w:rPr>
          <w:rFonts w:ascii="Times New Roman" w:hAnsi="Times New Roman" w:cs="Times New Roman"/>
          <w:sz w:val="20"/>
          <w:szCs w:val="20"/>
        </w:rPr>
        <w:softHyphen/>
      </w:r>
      <w:r w:rsidRPr="004E4C68">
        <w:rPr>
          <w:rFonts w:ascii="Times New Roman" w:hAnsi="Times New Roman" w:cs="Times New Roman"/>
          <w:sz w:val="20"/>
          <w:szCs w:val="20"/>
        </w:rPr>
        <w:softHyphen/>
        <w:t xml:space="preserve">____________ </w:t>
      </w:r>
      <w:r w:rsidR="00F9372C" w:rsidRPr="004E4C68">
        <w:rPr>
          <w:rFonts w:ascii="Times New Roman" w:hAnsi="Times New Roman" w:cs="Times New Roman"/>
          <w:sz w:val="20"/>
          <w:szCs w:val="20"/>
        </w:rPr>
        <w:t xml:space="preserve">№ </w:t>
      </w:r>
      <w:r w:rsidRPr="004E4C68">
        <w:rPr>
          <w:rFonts w:ascii="Times New Roman" w:hAnsi="Times New Roman" w:cs="Times New Roman"/>
          <w:sz w:val="20"/>
          <w:szCs w:val="20"/>
        </w:rPr>
        <w:t>________</w:t>
      </w:r>
    </w:p>
    <w:p w:rsidR="005E5076" w:rsidRPr="004E4C68" w:rsidRDefault="005E5076" w:rsidP="005E5076">
      <w:pPr>
        <w:spacing w:after="0" w:line="240" w:lineRule="auto"/>
        <w:ind w:left="6946"/>
        <w:rPr>
          <w:rFonts w:ascii="Times New Roman" w:hAnsi="Times New Roman" w:cs="Times New Roman"/>
        </w:rPr>
      </w:pPr>
    </w:p>
    <w:p w:rsidR="00F9372C" w:rsidRPr="004E4C68" w:rsidRDefault="00F9372C" w:rsidP="005E5076">
      <w:pPr>
        <w:spacing w:after="0" w:line="240" w:lineRule="auto"/>
        <w:jc w:val="center"/>
        <w:rPr>
          <w:rFonts w:ascii="Times New Roman" w:hAnsi="Times New Roman" w:cs="Times New Roman"/>
          <w:b/>
          <w:sz w:val="28"/>
          <w:szCs w:val="28"/>
        </w:rPr>
      </w:pPr>
      <w:r w:rsidRPr="004E4C68">
        <w:rPr>
          <w:rFonts w:ascii="Times New Roman" w:hAnsi="Times New Roman" w:cs="Times New Roman"/>
          <w:b/>
          <w:sz w:val="28"/>
          <w:szCs w:val="28"/>
        </w:rPr>
        <w:t>1. Податок на нерухоме майно,</w:t>
      </w:r>
    </w:p>
    <w:p w:rsidR="00F9372C" w:rsidRPr="004E4C68" w:rsidRDefault="00F9372C" w:rsidP="005E5076">
      <w:pPr>
        <w:spacing w:after="0" w:line="240" w:lineRule="auto"/>
        <w:jc w:val="center"/>
        <w:rPr>
          <w:rFonts w:ascii="Times New Roman" w:hAnsi="Times New Roman" w:cs="Times New Roman"/>
          <w:b/>
          <w:sz w:val="28"/>
          <w:szCs w:val="28"/>
        </w:rPr>
      </w:pPr>
      <w:r w:rsidRPr="004E4C68">
        <w:rPr>
          <w:rFonts w:ascii="Times New Roman" w:hAnsi="Times New Roman" w:cs="Times New Roman"/>
          <w:b/>
          <w:sz w:val="28"/>
          <w:szCs w:val="28"/>
        </w:rPr>
        <w:t xml:space="preserve"> відмінне від земельної ділянки</w:t>
      </w:r>
    </w:p>
    <w:p w:rsidR="00F9372C" w:rsidRPr="004E4C68" w:rsidRDefault="00F9372C" w:rsidP="005E5076">
      <w:pPr>
        <w:spacing w:after="0" w:line="240" w:lineRule="auto"/>
        <w:jc w:val="center"/>
        <w:rPr>
          <w:rFonts w:ascii="Times New Roman" w:hAnsi="Times New Roman" w:cs="Times New Roman"/>
          <w:b/>
          <w:sz w:val="28"/>
          <w:szCs w:val="28"/>
        </w:rPr>
      </w:pPr>
    </w:p>
    <w:p w:rsidR="00F9372C" w:rsidRPr="004E4C68" w:rsidRDefault="00F9372C" w:rsidP="005E5076">
      <w:pPr>
        <w:spacing w:after="0" w:line="240" w:lineRule="auto"/>
        <w:jc w:val="center"/>
        <w:outlineLvl w:val="0"/>
        <w:rPr>
          <w:rFonts w:ascii="Times New Roman" w:hAnsi="Times New Roman" w:cs="Times New Roman"/>
          <w:b/>
          <w:sz w:val="28"/>
          <w:szCs w:val="28"/>
        </w:rPr>
      </w:pPr>
      <w:r w:rsidRPr="004E4C68">
        <w:rPr>
          <w:rFonts w:ascii="Times New Roman" w:hAnsi="Times New Roman" w:cs="Times New Roman"/>
          <w:b/>
          <w:sz w:val="28"/>
          <w:szCs w:val="28"/>
        </w:rPr>
        <w:t>1. Платники податку</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9372C" w:rsidRPr="004E4C68" w:rsidRDefault="00F9372C" w:rsidP="005E5076">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2. Об’єкт оподаткування</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2.1. Об’єктом оподаткування є об’єкт житлової та нежитлової нерухомості, в тому числі його частка.</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2.2. Не є об’єктом оподаткування:</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в) будівлі дитячих будинків сімейного типу;</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г) гуртожитки;</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 xml:space="preserve">ґ) житлова нерухомість непридатна для проживання, в тому числі у зв’язку з аварійним станом, визнана такою згідно з </w:t>
      </w:r>
      <w:r w:rsidR="0097259D" w:rsidRPr="004E4C68">
        <w:rPr>
          <w:rFonts w:ascii="Times New Roman" w:hAnsi="Times New Roman" w:cs="Times New Roman"/>
          <w:sz w:val="28"/>
          <w:szCs w:val="28"/>
        </w:rPr>
        <w:t>розпорядженням голови Попаснянської міської військово-цивільною адміністрації</w:t>
      </w:r>
      <w:r w:rsidRPr="004E4C68">
        <w:rPr>
          <w:rFonts w:ascii="Times New Roman" w:hAnsi="Times New Roman" w:cs="Times New Roman"/>
          <w:sz w:val="28"/>
          <w:szCs w:val="28"/>
        </w:rPr>
        <w:t>;</w:t>
      </w:r>
    </w:p>
    <w:p w:rsidR="00F9372C" w:rsidRPr="004E4C68" w:rsidRDefault="00F9372C" w:rsidP="0097259D">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w:t>
      </w:r>
      <w:r w:rsidRPr="004E4C68">
        <w:rPr>
          <w:rFonts w:ascii="Times New Roman" w:hAnsi="Times New Roman" w:cs="Times New Roman"/>
          <w:sz w:val="28"/>
          <w:szCs w:val="28"/>
        </w:rPr>
        <w:lastRenderedPageBreak/>
        <w:t>одинокими матерями</w:t>
      </w:r>
      <w:r w:rsidR="0097259D" w:rsidRPr="004E4C68">
        <w:rPr>
          <w:rFonts w:ascii="Times New Roman" w:hAnsi="Times New Roman" w:cs="Times New Roman"/>
          <w:sz w:val="28"/>
          <w:szCs w:val="28"/>
        </w:rPr>
        <w:t xml:space="preserve"> </w:t>
      </w:r>
      <w:r w:rsidRPr="004E4C68">
        <w:rPr>
          <w:rFonts w:ascii="Times New Roman" w:hAnsi="Times New Roman" w:cs="Times New Roman"/>
          <w:sz w:val="28"/>
          <w:szCs w:val="28"/>
        </w:rPr>
        <w:t>(батьками), але не більше одного такого об’єкта на дитину;</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 xml:space="preserve">є)  будівлі промисловості, зокрема виробничі корпуси, цехи, складські приміщення промислових підприємств; </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 xml:space="preserve">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Pr="004E4C68">
        <w:rPr>
          <w:rFonts w:ascii="Times New Roman" w:hAnsi="Times New Roman" w:cs="Times New Roman"/>
          <w:sz w:val="28"/>
          <w:szCs w:val="28"/>
        </w:rPr>
        <w:t>ДК</w:t>
      </w:r>
      <w:proofErr w:type="spellEnd"/>
      <w:r w:rsidRPr="004E4C68">
        <w:rPr>
          <w:rFonts w:ascii="Times New Roman" w:hAnsi="Times New Roman" w:cs="Times New Roman"/>
          <w:sz w:val="28"/>
          <w:szCs w:val="28"/>
        </w:rPr>
        <w:t xml:space="preserve"> 018-2000, та не </w:t>
      </w:r>
      <w:proofErr w:type="spellStart"/>
      <w:r w:rsidRPr="004E4C68">
        <w:rPr>
          <w:rFonts w:ascii="Times New Roman" w:hAnsi="Times New Roman" w:cs="Times New Roman"/>
          <w:sz w:val="28"/>
          <w:szCs w:val="28"/>
        </w:rPr>
        <w:t>сдаються</w:t>
      </w:r>
      <w:proofErr w:type="spellEnd"/>
      <w:r w:rsidRPr="004E4C68">
        <w:rPr>
          <w:rFonts w:ascii="Times New Roman" w:hAnsi="Times New Roman" w:cs="Times New Roman"/>
          <w:sz w:val="28"/>
          <w:szCs w:val="28"/>
        </w:rPr>
        <w:t xml:space="preserve"> їх власниками в оренду, лізинг, позичку; </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 xml:space="preserve">з) об’єкти житлової та нежитлової нерухомості, які перебувають у власності громадських об’єднань осіб з </w:t>
      </w:r>
      <w:proofErr w:type="spellStart"/>
      <w:r w:rsidRPr="004E4C68">
        <w:rPr>
          <w:rFonts w:ascii="Times New Roman" w:hAnsi="Times New Roman" w:cs="Times New Roman"/>
          <w:sz w:val="28"/>
          <w:szCs w:val="28"/>
        </w:rPr>
        <w:t>інваліднастю</w:t>
      </w:r>
      <w:proofErr w:type="spellEnd"/>
      <w:r w:rsidRPr="004E4C68">
        <w:rPr>
          <w:rFonts w:ascii="Times New Roman" w:hAnsi="Times New Roman" w:cs="Times New Roman"/>
          <w:sz w:val="28"/>
          <w:szCs w:val="28"/>
        </w:rPr>
        <w:t xml:space="preserve"> та їх підприємств;</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9372C" w:rsidRPr="004E4C68" w:rsidRDefault="00F9372C" w:rsidP="005E5076">
      <w:pPr>
        <w:pStyle w:val="rvps2"/>
        <w:shd w:val="clear" w:color="auto" w:fill="FFFFFF"/>
        <w:spacing w:before="0" w:beforeAutospacing="0" w:after="0" w:afterAutospacing="0"/>
        <w:ind w:firstLine="709"/>
        <w:jc w:val="both"/>
        <w:textAlignment w:val="baseline"/>
        <w:rPr>
          <w:sz w:val="28"/>
          <w:szCs w:val="28"/>
          <w:lang w:val="uk-UA"/>
        </w:rPr>
      </w:pPr>
      <w:r w:rsidRPr="004E4C68">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9372C" w:rsidRPr="004E4C68" w:rsidRDefault="00F9372C" w:rsidP="005E5076">
      <w:pPr>
        <w:pStyle w:val="rvps2"/>
        <w:shd w:val="clear" w:color="auto" w:fill="FFFFFF"/>
        <w:spacing w:before="0" w:beforeAutospacing="0" w:after="0" w:afterAutospacing="0"/>
        <w:ind w:firstLine="709"/>
        <w:jc w:val="both"/>
        <w:textAlignment w:val="baseline"/>
        <w:rPr>
          <w:sz w:val="28"/>
          <w:szCs w:val="28"/>
          <w:lang w:val="uk-UA"/>
        </w:rPr>
      </w:pPr>
      <w:bookmarkStart w:id="1" w:name="n14366"/>
      <w:bookmarkStart w:id="2" w:name="n14361"/>
      <w:bookmarkEnd w:id="1"/>
      <w:bookmarkEnd w:id="2"/>
      <w:r w:rsidRPr="004E4C68">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w:t>
      </w:r>
      <w:r w:rsidRPr="004E4C68">
        <w:rPr>
          <w:sz w:val="28"/>
          <w:szCs w:val="28"/>
          <w:lang w:val="uk-UA"/>
        </w:rPr>
        <w:lastRenderedPageBreak/>
        <w:t>наступного за місяцем, в якому відбулося виключення з Реєстру неприбуткових установ та організацій;</w:t>
      </w:r>
    </w:p>
    <w:p w:rsidR="00F9372C" w:rsidRPr="004E4C68" w:rsidRDefault="00F9372C" w:rsidP="005E5076">
      <w:pPr>
        <w:pStyle w:val="rvps2"/>
        <w:shd w:val="clear" w:color="auto" w:fill="FFFFFF"/>
        <w:spacing w:before="0" w:beforeAutospacing="0" w:after="0" w:afterAutospacing="0"/>
        <w:ind w:firstLine="709"/>
        <w:jc w:val="both"/>
        <w:textAlignment w:val="baseline"/>
        <w:rPr>
          <w:sz w:val="28"/>
          <w:szCs w:val="28"/>
          <w:lang w:val="uk-UA"/>
        </w:rPr>
      </w:pPr>
      <w:bookmarkStart w:id="3" w:name="n14365"/>
      <w:bookmarkStart w:id="4" w:name="n14362"/>
      <w:bookmarkEnd w:id="3"/>
      <w:bookmarkEnd w:id="4"/>
      <w:r w:rsidRPr="004E4C68">
        <w:rPr>
          <w:sz w:val="28"/>
          <w:szCs w:val="28"/>
          <w:lang w:val="uk-UA"/>
        </w:rPr>
        <w:t xml:space="preserve">к) об’єкти нежитлової нерухомості баз олімпійської та </w:t>
      </w:r>
      <w:proofErr w:type="spellStart"/>
      <w:r w:rsidRPr="004E4C68">
        <w:rPr>
          <w:sz w:val="28"/>
          <w:szCs w:val="28"/>
          <w:lang w:val="uk-UA"/>
        </w:rPr>
        <w:t>паралімпійської</w:t>
      </w:r>
      <w:proofErr w:type="spellEnd"/>
      <w:r w:rsidRPr="004E4C68">
        <w:rPr>
          <w:sz w:val="28"/>
          <w:szCs w:val="28"/>
          <w:lang w:val="uk-UA"/>
        </w:rPr>
        <w:t xml:space="preserve"> підготовки. Перелік таких баз затверджується Кабінетом Міністрів України;</w:t>
      </w:r>
    </w:p>
    <w:p w:rsidR="00F9372C" w:rsidRPr="004E4C68" w:rsidRDefault="00F9372C" w:rsidP="005E5076">
      <w:pPr>
        <w:pStyle w:val="rvps2"/>
        <w:shd w:val="clear" w:color="auto" w:fill="FFFFFF"/>
        <w:spacing w:before="0" w:beforeAutospacing="0" w:after="0" w:afterAutospacing="0"/>
        <w:ind w:firstLine="709"/>
        <w:jc w:val="both"/>
        <w:textAlignment w:val="baseline"/>
        <w:rPr>
          <w:b/>
          <w:sz w:val="28"/>
          <w:szCs w:val="28"/>
          <w:lang w:val="uk-UA"/>
        </w:rPr>
      </w:pPr>
      <w:bookmarkStart w:id="5" w:name="n14364"/>
      <w:bookmarkStart w:id="6" w:name="n14363"/>
      <w:bookmarkEnd w:id="5"/>
      <w:bookmarkEnd w:id="6"/>
      <w:r w:rsidRPr="004E4C68">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F9372C" w:rsidRPr="004E4C68" w:rsidRDefault="00F9372C" w:rsidP="005E5076">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3. База оподаткування</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3.1. Базою оподаткування є загальна площа об’єкта житлової та нежитлової нерухомості, в тому числі його часток.</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F9372C" w:rsidRPr="004E4C68" w:rsidRDefault="00F9372C" w:rsidP="005E5076">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4. Пільги із сплати податку</w:t>
      </w:r>
    </w:p>
    <w:p w:rsidR="00F9372C" w:rsidRPr="004E4C68" w:rsidRDefault="00F9372C" w:rsidP="005E5076">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F9372C" w:rsidRPr="004E4C68" w:rsidRDefault="00F9372C" w:rsidP="00957500">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xml:space="preserve">а) для квартири/квартир незалежно від їх кількості - на 60 </w:t>
      </w:r>
      <w:proofErr w:type="spellStart"/>
      <w:r w:rsidRPr="004E4C68">
        <w:rPr>
          <w:rFonts w:ascii="Times New Roman" w:hAnsi="Times New Roman" w:cs="Times New Roman"/>
          <w:sz w:val="28"/>
          <w:szCs w:val="28"/>
        </w:rPr>
        <w:t>кв.метрів</w:t>
      </w:r>
      <w:proofErr w:type="spellEnd"/>
      <w:r w:rsidRPr="004E4C68">
        <w:rPr>
          <w:rFonts w:ascii="Times New Roman" w:hAnsi="Times New Roman" w:cs="Times New Roman"/>
          <w:sz w:val="28"/>
          <w:szCs w:val="28"/>
        </w:rPr>
        <w:t>;</w:t>
      </w:r>
    </w:p>
    <w:p w:rsidR="00F9372C" w:rsidRPr="004E4C68" w:rsidRDefault="00F9372C" w:rsidP="00957500">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б) для житлового будинку/будинків незалежно від їх кількості - на 120 кв. метрів;</w:t>
      </w:r>
    </w:p>
    <w:p w:rsidR="00F9372C" w:rsidRPr="004E4C68" w:rsidRDefault="00F9372C" w:rsidP="00957500">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F9372C" w:rsidRPr="004E4C68" w:rsidRDefault="00F9372C" w:rsidP="005E5076">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Таке зменшення надається один раз за кожний базовий податковий (звітний) період (рік).</w:t>
      </w:r>
    </w:p>
    <w:p w:rsidR="00F9372C" w:rsidRPr="004E4C68" w:rsidRDefault="00F9372C" w:rsidP="005E5076">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 xml:space="preserve">4.2. Перелік 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 що сплачується на території </w:t>
      </w:r>
      <w:r w:rsidR="00C915D5" w:rsidRPr="004E4C68">
        <w:rPr>
          <w:rFonts w:ascii="Times New Roman" w:hAnsi="Times New Roman" w:cs="Times New Roman"/>
          <w:sz w:val="28"/>
          <w:szCs w:val="28"/>
        </w:rPr>
        <w:t>Попаснянської міської територіальної громади</w:t>
      </w:r>
      <w:r w:rsidRPr="004E4C68">
        <w:rPr>
          <w:rFonts w:ascii="Times New Roman" w:hAnsi="Times New Roman" w:cs="Times New Roman"/>
          <w:sz w:val="28"/>
          <w:szCs w:val="28"/>
        </w:rPr>
        <w:t>:</w:t>
      </w:r>
    </w:p>
    <w:p w:rsidR="00F9372C" w:rsidRPr="004E4C68" w:rsidRDefault="00F9372C" w:rsidP="00D91491">
      <w:pPr>
        <w:pStyle w:val="ac"/>
        <w:spacing w:line="360" w:lineRule="auto"/>
        <w:ind w:left="-709"/>
        <w:jc w:val="both"/>
        <w:rPr>
          <w:rFonts w:ascii="Times New Roman" w:hAnsi="Times New Roman" w:cs="Times New Roman"/>
          <w:b/>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560"/>
        <w:gridCol w:w="2126"/>
        <w:gridCol w:w="4501"/>
      </w:tblGrid>
      <w:tr w:rsidR="00F9372C" w:rsidRPr="004E4C68" w:rsidTr="009B6086">
        <w:trPr>
          <w:jc w:val="center"/>
        </w:trPr>
        <w:tc>
          <w:tcPr>
            <w:tcW w:w="1416"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Код області</w:t>
            </w:r>
          </w:p>
        </w:tc>
        <w:tc>
          <w:tcPr>
            <w:tcW w:w="1560"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району</w:t>
            </w:r>
          </w:p>
        </w:tc>
        <w:tc>
          <w:tcPr>
            <w:tcW w:w="2126"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згідно з</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КОАТУУ</w:t>
            </w:r>
          </w:p>
        </w:tc>
        <w:tc>
          <w:tcPr>
            <w:tcW w:w="4501"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Найменування адміністративно-територіальної одиниці або населеного пункту, або території об’єднаної територіальної громади</w:t>
            </w:r>
          </w:p>
        </w:tc>
      </w:tr>
      <w:tr w:rsidR="00F9372C" w:rsidRPr="004E4C68" w:rsidTr="009B6086">
        <w:trPr>
          <w:jc w:val="center"/>
        </w:trPr>
        <w:tc>
          <w:tcPr>
            <w:tcW w:w="1416" w:type="dxa"/>
          </w:tcPr>
          <w:p w:rsidR="00F9372C" w:rsidRPr="004E4C68" w:rsidRDefault="00F9372C" w:rsidP="00D91491">
            <w:pPr>
              <w:pStyle w:val="ac"/>
              <w:spacing w:line="360" w:lineRule="auto"/>
              <w:jc w:val="center"/>
              <w:rPr>
                <w:rFonts w:ascii="Times New Roman" w:hAnsi="Times New Roman" w:cs="Times New Roman"/>
              </w:rPr>
            </w:pPr>
            <w:r w:rsidRPr="004E4C68">
              <w:rPr>
                <w:rFonts w:ascii="Times New Roman" w:hAnsi="Times New Roman" w:cs="Times New Roman"/>
              </w:rPr>
              <w:t>4410130000</w:t>
            </w:r>
          </w:p>
        </w:tc>
        <w:tc>
          <w:tcPr>
            <w:tcW w:w="1560" w:type="dxa"/>
          </w:tcPr>
          <w:p w:rsidR="00F9372C" w:rsidRPr="004E4C68" w:rsidRDefault="00F9372C" w:rsidP="00D91491">
            <w:pPr>
              <w:pStyle w:val="ac"/>
              <w:spacing w:line="360" w:lineRule="auto"/>
              <w:jc w:val="center"/>
              <w:rPr>
                <w:rFonts w:ascii="Times New Roman" w:hAnsi="Times New Roman" w:cs="Times New Roman"/>
              </w:rPr>
            </w:pPr>
            <w:r w:rsidRPr="004E4C68">
              <w:rPr>
                <w:rFonts w:ascii="Times New Roman" w:hAnsi="Times New Roman" w:cs="Times New Roman"/>
              </w:rPr>
              <w:t>4423800000</w:t>
            </w:r>
          </w:p>
        </w:tc>
        <w:tc>
          <w:tcPr>
            <w:tcW w:w="2126" w:type="dxa"/>
          </w:tcPr>
          <w:p w:rsidR="00F9372C" w:rsidRPr="004E4C68" w:rsidRDefault="00F9372C" w:rsidP="00D91491">
            <w:pPr>
              <w:pStyle w:val="ac"/>
              <w:spacing w:line="360" w:lineRule="auto"/>
              <w:jc w:val="center"/>
              <w:rPr>
                <w:rFonts w:ascii="Times New Roman" w:hAnsi="Times New Roman" w:cs="Times New Roman"/>
              </w:rPr>
            </w:pPr>
            <w:r w:rsidRPr="004E4C68">
              <w:rPr>
                <w:rFonts w:ascii="Times New Roman" w:hAnsi="Times New Roman" w:cs="Times New Roman"/>
              </w:rPr>
              <w:t>4423810100</w:t>
            </w:r>
          </w:p>
        </w:tc>
        <w:tc>
          <w:tcPr>
            <w:tcW w:w="4501" w:type="dxa"/>
          </w:tcPr>
          <w:p w:rsidR="00F9372C" w:rsidRPr="004E4C68" w:rsidRDefault="003F314C" w:rsidP="003F314C">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Попаснянська міська територіальна громада</w:t>
            </w:r>
          </w:p>
        </w:tc>
      </w:tr>
    </w:tbl>
    <w:p w:rsidR="00F9372C" w:rsidRPr="004E4C68" w:rsidRDefault="00F9372C" w:rsidP="00D91491">
      <w:pPr>
        <w:pStyle w:val="ac"/>
        <w:spacing w:line="360" w:lineRule="auto"/>
        <w:ind w:left="-709"/>
        <w:jc w:val="both"/>
        <w:rPr>
          <w:rFonts w:ascii="Times New Roman" w:hAnsi="Times New Roman" w:cs="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3"/>
        <w:gridCol w:w="2517"/>
      </w:tblGrid>
      <w:tr w:rsidR="00F9372C" w:rsidRPr="004E4C68" w:rsidTr="00C658E2">
        <w:trPr>
          <w:trHeight w:val="1263"/>
          <w:jc w:val="center"/>
        </w:trPr>
        <w:tc>
          <w:tcPr>
            <w:tcW w:w="7233" w:type="dxa"/>
          </w:tcPr>
          <w:p w:rsidR="00F9372C" w:rsidRPr="004E4C68" w:rsidRDefault="00F9372C" w:rsidP="00D91491">
            <w:pPr>
              <w:pStyle w:val="ac"/>
              <w:spacing w:line="360" w:lineRule="auto"/>
              <w:jc w:val="center"/>
              <w:rPr>
                <w:rFonts w:ascii="Times New Roman" w:hAnsi="Times New Roman" w:cs="Times New Roman"/>
                <w:sz w:val="20"/>
                <w:szCs w:val="20"/>
              </w:rPr>
            </w:pPr>
          </w:p>
          <w:p w:rsidR="00F9372C" w:rsidRPr="004E4C68" w:rsidRDefault="00F9372C" w:rsidP="00C658E2">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Група платників, категорія/класифікація</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будівель та споруд</w:t>
            </w:r>
          </w:p>
        </w:tc>
        <w:tc>
          <w:tcPr>
            <w:tcW w:w="2517"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Розмір пільги</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(відсотків суми податкового  зобов’язання за рік)</w:t>
            </w:r>
          </w:p>
        </w:tc>
      </w:tr>
      <w:tr w:rsidR="00F9372C" w:rsidRPr="004E4C68" w:rsidTr="00C658E2">
        <w:trPr>
          <w:trHeight w:val="1708"/>
          <w:jc w:val="center"/>
        </w:trPr>
        <w:tc>
          <w:tcPr>
            <w:tcW w:w="7233" w:type="dxa"/>
          </w:tcPr>
          <w:p w:rsidR="00C658E2" w:rsidRPr="004E4C68" w:rsidRDefault="00C658E2" w:rsidP="00C658E2">
            <w:pPr>
              <w:spacing w:after="0" w:line="240" w:lineRule="auto"/>
              <w:rPr>
                <w:rFonts w:ascii="Times New Roman" w:hAnsi="Times New Roman" w:cs="Times New Roman"/>
                <w:sz w:val="20"/>
                <w:szCs w:val="20"/>
              </w:rPr>
            </w:pPr>
            <w:r w:rsidRPr="004E4C68">
              <w:rPr>
                <w:rFonts w:ascii="Times New Roman" w:hAnsi="Times New Roman" w:cs="Times New Roman"/>
                <w:sz w:val="20"/>
                <w:szCs w:val="20"/>
              </w:rPr>
              <w:t>Від сплати податку на нерухоме майно  звільняються  фізичні особи:</w:t>
            </w:r>
          </w:p>
          <w:p w:rsidR="00C658E2" w:rsidRPr="004E4C68" w:rsidRDefault="00C658E2" w:rsidP="00C658E2">
            <w:pPr>
              <w:spacing w:after="0" w:line="240" w:lineRule="auto"/>
              <w:rPr>
                <w:rFonts w:ascii="Times New Roman" w:hAnsi="Times New Roman" w:cs="Times New Roman"/>
                <w:sz w:val="20"/>
                <w:szCs w:val="20"/>
              </w:rPr>
            </w:pPr>
            <w:r w:rsidRPr="004E4C68">
              <w:rPr>
                <w:rFonts w:ascii="Times New Roman" w:hAnsi="Times New Roman" w:cs="Times New Roman"/>
                <w:sz w:val="20"/>
                <w:szCs w:val="20"/>
              </w:rPr>
              <w:t>1 інваліди першої і другої групи;</w:t>
            </w:r>
          </w:p>
          <w:p w:rsidR="00C658E2" w:rsidRPr="004E4C68" w:rsidRDefault="00C658E2" w:rsidP="00C658E2">
            <w:pPr>
              <w:spacing w:after="0" w:line="240" w:lineRule="auto"/>
              <w:rPr>
                <w:rFonts w:ascii="Times New Roman" w:hAnsi="Times New Roman" w:cs="Times New Roman"/>
                <w:sz w:val="20"/>
                <w:szCs w:val="20"/>
              </w:rPr>
            </w:pPr>
            <w:r w:rsidRPr="004E4C68">
              <w:rPr>
                <w:rFonts w:ascii="Times New Roman" w:hAnsi="Times New Roman" w:cs="Times New Roman"/>
                <w:sz w:val="20"/>
                <w:szCs w:val="20"/>
              </w:rPr>
              <w:t>2. пенсіонери (за віком);</w:t>
            </w:r>
          </w:p>
          <w:p w:rsidR="00C658E2" w:rsidRPr="004E4C68" w:rsidRDefault="00C658E2" w:rsidP="00C658E2">
            <w:pPr>
              <w:spacing w:after="0" w:line="240" w:lineRule="auto"/>
              <w:rPr>
                <w:rFonts w:ascii="Times New Roman" w:hAnsi="Times New Roman" w:cs="Times New Roman"/>
                <w:sz w:val="20"/>
                <w:szCs w:val="20"/>
              </w:rPr>
            </w:pPr>
            <w:r w:rsidRPr="004E4C68">
              <w:rPr>
                <w:rFonts w:ascii="Times New Roman" w:hAnsi="Times New Roman" w:cs="Times New Roman"/>
                <w:sz w:val="20"/>
                <w:szCs w:val="20"/>
              </w:rPr>
              <w:t>3. ветерани війни та особи, на яких поширюється дія </w:t>
            </w:r>
            <w:hyperlink r:id="rId9" w:tgtFrame="_blank" w:history="1">
              <w:r w:rsidRPr="004E4C68">
                <w:rPr>
                  <w:rStyle w:val="af1"/>
                  <w:rFonts w:ascii="Times New Roman" w:hAnsi="Times New Roman" w:cs="Times New Roman"/>
                  <w:color w:val="auto"/>
                  <w:sz w:val="20"/>
                  <w:szCs w:val="20"/>
                  <w:u w:val="none"/>
                </w:rPr>
                <w:t>Закону України "Про статус ветеранів війни, гарантії їх соціального захисту"</w:t>
              </w:r>
            </w:hyperlink>
            <w:r w:rsidRPr="004E4C68">
              <w:rPr>
                <w:rFonts w:ascii="Times New Roman" w:hAnsi="Times New Roman" w:cs="Times New Roman"/>
                <w:sz w:val="20"/>
                <w:szCs w:val="20"/>
              </w:rPr>
              <w:t>;</w:t>
            </w:r>
          </w:p>
          <w:p w:rsidR="00F9372C" w:rsidRPr="004E4C68" w:rsidRDefault="00C658E2" w:rsidP="00C658E2">
            <w:pPr>
              <w:spacing w:after="0" w:line="240" w:lineRule="auto"/>
              <w:rPr>
                <w:rFonts w:ascii="Times New Roman" w:hAnsi="Times New Roman" w:cs="Times New Roman"/>
                <w:sz w:val="20"/>
                <w:szCs w:val="20"/>
              </w:rPr>
            </w:pPr>
            <w:r w:rsidRPr="004E4C68">
              <w:rPr>
                <w:rFonts w:ascii="Times New Roman" w:hAnsi="Times New Roman" w:cs="Times New Roman"/>
                <w:sz w:val="20"/>
                <w:szCs w:val="20"/>
              </w:rPr>
              <w:t>4. фізичні особи, визнані законом </w:t>
            </w:r>
            <w:hyperlink r:id="rId10" w:tgtFrame="_blank" w:history="1">
              <w:r w:rsidRPr="004E4C68">
                <w:rPr>
                  <w:rStyle w:val="af1"/>
                  <w:rFonts w:ascii="Times New Roman" w:hAnsi="Times New Roman" w:cs="Times New Roman"/>
                  <w:color w:val="auto"/>
                  <w:sz w:val="20"/>
                  <w:szCs w:val="20"/>
                  <w:u w:val="none"/>
                </w:rPr>
                <w:t>особами, які постраждали внаслідок Чорнобильської катастрофи</w:t>
              </w:r>
            </w:hyperlink>
            <w:r w:rsidRPr="004E4C68">
              <w:rPr>
                <w:rFonts w:ascii="Times New Roman" w:hAnsi="Times New Roman" w:cs="Times New Roman"/>
                <w:sz w:val="20"/>
                <w:szCs w:val="20"/>
              </w:rPr>
              <w:t>.</w:t>
            </w:r>
          </w:p>
        </w:tc>
        <w:tc>
          <w:tcPr>
            <w:tcW w:w="2517" w:type="dxa"/>
          </w:tcPr>
          <w:p w:rsidR="00F9372C" w:rsidRPr="004E4C68" w:rsidRDefault="00F9372C" w:rsidP="00D91491">
            <w:pPr>
              <w:pStyle w:val="ac"/>
              <w:spacing w:line="360" w:lineRule="auto"/>
              <w:jc w:val="center"/>
              <w:rPr>
                <w:rFonts w:ascii="Times New Roman" w:hAnsi="Times New Roman" w:cs="Times New Roman"/>
                <w:b/>
                <w:sz w:val="20"/>
                <w:szCs w:val="20"/>
              </w:rPr>
            </w:pPr>
            <w:r w:rsidRPr="004E4C68">
              <w:rPr>
                <w:rFonts w:ascii="Times New Roman" w:hAnsi="Times New Roman" w:cs="Times New Roman"/>
                <w:b/>
                <w:sz w:val="20"/>
                <w:szCs w:val="20"/>
              </w:rPr>
              <w:t>100</w:t>
            </w:r>
          </w:p>
        </w:tc>
      </w:tr>
    </w:tbl>
    <w:p w:rsidR="00F9372C" w:rsidRPr="004E4C68" w:rsidRDefault="00F9372C" w:rsidP="00D91491">
      <w:pPr>
        <w:pStyle w:val="ac"/>
        <w:spacing w:line="360" w:lineRule="auto"/>
        <w:jc w:val="both"/>
        <w:rPr>
          <w:rFonts w:ascii="Times New Roman" w:hAnsi="Times New Roman" w:cs="Times New Roman"/>
        </w:rPr>
      </w:pPr>
    </w:p>
    <w:p w:rsidR="00F9372C" w:rsidRPr="004E4C68" w:rsidRDefault="00F9372C" w:rsidP="00957500">
      <w:pPr>
        <w:pStyle w:val="rvps2"/>
        <w:shd w:val="clear" w:color="auto" w:fill="FFFFFF"/>
        <w:spacing w:before="0" w:beforeAutospacing="0" w:after="0" w:afterAutospacing="0"/>
        <w:ind w:firstLine="301"/>
        <w:jc w:val="both"/>
        <w:rPr>
          <w:sz w:val="28"/>
          <w:szCs w:val="28"/>
          <w:lang w:val="uk-UA"/>
        </w:rPr>
      </w:pPr>
      <w:r w:rsidRPr="004E4C68">
        <w:rPr>
          <w:rFonts w:eastAsia="Calibri"/>
          <w:sz w:val="28"/>
          <w:szCs w:val="28"/>
          <w:lang w:val="uk-UA" w:eastAsia="en-US"/>
        </w:rPr>
        <w:t xml:space="preserve">    </w:t>
      </w:r>
      <w:r w:rsidRPr="004E4C68">
        <w:rPr>
          <w:sz w:val="28"/>
          <w:szCs w:val="28"/>
          <w:lang w:val="uk-UA"/>
        </w:rPr>
        <w:t>Пільги з податку, передбачені пунктом 4.1 цього розділу, для фізичних осіб не застосовуються до:</w:t>
      </w:r>
    </w:p>
    <w:p w:rsidR="00F9372C" w:rsidRPr="004E4C68" w:rsidRDefault="00F9372C" w:rsidP="008F30DA">
      <w:pPr>
        <w:pStyle w:val="rvps2"/>
        <w:numPr>
          <w:ilvl w:val="0"/>
          <w:numId w:val="2"/>
        </w:numPr>
        <w:shd w:val="clear" w:color="auto" w:fill="FFFFFF"/>
        <w:spacing w:before="0" w:beforeAutospacing="0" w:after="0" w:afterAutospacing="0"/>
        <w:ind w:left="0" w:firstLine="0"/>
        <w:jc w:val="both"/>
        <w:rPr>
          <w:sz w:val="28"/>
          <w:szCs w:val="28"/>
          <w:lang w:val="uk-UA"/>
        </w:rPr>
      </w:pPr>
      <w:r w:rsidRPr="004E4C68">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розділу;</w:t>
      </w:r>
    </w:p>
    <w:p w:rsidR="00F9372C" w:rsidRPr="004E4C68" w:rsidRDefault="00F9372C" w:rsidP="008F30DA">
      <w:pPr>
        <w:pStyle w:val="rvps2"/>
        <w:numPr>
          <w:ilvl w:val="0"/>
          <w:numId w:val="2"/>
        </w:numPr>
        <w:shd w:val="clear" w:color="auto" w:fill="FFFFFF"/>
        <w:spacing w:before="0" w:beforeAutospacing="0" w:after="0" w:afterAutospacing="0"/>
        <w:ind w:left="0" w:firstLine="0"/>
        <w:jc w:val="both"/>
        <w:rPr>
          <w:sz w:val="28"/>
          <w:szCs w:val="28"/>
          <w:lang w:val="uk-UA"/>
        </w:rPr>
      </w:pPr>
      <w:r w:rsidRPr="004E4C68">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sidRPr="004E4C68">
        <w:rPr>
          <w:rFonts w:eastAsia="Calibri"/>
          <w:sz w:val="28"/>
          <w:szCs w:val="28"/>
          <w:lang w:val="uk-UA" w:eastAsia="en-US"/>
        </w:rPr>
        <w:t xml:space="preserve"> </w:t>
      </w:r>
    </w:p>
    <w:p w:rsidR="00F9372C" w:rsidRPr="004E4C68" w:rsidRDefault="00F9372C" w:rsidP="00957500">
      <w:pPr>
        <w:tabs>
          <w:tab w:val="left" w:pos="2640"/>
          <w:tab w:val="center" w:pos="5032"/>
        </w:tabs>
        <w:spacing w:after="0" w:line="240" w:lineRule="auto"/>
        <w:ind w:firstLine="709"/>
        <w:outlineLvl w:val="0"/>
        <w:rPr>
          <w:rFonts w:ascii="Times New Roman" w:hAnsi="Times New Roman" w:cs="Times New Roman"/>
          <w:b/>
          <w:sz w:val="28"/>
          <w:szCs w:val="28"/>
        </w:rPr>
      </w:pPr>
      <w:r w:rsidRPr="004E4C68">
        <w:rPr>
          <w:rFonts w:ascii="Times New Roman" w:hAnsi="Times New Roman" w:cs="Times New Roman"/>
          <w:b/>
          <w:sz w:val="28"/>
          <w:szCs w:val="28"/>
        </w:rPr>
        <w:tab/>
      </w:r>
      <w:r w:rsidRPr="004E4C68">
        <w:rPr>
          <w:rFonts w:ascii="Times New Roman" w:hAnsi="Times New Roman" w:cs="Times New Roman"/>
          <w:b/>
          <w:sz w:val="28"/>
          <w:szCs w:val="28"/>
        </w:rPr>
        <w:tab/>
        <w:t>5. Ставка податку</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 xml:space="preserve">5.1. Ставки податку для об’єкта/об’єктів житлової та/або нежитлової нерухомості встановлюються,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4E4C68">
          <w:rPr>
            <w:rFonts w:ascii="Times New Roman" w:hAnsi="Times New Roman" w:cs="Times New Roman"/>
            <w:sz w:val="28"/>
            <w:szCs w:val="28"/>
          </w:rPr>
          <w:t>1 кв. метр</w:t>
        </w:r>
      </w:smartTag>
      <w:r w:rsidRPr="004E4C68">
        <w:rPr>
          <w:rFonts w:ascii="Times New Roman" w:hAnsi="Times New Roman" w:cs="Times New Roman"/>
          <w:sz w:val="28"/>
          <w:szCs w:val="28"/>
        </w:rPr>
        <w:t xml:space="preserve"> бази оподаткування.</w:t>
      </w:r>
    </w:p>
    <w:p w:rsidR="00F9372C" w:rsidRPr="004E4C68" w:rsidRDefault="00F9372C" w:rsidP="00D91491">
      <w:pPr>
        <w:spacing w:after="0" w:line="360" w:lineRule="auto"/>
        <w:ind w:firstLine="709"/>
        <w:jc w:val="center"/>
        <w:outlineLvl w:val="0"/>
        <w:rPr>
          <w:rFonts w:ascii="Times New Roman" w:hAnsi="Times New Roman" w:cs="Times New Roman"/>
        </w:rPr>
      </w:pPr>
    </w:p>
    <w:tbl>
      <w:tblPr>
        <w:tblW w:w="0" w:type="auto"/>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560"/>
        <w:gridCol w:w="2126"/>
        <w:gridCol w:w="4501"/>
      </w:tblGrid>
      <w:tr w:rsidR="00F9372C" w:rsidRPr="004E4C68" w:rsidTr="00957500">
        <w:trPr>
          <w:jc w:val="center"/>
        </w:trPr>
        <w:tc>
          <w:tcPr>
            <w:tcW w:w="1443"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Код області</w:t>
            </w:r>
          </w:p>
        </w:tc>
        <w:tc>
          <w:tcPr>
            <w:tcW w:w="1560"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району</w:t>
            </w:r>
          </w:p>
        </w:tc>
        <w:tc>
          <w:tcPr>
            <w:tcW w:w="2126"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згідно з</w:t>
            </w:r>
          </w:p>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КОАТУУ</w:t>
            </w:r>
          </w:p>
        </w:tc>
        <w:tc>
          <w:tcPr>
            <w:tcW w:w="4501"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Найменування адміністративно-територіальної одиниці або населеного пункту, або території об’єднаної територіальної громади</w:t>
            </w:r>
          </w:p>
        </w:tc>
      </w:tr>
      <w:tr w:rsidR="00F9372C" w:rsidRPr="004E4C68" w:rsidTr="00957500">
        <w:trPr>
          <w:jc w:val="center"/>
        </w:trPr>
        <w:tc>
          <w:tcPr>
            <w:tcW w:w="1443"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4410130000</w:t>
            </w:r>
          </w:p>
        </w:tc>
        <w:tc>
          <w:tcPr>
            <w:tcW w:w="1560"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4423800000</w:t>
            </w:r>
          </w:p>
        </w:tc>
        <w:tc>
          <w:tcPr>
            <w:tcW w:w="2126"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4423810100</w:t>
            </w:r>
          </w:p>
        </w:tc>
        <w:tc>
          <w:tcPr>
            <w:tcW w:w="4501" w:type="dxa"/>
          </w:tcPr>
          <w:p w:rsidR="00F9372C" w:rsidRPr="004E4C68" w:rsidRDefault="00C915D5"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Попаснянська міська територіальна громада</w:t>
            </w:r>
          </w:p>
        </w:tc>
      </w:tr>
    </w:tbl>
    <w:p w:rsidR="00F9372C" w:rsidRPr="004E4C68" w:rsidRDefault="00F9372C" w:rsidP="00D91491">
      <w:pPr>
        <w:pStyle w:val="ac"/>
        <w:spacing w:line="360" w:lineRule="auto"/>
        <w:ind w:left="-709"/>
        <w:jc w:val="both"/>
        <w:rPr>
          <w:rFonts w:ascii="Times New Roman" w:hAnsi="Times New Roman" w:cs="Times New Roman"/>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334"/>
        <w:gridCol w:w="1296"/>
        <w:gridCol w:w="1195"/>
      </w:tblGrid>
      <w:tr w:rsidR="00F9372C" w:rsidRPr="004E4C68" w:rsidTr="00957500">
        <w:trPr>
          <w:trHeight w:val="126"/>
          <w:jc w:val="center"/>
        </w:trPr>
        <w:tc>
          <w:tcPr>
            <w:tcW w:w="7032" w:type="dxa"/>
            <w:gridSpan w:val="2"/>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Класифікація будівель та споруд</w:t>
            </w:r>
          </w:p>
        </w:tc>
        <w:tc>
          <w:tcPr>
            <w:tcW w:w="2491" w:type="dxa"/>
            <w:gridSpan w:val="2"/>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Ставки податку  за 1 кв. метр (відсотків розміру мінімальної заробітної плати)</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код</w:t>
            </w:r>
          </w:p>
        </w:tc>
        <w:tc>
          <w:tcPr>
            <w:tcW w:w="6334"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Найменування</w:t>
            </w:r>
          </w:p>
        </w:tc>
        <w:tc>
          <w:tcPr>
            <w:tcW w:w="1296"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для юридичних осіб</w:t>
            </w:r>
          </w:p>
        </w:tc>
        <w:tc>
          <w:tcPr>
            <w:tcW w:w="1195"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для фізичних осіб</w:t>
            </w:r>
          </w:p>
        </w:tc>
      </w:tr>
      <w:tr w:rsidR="00F9372C" w:rsidRPr="004E4C68" w:rsidTr="00957500">
        <w:trPr>
          <w:trHeight w:val="126"/>
          <w:jc w:val="center"/>
        </w:trPr>
        <w:tc>
          <w:tcPr>
            <w:tcW w:w="9523" w:type="dxa"/>
            <w:gridSpan w:val="4"/>
          </w:tcPr>
          <w:p w:rsidR="00F9372C" w:rsidRPr="004E4C68" w:rsidRDefault="00F9372C" w:rsidP="002A44A3">
            <w:pPr>
              <w:pStyle w:val="ac"/>
              <w:spacing w:line="360" w:lineRule="auto"/>
              <w:jc w:val="center"/>
              <w:rPr>
                <w:rFonts w:ascii="Times New Roman" w:hAnsi="Times New Roman" w:cs="Times New Roman"/>
                <w:b/>
                <w:sz w:val="20"/>
                <w:szCs w:val="20"/>
              </w:rPr>
            </w:pPr>
            <w:r w:rsidRPr="004E4C68">
              <w:rPr>
                <w:rFonts w:ascii="Times New Roman" w:hAnsi="Times New Roman" w:cs="Times New Roman"/>
                <w:b/>
                <w:sz w:val="20"/>
                <w:szCs w:val="20"/>
              </w:rPr>
              <w:t>Будівлі житлові</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одноквартирні</w:t>
            </w:r>
          </w:p>
        </w:tc>
        <w:tc>
          <w:tcPr>
            <w:tcW w:w="1296" w:type="dxa"/>
          </w:tcPr>
          <w:p w:rsidR="00F9372C" w:rsidRPr="004E4C68" w:rsidRDefault="00F9372C" w:rsidP="00D91491">
            <w:pPr>
              <w:pStyle w:val="ac"/>
              <w:spacing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1110.1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одноквартирні масової забудови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1110.02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Котеджі та будинки одноквартирні  підвищеної комфортності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11103.3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садибного типу</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1110.4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дачні та садові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lastRenderedPageBreak/>
              <w:t>112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з двома та більше квартирами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1121.1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двоквартирні масової забудови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1121.2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Котеджі та будинки двоквартирні підвищеної комфортності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1122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з трьома та більше квартирами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1122.1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багатоквартирні масової забудови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1122.2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багатоквартирні підвищеної комфортності, індивідуальні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1122.3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житлові готельного типу</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Гуртожитки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1130.1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Гуртожитки для робітників та службовців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1130.4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Будинки-інтернати для людей похилого віку та інвалідів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1130.5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дитини та сирітські будинки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1130.9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Будинки для колективного проживання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9523" w:type="dxa"/>
            <w:gridSpan w:val="4"/>
          </w:tcPr>
          <w:p w:rsidR="00F9372C" w:rsidRPr="004E4C68" w:rsidRDefault="00F9372C" w:rsidP="002A44A3">
            <w:pPr>
              <w:pStyle w:val="ac"/>
              <w:spacing w:line="360" w:lineRule="auto"/>
              <w:jc w:val="center"/>
              <w:rPr>
                <w:rFonts w:ascii="Times New Roman" w:hAnsi="Times New Roman" w:cs="Times New Roman"/>
                <w:b/>
                <w:sz w:val="20"/>
                <w:szCs w:val="20"/>
              </w:rPr>
            </w:pPr>
            <w:r w:rsidRPr="004E4C68">
              <w:rPr>
                <w:rFonts w:ascii="Times New Roman" w:hAnsi="Times New Roman" w:cs="Times New Roman"/>
                <w:b/>
                <w:sz w:val="20"/>
                <w:szCs w:val="20"/>
              </w:rPr>
              <w:t>Будівлі нежитлові</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Готелі, ресторани та подібні будівлі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1211.1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Готелі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1211.5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Ресторани та бари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офісні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1220.1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органів державного та місцевого управління</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1220.2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фінансового обслуговування</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1220.3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органів правосуддя</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1220.5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Адміністративно-побутові будівлі промислових підприємств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1220.9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конторських та адміністративних цілей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торговельні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1230.1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Торгові центри, універмаги, магазини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1230.2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Криті ринки, павільйони та зали для ярмарків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2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1230.3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Станції технічного обслуговування автомобілів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1230.4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Їдальні,кафе, закусочні тощо</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1230.5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Бази та склади підприємств торгівлі і громадського харчування</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1230.6</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підприємств побутового обслуговування</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1230.9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торговельні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транспорту та засобів зв'язку</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1241.1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 xml:space="preserve">Автовокзали та інші будівлі автомобільного </w:t>
            </w:r>
            <w:proofErr w:type="spellStart"/>
            <w:r w:rsidRPr="004E4C68">
              <w:rPr>
                <w:rFonts w:ascii="Times New Roman" w:hAnsi="Times New Roman" w:cs="Times New Roman"/>
                <w:sz w:val="20"/>
                <w:szCs w:val="20"/>
              </w:rPr>
              <w:t>тарнспорту</w:t>
            </w:r>
            <w:proofErr w:type="spellEnd"/>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40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1241.7</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 xml:space="preserve">Будівлі центрів </w:t>
            </w:r>
            <w:proofErr w:type="spellStart"/>
            <w:r w:rsidRPr="004E4C68">
              <w:rPr>
                <w:rFonts w:ascii="Times New Roman" w:hAnsi="Times New Roman" w:cs="Times New Roman"/>
                <w:sz w:val="20"/>
                <w:szCs w:val="20"/>
              </w:rPr>
              <w:t>радіо-</w:t>
            </w:r>
            <w:proofErr w:type="spellEnd"/>
            <w:r w:rsidRPr="004E4C68">
              <w:rPr>
                <w:rFonts w:ascii="Times New Roman" w:hAnsi="Times New Roman" w:cs="Times New Roman"/>
                <w:sz w:val="20"/>
                <w:szCs w:val="20"/>
              </w:rPr>
              <w:t xml:space="preserve"> та телевізійного мовлення, </w:t>
            </w:r>
            <w:proofErr w:type="spellStart"/>
            <w:r w:rsidRPr="004E4C68">
              <w:rPr>
                <w:rFonts w:ascii="Times New Roman" w:hAnsi="Times New Roman" w:cs="Times New Roman"/>
                <w:sz w:val="20"/>
                <w:szCs w:val="20"/>
              </w:rPr>
              <w:t>телефоних</w:t>
            </w:r>
            <w:proofErr w:type="spellEnd"/>
            <w:r w:rsidRPr="004E4C68">
              <w:rPr>
                <w:rFonts w:ascii="Times New Roman" w:hAnsi="Times New Roman" w:cs="Times New Roman"/>
                <w:sz w:val="20"/>
                <w:szCs w:val="20"/>
              </w:rPr>
              <w:t xml:space="preserve"> станцій, телекомунікаційних центрів тощо</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1241.8</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Ангари для літаків, локомотивні, вагонні депо</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1241.9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транспорту та засобів зв'язку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Гаражі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1242.1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Гаражі наземні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1242.2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Гаражі підземні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1242.3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 xml:space="preserve">Стоянки автомобільні </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1242.4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 xml:space="preserve"> Стоянки для велосипедів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lastRenderedPageBreak/>
              <w:t>1251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промислові та склади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1251.1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 xml:space="preserve"> Будівлі різних </w:t>
            </w:r>
            <w:proofErr w:type="spellStart"/>
            <w:r w:rsidRPr="004E4C68">
              <w:rPr>
                <w:rFonts w:ascii="Times New Roman" w:hAnsi="Times New Roman" w:cs="Times New Roman"/>
                <w:sz w:val="20"/>
                <w:szCs w:val="20"/>
              </w:rPr>
              <w:t>промисловостей</w:t>
            </w:r>
            <w:proofErr w:type="spellEnd"/>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1252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Резервуари та склади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1252.3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proofErr w:type="spellStart"/>
            <w:r w:rsidRPr="004E4C68">
              <w:rPr>
                <w:rFonts w:ascii="Times New Roman" w:hAnsi="Times New Roman" w:cs="Times New Roman"/>
                <w:sz w:val="20"/>
                <w:szCs w:val="20"/>
              </w:rPr>
              <w:t>Силоси</w:t>
            </w:r>
            <w:proofErr w:type="spellEnd"/>
            <w:r w:rsidRPr="004E4C68">
              <w:rPr>
                <w:rFonts w:ascii="Times New Roman" w:hAnsi="Times New Roman" w:cs="Times New Roman"/>
                <w:sz w:val="20"/>
                <w:szCs w:val="20"/>
              </w:rPr>
              <w:t xml:space="preserve"> для зерна</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1252.5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Склади спеціальні товарні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1252.7</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Складські майданчики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1252.8</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Склади універсальні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1252.9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Склади та сховища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393"/>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публічних виступів, закладів освітнього, медичного та оздоровчого призначення</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публічних виступів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1261.1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Театри, кінотеатри та концертні зали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1261.5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Музичні та танцювальні зали, дискотеки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1261.9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публічних виступів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Музеї та бібліотеки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1262.2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Бібліотеки, книгосховища</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навчальних та дослідних закладів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1263.3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шкіл та інших середніх навчальних закладів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1263.5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дошкільних та позашкільних навчальних закладів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393"/>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1263.6</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спеціальних навчальних закладів для дітей з особливими потребами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лікарень та оздоровчих закладів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40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1264.1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Лікарні багатопрофільні територіального обслуговування, навчальних закладів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1264.2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Лікарні профільні, диспансери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1264.4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Поліклініки, пункти медичного обслуговування та консультації</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Зали спортивні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1265.1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Зали гімнастичні, баскетбольні, волейбольні, тенісні тощо</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1265.2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Басейни криті для плавання</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1265.3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Хокейні та льодові стадіони криті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1265.9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Зали спортивні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нежитлові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393"/>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сільськогосподарського призначення, лісівництва та рибного господарства</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1271.1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тваринництва</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1271.2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птахівництва</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1271.3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зберігання зерна</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1271.4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силосні та сінажні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1271.6</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тепличного господарства</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1271.9</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сільськогосподарського призначення інші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для культової та релігійної діяльності</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lastRenderedPageBreak/>
              <w:t>1272.1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Церкви, собори, костьоли, мечеті  тощо</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1272.2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Похоронні бюро та ритуальні зали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1272.3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Цвинтарі та крематорії</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Пам'ятки історичні та такі, що охороняються державою</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1273.1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Пам'ятки  історії та архітектури</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393"/>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1273.2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Археологічні  розкопки, руїни та історичні місця, що охороняються  державою</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1273.3</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Меморіали, художньо-декоративні будівлі, статуї</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209"/>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інші, не класифіковані раніше</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1274.1</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Казарми Збройних Сил</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1274.2</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поліцейських та пожежних служб</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196"/>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1274.4</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лазень та пралень</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r w:rsidR="00F9372C" w:rsidRPr="004E4C68" w:rsidTr="00957500">
        <w:trPr>
          <w:trHeight w:val="209"/>
          <w:jc w:val="center"/>
        </w:trPr>
        <w:tc>
          <w:tcPr>
            <w:tcW w:w="698"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1274.5</w:t>
            </w:r>
          </w:p>
        </w:tc>
        <w:tc>
          <w:tcPr>
            <w:tcW w:w="6334" w:type="dxa"/>
          </w:tcPr>
          <w:p w:rsidR="00F9372C" w:rsidRPr="004E4C68" w:rsidRDefault="00F9372C" w:rsidP="00D91491">
            <w:pPr>
              <w:pStyle w:val="ac"/>
              <w:spacing w:line="360" w:lineRule="auto"/>
              <w:jc w:val="both"/>
              <w:rPr>
                <w:rFonts w:ascii="Times New Roman" w:hAnsi="Times New Roman" w:cs="Times New Roman"/>
                <w:sz w:val="20"/>
                <w:szCs w:val="20"/>
              </w:rPr>
            </w:pPr>
            <w:r w:rsidRPr="004E4C68">
              <w:rPr>
                <w:rFonts w:ascii="Times New Roman" w:hAnsi="Times New Roman" w:cs="Times New Roman"/>
                <w:sz w:val="20"/>
                <w:szCs w:val="20"/>
              </w:rPr>
              <w:t>Будівлі з облаштування населених пунктів</w:t>
            </w:r>
          </w:p>
        </w:tc>
        <w:tc>
          <w:tcPr>
            <w:tcW w:w="1296"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1</w:t>
            </w:r>
          </w:p>
        </w:tc>
        <w:tc>
          <w:tcPr>
            <w:tcW w:w="1195" w:type="dxa"/>
          </w:tcPr>
          <w:p w:rsidR="00F9372C" w:rsidRPr="004E4C68" w:rsidRDefault="00F9372C" w:rsidP="00D91491">
            <w:pPr>
              <w:spacing w:after="0" w:line="360" w:lineRule="auto"/>
              <w:jc w:val="center"/>
              <w:rPr>
                <w:rFonts w:ascii="Times New Roman" w:hAnsi="Times New Roman" w:cs="Times New Roman"/>
                <w:sz w:val="20"/>
                <w:szCs w:val="20"/>
              </w:rPr>
            </w:pPr>
            <w:r w:rsidRPr="004E4C68">
              <w:rPr>
                <w:rFonts w:ascii="Times New Roman" w:hAnsi="Times New Roman" w:cs="Times New Roman"/>
                <w:sz w:val="20"/>
                <w:szCs w:val="20"/>
              </w:rPr>
              <w:t>0,5</w:t>
            </w:r>
          </w:p>
        </w:tc>
      </w:tr>
    </w:tbl>
    <w:p w:rsidR="00957500" w:rsidRPr="004E4C68" w:rsidRDefault="00957500" w:rsidP="00957500">
      <w:pPr>
        <w:spacing w:after="0" w:line="240" w:lineRule="auto"/>
        <w:ind w:firstLine="709"/>
        <w:jc w:val="center"/>
        <w:outlineLvl w:val="0"/>
        <w:rPr>
          <w:rFonts w:ascii="Times New Roman" w:hAnsi="Times New Roman" w:cs="Times New Roman"/>
          <w:b/>
          <w:sz w:val="28"/>
          <w:szCs w:val="28"/>
        </w:rPr>
      </w:pPr>
    </w:p>
    <w:p w:rsidR="00F9372C" w:rsidRPr="004E4C68" w:rsidRDefault="00F9372C" w:rsidP="00957500">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6. Податковий період</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6.1. Базовий податковий (звітний) період дорівнює календарному року.</w:t>
      </w:r>
    </w:p>
    <w:p w:rsidR="00F9372C" w:rsidRPr="004E4C68" w:rsidRDefault="00F9372C" w:rsidP="00957500">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7. Порядок обчислення суми податку</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4.1 розділу 4 цієї глави та відповідної ставки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 4.1 розділу 4 цієї та відповідної ставки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4.1 розділу 4 цієї глави та відповідної ставки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proofErr w:type="spellStart"/>
      <w:r w:rsidRPr="004E4C68">
        <w:rPr>
          <w:rFonts w:ascii="Times New Roman" w:hAnsi="Times New Roman" w:cs="Times New Roman"/>
          <w:sz w:val="28"/>
          <w:szCs w:val="28"/>
        </w:rPr>
        <w:t>а»-«г</w:t>
      </w:r>
      <w:proofErr w:type="spellEnd"/>
      <w:r w:rsidRPr="004E4C68">
        <w:rPr>
          <w:rFonts w:ascii="Times New Roman" w:hAnsi="Times New Roman" w:cs="Times New Roman"/>
          <w:sz w:val="28"/>
          <w:szCs w:val="28"/>
        </w:rPr>
        <w:t xml:space="preserve">» цього пункту, збільшується на 25000 гривень на рік за кожен такий об’єкт житлової нерухомості (його частку). </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lastRenderedPageBreak/>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 xml:space="preserve">7.2. Податкове/податкові повідомлення-рішення про сплату суми/сум податку, обчисленого згідно з пунктом 7.1 розділу 7 цієї глави, та відповідні платіжні реквізити, зокрема, Попаснянської міської </w:t>
      </w:r>
      <w:r w:rsidR="002A44A3" w:rsidRPr="004E4C68">
        <w:rPr>
          <w:rFonts w:ascii="Times New Roman" w:hAnsi="Times New Roman" w:cs="Times New Roman"/>
          <w:sz w:val="28"/>
          <w:szCs w:val="28"/>
        </w:rPr>
        <w:t xml:space="preserve">військово-цивільної адміністрації </w:t>
      </w:r>
      <w:r w:rsidRPr="004E4C68">
        <w:rPr>
          <w:rFonts w:ascii="Times New Roman" w:hAnsi="Times New Roman" w:cs="Times New Roman"/>
          <w:sz w:val="28"/>
          <w:szCs w:val="28"/>
        </w:rPr>
        <w:t>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9372C" w:rsidRPr="004E4C68" w:rsidRDefault="00F9372C" w:rsidP="00957500">
      <w:pPr>
        <w:spacing w:after="0" w:line="240" w:lineRule="auto"/>
        <w:ind w:firstLine="709"/>
        <w:jc w:val="both"/>
        <w:rPr>
          <w:rFonts w:ascii="Times New Roman" w:hAnsi="Times New Roman" w:cs="Times New Roman"/>
          <w:sz w:val="28"/>
          <w:szCs w:val="28"/>
        </w:rPr>
      </w:pPr>
      <w:proofErr w:type="spellStart"/>
      <w:r w:rsidRPr="004E4C68">
        <w:rPr>
          <w:rFonts w:ascii="Times New Roman" w:hAnsi="Times New Roman" w:cs="Times New Roman"/>
          <w:sz w:val="28"/>
          <w:szCs w:val="28"/>
        </w:rPr>
        <w:t>-об’єктів</w:t>
      </w:r>
      <w:proofErr w:type="spellEnd"/>
      <w:r w:rsidRPr="004E4C68">
        <w:rPr>
          <w:rFonts w:ascii="Times New Roman" w:hAnsi="Times New Roman" w:cs="Times New Roman"/>
          <w:sz w:val="28"/>
          <w:szCs w:val="28"/>
        </w:rPr>
        <w:t xml:space="preserve"> житлової та/або нежитлової нерухомості, в тому числі їх часток, що перебувають у власності платника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proofErr w:type="spellStart"/>
      <w:r w:rsidRPr="004E4C68">
        <w:rPr>
          <w:rFonts w:ascii="Times New Roman" w:hAnsi="Times New Roman" w:cs="Times New Roman"/>
          <w:sz w:val="28"/>
          <w:szCs w:val="28"/>
        </w:rPr>
        <w:t>-розміру</w:t>
      </w:r>
      <w:proofErr w:type="spellEnd"/>
      <w:r w:rsidRPr="004E4C68">
        <w:rPr>
          <w:rFonts w:ascii="Times New Roman" w:hAnsi="Times New Roman" w:cs="Times New Roman"/>
          <w:sz w:val="28"/>
          <w:szCs w:val="28"/>
        </w:rPr>
        <w:t xml:space="preserve"> загальної площі об’єктів житлової та/або нежитлової нерухомості, що перебувають у власності платника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proofErr w:type="spellStart"/>
      <w:r w:rsidRPr="004E4C68">
        <w:rPr>
          <w:rFonts w:ascii="Times New Roman" w:hAnsi="Times New Roman" w:cs="Times New Roman"/>
          <w:sz w:val="28"/>
          <w:szCs w:val="28"/>
        </w:rPr>
        <w:t>-права</w:t>
      </w:r>
      <w:proofErr w:type="spellEnd"/>
      <w:r w:rsidRPr="004E4C68">
        <w:rPr>
          <w:rFonts w:ascii="Times New Roman" w:hAnsi="Times New Roman" w:cs="Times New Roman"/>
          <w:sz w:val="28"/>
          <w:szCs w:val="28"/>
        </w:rPr>
        <w:t xml:space="preserve"> на користування пільгою із сплати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proofErr w:type="spellStart"/>
      <w:r w:rsidRPr="004E4C68">
        <w:rPr>
          <w:rFonts w:ascii="Times New Roman" w:hAnsi="Times New Roman" w:cs="Times New Roman"/>
          <w:sz w:val="28"/>
          <w:szCs w:val="28"/>
        </w:rPr>
        <w:t>-розміру</w:t>
      </w:r>
      <w:proofErr w:type="spellEnd"/>
      <w:r w:rsidRPr="004E4C68">
        <w:rPr>
          <w:rFonts w:ascii="Times New Roman" w:hAnsi="Times New Roman" w:cs="Times New Roman"/>
          <w:sz w:val="28"/>
          <w:szCs w:val="28"/>
        </w:rPr>
        <w:t xml:space="preserve"> ставки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proofErr w:type="spellStart"/>
      <w:r w:rsidRPr="004E4C68">
        <w:rPr>
          <w:rFonts w:ascii="Times New Roman" w:hAnsi="Times New Roman" w:cs="Times New Roman"/>
          <w:sz w:val="28"/>
          <w:szCs w:val="28"/>
        </w:rPr>
        <w:t>-нарахованої</w:t>
      </w:r>
      <w:proofErr w:type="spellEnd"/>
      <w:r w:rsidRPr="004E4C68">
        <w:rPr>
          <w:rFonts w:ascii="Times New Roman" w:hAnsi="Times New Roman" w:cs="Times New Roman"/>
          <w:sz w:val="28"/>
          <w:szCs w:val="28"/>
        </w:rPr>
        <w:t xml:space="preserve"> суми податку.</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w:t>
      </w:r>
      <w:r w:rsidRPr="004E4C68">
        <w:rPr>
          <w:rFonts w:ascii="Times New Roman" w:hAnsi="Times New Roman" w:cs="Times New Roman"/>
          <w:sz w:val="28"/>
          <w:szCs w:val="28"/>
        </w:rPr>
        <w:lastRenderedPageBreak/>
        <w:t>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(зі змінами), з розбивкою річної суми рівними частками поквартально.</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9372C" w:rsidRPr="004E4C68" w:rsidRDefault="00F9372C" w:rsidP="00957500">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8. Порядок обчислення сум податку в разі зміни власника об’єкта оподаткування податком</w:t>
      </w:r>
    </w:p>
    <w:p w:rsidR="00F9372C" w:rsidRPr="004E4C68" w:rsidRDefault="00F9372C" w:rsidP="00957500">
      <w:pPr>
        <w:spacing w:after="0" w:line="240" w:lineRule="auto"/>
        <w:jc w:val="both"/>
        <w:outlineLvl w:val="0"/>
        <w:rPr>
          <w:rFonts w:ascii="Times New Roman" w:hAnsi="Times New Roman" w:cs="Times New Roman"/>
          <w:sz w:val="28"/>
          <w:szCs w:val="28"/>
        </w:rPr>
      </w:pPr>
      <w:r w:rsidRPr="004E4C68">
        <w:rPr>
          <w:rFonts w:ascii="Times New Roman" w:hAnsi="Times New Roman" w:cs="Times New Roman"/>
          <w:sz w:val="28"/>
          <w:szCs w:val="28"/>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F9372C" w:rsidRPr="004E4C68" w:rsidRDefault="00F9372C" w:rsidP="00957500">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8.2. Контролюючий орган надсилає податкове повідомлення-рішення новому власнику після отримання інформації про перехід права власності.</w:t>
      </w:r>
    </w:p>
    <w:p w:rsidR="00F9372C" w:rsidRPr="004E4C68" w:rsidRDefault="00F9372C" w:rsidP="00957500">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9. Порядок сплати податку</w:t>
      </w:r>
    </w:p>
    <w:p w:rsidR="00F9372C" w:rsidRPr="004E4C68" w:rsidRDefault="00F9372C" w:rsidP="00957500">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F9372C" w:rsidRPr="004E4C68" w:rsidRDefault="00F9372C" w:rsidP="00957500">
      <w:pPr>
        <w:spacing w:after="0" w:line="240" w:lineRule="auto"/>
        <w:ind w:firstLine="709"/>
        <w:jc w:val="center"/>
        <w:outlineLvl w:val="0"/>
        <w:rPr>
          <w:rFonts w:ascii="Times New Roman" w:hAnsi="Times New Roman" w:cs="Times New Roman"/>
          <w:b/>
          <w:sz w:val="28"/>
          <w:szCs w:val="28"/>
        </w:rPr>
      </w:pPr>
      <w:r w:rsidRPr="004E4C68">
        <w:rPr>
          <w:rFonts w:ascii="Times New Roman" w:hAnsi="Times New Roman" w:cs="Times New Roman"/>
          <w:b/>
          <w:sz w:val="28"/>
          <w:szCs w:val="28"/>
        </w:rPr>
        <w:t>10. Строки сплати податку</w:t>
      </w:r>
    </w:p>
    <w:p w:rsidR="00F9372C" w:rsidRPr="004E4C68" w:rsidRDefault="00F9372C" w:rsidP="00957500">
      <w:pPr>
        <w:spacing w:after="0" w:line="240" w:lineRule="auto"/>
        <w:jc w:val="both"/>
        <w:rPr>
          <w:rFonts w:ascii="Times New Roman" w:hAnsi="Times New Roman" w:cs="Times New Roman"/>
          <w:sz w:val="28"/>
          <w:szCs w:val="28"/>
        </w:rPr>
      </w:pPr>
      <w:r w:rsidRPr="004E4C68">
        <w:rPr>
          <w:rFonts w:ascii="Times New Roman" w:hAnsi="Times New Roman" w:cs="Times New Roman"/>
          <w:sz w:val="28"/>
          <w:szCs w:val="28"/>
        </w:rPr>
        <w:t>10.1. Податкове зобов’язання за звітний рік з податку сплачується:</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F9372C" w:rsidRPr="004E4C68" w:rsidRDefault="00F9372C" w:rsidP="00957500">
      <w:pPr>
        <w:spacing w:after="0" w:line="240" w:lineRule="auto"/>
        <w:ind w:firstLine="709"/>
        <w:jc w:val="both"/>
        <w:rPr>
          <w:rFonts w:ascii="Times New Roman" w:hAnsi="Times New Roman" w:cs="Times New Roman"/>
          <w:sz w:val="28"/>
          <w:szCs w:val="28"/>
        </w:rPr>
      </w:pPr>
      <w:r w:rsidRPr="004E4C68">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9372C" w:rsidRPr="004E4C68" w:rsidRDefault="00F9372C" w:rsidP="00957500">
      <w:pPr>
        <w:spacing w:after="0" w:line="240" w:lineRule="auto"/>
        <w:ind w:right="-5"/>
        <w:jc w:val="center"/>
        <w:rPr>
          <w:rFonts w:ascii="Times New Roman" w:hAnsi="Times New Roman" w:cs="Times New Roman"/>
          <w:b/>
          <w:sz w:val="28"/>
          <w:szCs w:val="28"/>
        </w:rPr>
      </w:pPr>
      <w:r w:rsidRPr="004E4C68">
        <w:rPr>
          <w:rFonts w:ascii="Times New Roman" w:hAnsi="Times New Roman" w:cs="Times New Roman"/>
          <w:sz w:val="28"/>
          <w:szCs w:val="28"/>
        </w:rPr>
        <w:br w:type="page"/>
      </w:r>
      <w:r w:rsidRPr="004E4C68">
        <w:rPr>
          <w:rFonts w:ascii="Times New Roman" w:hAnsi="Times New Roman" w:cs="Times New Roman"/>
          <w:b/>
          <w:sz w:val="28"/>
          <w:szCs w:val="28"/>
        </w:rPr>
        <w:lastRenderedPageBreak/>
        <w:t>2. Транспортний податок</w:t>
      </w:r>
    </w:p>
    <w:p w:rsidR="00F9372C" w:rsidRPr="004E4C68" w:rsidRDefault="00F9372C" w:rsidP="00957500">
      <w:pPr>
        <w:spacing w:after="0" w:line="240" w:lineRule="auto"/>
        <w:ind w:right="-6"/>
        <w:jc w:val="center"/>
        <w:rPr>
          <w:rFonts w:ascii="Times New Roman" w:hAnsi="Times New Roman" w:cs="Times New Roman"/>
          <w:b/>
          <w:sz w:val="28"/>
          <w:szCs w:val="28"/>
        </w:rPr>
      </w:pPr>
      <w:r w:rsidRPr="004E4C68">
        <w:rPr>
          <w:rFonts w:ascii="Times New Roman" w:hAnsi="Times New Roman" w:cs="Times New Roman"/>
          <w:b/>
          <w:sz w:val="28"/>
          <w:szCs w:val="28"/>
        </w:rPr>
        <w:t>1. Платники податку</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цієї глави є об’єктами оподаткування.</w:t>
      </w:r>
    </w:p>
    <w:p w:rsidR="00F9372C" w:rsidRPr="004E4C68" w:rsidRDefault="00F9372C" w:rsidP="00957500">
      <w:pPr>
        <w:spacing w:after="0" w:line="240" w:lineRule="auto"/>
        <w:ind w:right="-6" w:firstLine="709"/>
        <w:jc w:val="center"/>
        <w:rPr>
          <w:rFonts w:ascii="Times New Roman" w:hAnsi="Times New Roman" w:cs="Times New Roman"/>
          <w:b/>
          <w:sz w:val="28"/>
          <w:szCs w:val="28"/>
        </w:rPr>
      </w:pPr>
      <w:r w:rsidRPr="004E4C68">
        <w:rPr>
          <w:rFonts w:ascii="Times New Roman" w:hAnsi="Times New Roman" w:cs="Times New Roman"/>
          <w:b/>
          <w:sz w:val="28"/>
          <w:szCs w:val="28"/>
        </w:rPr>
        <w:t>2. Об’єкт оподаткування</w:t>
      </w:r>
    </w:p>
    <w:p w:rsidR="00F9372C" w:rsidRPr="004E4C68" w:rsidRDefault="00F9372C" w:rsidP="00957500">
      <w:pPr>
        <w:spacing w:after="0" w:line="240" w:lineRule="auto"/>
        <w:ind w:right="-5"/>
        <w:jc w:val="both"/>
        <w:rPr>
          <w:rFonts w:ascii="Times New Roman" w:hAnsi="Times New Roman" w:cs="Times New Roman"/>
          <w:sz w:val="28"/>
          <w:szCs w:val="28"/>
          <w:shd w:val="clear" w:color="auto" w:fill="FFFFFF"/>
        </w:rPr>
      </w:pPr>
      <w:r w:rsidRPr="004E4C68">
        <w:rPr>
          <w:rFonts w:ascii="Times New Roman" w:hAnsi="Times New Roman" w:cs="Times New Roman"/>
          <w:sz w:val="28"/>
          <w:szCs w:val="28"/>
        </w:rPr>
        <w:t xml:space="preserve">2.1. </w:t>
      </w:r>
      <w:r w:rsidRPr="004E4C68">
        <w:rPr>
          <w:rFonts w:ascii="Times New Roman" w:hAnsi="Times New Roman" w:cs="Times New Roman"/>
          <w:sz w:val="28"/>
          <w:szCs w:val="28"/>
          <w:shd w:val="clear" w:color="auto" w:fill="FFFFFF"/>
        </w:rPr>
        <w:t xml:space="preserve">Об’єктом оподаткування є легкові автомобілі, з року випуску яких минуло не більше п’яти років (включно) та </w:t>
      </w:r>
      <w:proofErr w:type="spellStart"/>
      <w:r w:rsidRPr="004E4C68">
        <w:rPr>
          <w:rFonts w:ascii="Times New Roman" w:hAnsi="Times New Roman" w:cs="Times New Roman"/>
          <w:sz w:val="28"/>
          <w:szCs w:val="28"/>
          <w:shd w:val="clear" w:color="auto" w:fill="FFFFFF"/>
        </w:rPr>
        <w:t>середньоринкова</w:t>
      </w:r>
      <w:proofErr w:type="spellEnd"/>
      <w:r w:rsidRPr="004E4C68">
        <w:rPr>
          <w:rFonts w:ascii="Times New Roman" w:hAnsi="Times New Roman" w:cs="Times New Roman"/>
          <w:sz w:val="28"/>
          <w:szCs w:val="28"/>
          <w:shd w:val="clear" w:color="auto" w:fill="FFFFFF"/>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F9372C" w:rsidRPr="004E4C68" w:rsidRDefault="00F9372C" w:rsidP="00957500">
      <w:pPr>
        <w:spacing w:after="0" w:line="240" w:lineRule="auto"/>
        <w:ind w:right="-5"/>
        <w:jc w:val="both"/>
        <w:rPr>
          <w:rFonts w:ascii="Times New Roman" w:hAnsi="Times New Roman" w:cs="Times New Roman"/>
          <w:sz w:val="28"/>
          <w:szCs w:val="28"/>
          <w:shd w:val="clear" w:color="auto" w:fill="FFFFFF"/>
        </w:rPr>
      </w:pPr>
      <w:r w:rsidRPr="004E4C68">
        <w:rPr>
          <w:rFonts w:ascii="Times New Roman" w:hAnsi="Times New Roman" w:cs="Times New Roman"/>
          <w:sz w:val="28"/>
          <w:szCs w:val="28"/>
        </w:rPr>
        <w:t xml:space="preserve">       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w:t>
      </w:r>
      <w:r w:rsidRPr="004E4C68">
        <w:rPr>
          <w:rFonts w:ascii="Times New Roman" w:hAnsi="Times New Roman" w:cs="Times New Roman"/>
          <w:sz w:val="28"/>
          <w:szCs w:val="28"/>
          <w:shd w:val="clear" w:color="auto" w:fill="FFFFFF"/>
        </w:rPr>
        <w:t>за </w:t>
      </w:r>
      <w:hyperlink r:id="rId11" w:anchor="n9" w:tgtFrame="_blank" w:history="1">
        <w:r w:rsidRPr="004E4C68">
          <w:rPr>
            <w:rStyle w:val="af1"/>
            <w:rFonts w:ascii="Times New Roman" w:hAnsi="Times New Roman" w:cs="Times New Roman"/>
            <w:color w:val="auto"/>
            <w:sz w:val="28"/>
            <w:szCs w:val="28"/>
            <w:u w:val="none"/>
            <w:bdr w:val="none" w:sz="0" w:space="0" w:color="auto" w:frame="1"/>
            <w:shd w:val="clear" w:color="auto" w:fill="FFFFFF"/>
          </w:rPr>
          <w:t>методикою</w:t>
        </w:r>
      </w:hyperlink>
      <w:r w:rsidRPr="004E4C68">
        <w:rPr>
          <w:rFonts w:ascii="Times New Roman" w:hAnsi="Times New Roman" w:cs="Times New Roman"/>
          <w:sz w:val="28"/>
          <w:szCs w:val="28"/>
          <w:shd w:val="clear" w:color="auto" w:fill="FFFFFF"/>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F9372C" w:rsidRPr="004E4C68" w:rsidRDefault="00F9372C" w:rsidP="00957500">
      <w:pPr>
        <w:spacing w:after="0" w:line="240" w:lineRule="auto"/>
        <w:ind w:right="-5"/>
        <w:jc w:val="center"/>
        <w:rPr>
          <w:rFonts w:ascii="Times New Roman" w:hAnsi="Times New Roman" w:cs="Times New Roman"/>
          <w:b/>
          <w:sz w:val="28"/>
          <w:szCs w:val="28"/>
        </w:rPr>
      </w:pPr>
      <w:r w:rsidRPr="004E4C68">
        <w:rPr>
          <w:rFonts w:ascii="Times New Roman" w:hAnsi="Times New Roman" w:cs="Times New Roman"/>
          <w:b/>
          <w:sz w:val="28"/>
          <w:szCs w:val="28"/>
        </w:rPr>
        <w:t>3. База оподаткування</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3.1. Базою оподаткування є легковий автомобіль, що є об’єктом оподаткування відповідно до підпункту 2.1 пункту 2 цієї глави.</w:t>
      </w:r>
    </w:p>
    <w:p w:rsidR="00F9372C" w:rsidRPr="004E4C68" w:rsidRDefault="00F9372C" w:rsidP="00957500">
      <w:pPr>
        <w:tabs>
          <w:tab w:val="left" w:pos="3915"/>
        </w:tabs>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ab/>
      </w:r>
      <w:r w:rsidRPr="004E4C68">
        <w:rPr>
          <w:rFonts w:ascii="Times New Roman" w:hAnsi="Times New Roman" w:cs="Times New Roman"/>
          <w:b/>
          <w:sz w:val="28"/>
          <w:szCs w:val="28"/>
        </w:rPr>
        <w:t>4. Ставка податку</w:t>
      </w:r>
    </w:p>
    <w:p w:rsidR="00F9372C" w:rsidRPr="004E4C68" w:rsidRDefault="00F9372C" w:rsidP="0095750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цієї глави.</w:t>
      </w:r>
    </w:p>
    <w:p w:rsidR="00F9372C" w:rsidRPr="004E4C68" w:rsidRDefault="00F9372C" w:rsidP="00957500">
      <w:pPr>
        <w:spacing w:after="0" w:line="240" w:lineRule="auto"/>
        <w:ind w:right="-6" w:firstLine="709"/>
        <w:jc w:val="center"/>
        <w:rPr>
          <w:rFonts w:ascii="Times New Roman" w:hAnsi="Times New Roman" w:cs="Times New Roman"/>
          <w:b/>
          <w:sz w:val="28"/>
          <w:szCs w:val="28"/>
        </w:rPr>
      </w:pPr>
      <w:r w:rsidRPr="004E4C68">
        <w:rPr>
          <w:rFonts w:ascii="Times New Roman" w:hAnsi="Times New Roman" w:cs="Times New Roman"/>
          <w:b/>
          <w:sz w:val="28"/>
          <w:szCs w:val="28"/>
        </w:rPr>
        <w:t>5. Податковий період</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5.1. Базовий податковий (звітний) період дорівнює календарному року.</w:t>
      </w:r>
    </w:p>
    <w:p w:rsidR="00F9372C" w:rsidRPr="004E4C68" w:rsidRDefault="00F9372C" w:rsidP="00957500">
      <w:pPr>
        <w:spacing w:after="0" w:line="240" w:lineRule="auto"/>
        <w:ind w:right="-6" w:firstLine="709"/>
        <w:jc w:val="center"/>
        <w:rPr>
          <w:rFonts w:ascii="Times New Roman" w:hAnsi="Times New Roman" w:cs="Times New Roman"/>
          <w:b/>
          <w:sz w:val="28"/>
          <w:szCs w:val="28"/>
        </w:rPr>
      </w:pPr>
      <w:r w:rsidRPr="004E4C68">
        <w:rPr>
          <w:rFonts w:ascii="Times New Roman" w:hAnsi="Times New Roman" w:cs="Times New Roman"/>
          <w:b/>
          <w:sz w:val="28"/>
          <w:szCs w:val="28"/>
        </w:rPr>
        <w:t>6. Порядок обчислення та сплати податку</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F9372C" w:rsidRPr="004E4C68" w:rsidRDefault="00F9372C" w:rsidP="00957500">
      <w:pPr>
        <w:spacing w:after="0" w:line="240" w:lineRule="auto"/>
        <w:ind w:right="-5" w:firstLine="709"/>
        <w:jc w:val="both"/>
        <w:rPr>
          <w:rFonts w:ascii="Times New Roman" w:hAnsi="Times New Roman" w:cs="Times New Roman"/>
          <w:sz w:val="28"/>
          <w:szCs w:val="28"/>
        </w:rPr>
      </w:pPr>
      <w:r w:rsidRPr="004E4C68">
        <w:rPr>
          <w:rFonts w:ascii="Times New Roman" w:hAnsi="Times New Roman" w:cs="Times New Roman"/>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94BEA" w:rsidRPr="004E4C68" w:rsidRDefault="00F9372C" w:rsidP="00A94BEA">
      <w:pPr>
        <w:pStyle w:val="rvps2"/>
        <w:shd w:val="clear" w:color="auto" w:fill="FFFFFF"/>
        <w:spacing w:before="0" w:beforeAutospacing="0" w:after="0" w:afterAutospacing="0"/>
        <w:ind w:firstLine="351"/>
        <w:jc w:val="both"/>
        <w:rPr>
          <w:sz w:val="28"/>
          <w:szCs w:val="28"/>
          <w:lang w:val="uk-UA"/>
        </w:rPr>
      </w:pPr>
      <w:r w:rsidRPr="004E4C68">
        <w:rPr>
          <w:sz w:val="28"/>
          <w:szCs w:val="28"/>
          <w:lang w:val="uk-UA"/>
        </w:rPr>
        <w:t xml:space="preserve">6.3. </w:t>
      </w:r>
      <w:r w:rsidR="00A94BEA" w:rsidRPr="004E4C68">
        <w:rPr>
          <w:sz w:val="28"/>
          <w:szCs w:val="28"/>
          <w:lang w:val="uk-UA"/>
        </w:rPr>
        <w:t>Органи, що здійснюють державну реєстрацію транспортних засобів, зобов’язані до 1 квітня 2015 року подати контролюючим органам за місцем реєстрації об’єкта оподаткування </w:t>
      </w:r>
      <w:hyperlink r:id="rId12" w:anchor="n14" w:tgtFrame="_blank" w:history="1">
        <w:r w:rsidR="00A94BEA" w:rsidRPr="004E4C68">
          <w:rPr>
            <w:rStyle w:val="af1"/>
            <w:color w:val="auto"/>
            <w:sz w:val="28"/>
            <w:szCs w:val="28"/>
            <w:u w:val="none"/>
            <w:lang w:val="uk-UA"/>
          </w:rPr>
          <w:t>відомості</w:t>
        </w:r>
      </w:hyperlink>
      <w:r w:rsidR="00A94BEA" w:rsidRPr="004E4C68">
        <w:rPr>
          <w:sz w:val="28"/>
          <w:szCs w:val="28"/>
          <w:lang w:val="uk-UA"/>
        </w:rPr>
        <w:t>, необхідні для розрахунку та справляння податку фізичними та юридичними особами.</w:t>
      </w:r>
      <w:bookmarkStart w:id="7" w:name="n18398"/>
      <w:bookmarkStart w:id="8" w:name="n11869"/>
      <w:bookmarkEnd w:id="7"/>
      <w:bookmarkEnd w:id="8"/>
    </w:p>
    <w:p w:rsidR="00A94BEA" w:rsidRPr="004E4C68" w:rsidRDefault="00A94BEA" w:rsidP="00A94BEA">
      <w:pPr>
        <w:pStyle w:val="rvps2"/>
        <w:shd w:val="clear" w:color="auto" w:fill="FFFFFF"/>
        <w:spacing w:before="0" w:beforeAutospacing="0" w:after="0" w:afterAutospacing="0"/>
        <w:ind w:firstLine="708"/>
        <w:jc w:val="both"/>
        <w:rPr>
          <w:sz w:val="28"/>
          <w:szCs w:val="28"/>
          <w:lang w:val="uk-UA"/>
        </w:rPr>
      </w:pPr>
      <w:r w:rsidRPr="004E4C68">
        <w:rPr>
          <w:sz w:val="28"/>
          <w:szCs w:val="28"/>
          <w:lang w:val="uk-UA"/>
        </w:rPr>
        <w:t xml:space="preserve">З 1 квітня 2015 року 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w:t>
      </w:r>
      <w:r w:rsidRPr="004E4C68">
        <w:rPr>
          <w:sz w:val="28"/>
          <w:szCs w:val="28"/>
          <w:lang w:val="uk-UA"/>
        </w:rPr>
        <w:lastRenderedPageBreak/>
        <w:t>особами, за місцем реєстрації об’єкта оподаткування станом на перше число відповідного місяця.</w:t>
      </w:r>
      <w:bookmarkStart w:id="9" w:name="n15201"/>
      <w:bookmarkStart w:id="10" w:name="n11870"/>
      <w:bookmarkEnd w:id="9"/>
      <w:bookmarkEnd w:id="10"/>
    </w:p>
    <w:p w:rsidR="00F9372C" w:rsidRPr="004E4C68" w:rsidRDefault="00A94BEA" w:rsidP="00A94BEA">
      <w:pPr>
        <w:pStyle w:val="rvps2"/>
        <w:shd w:val="clear" w:color="auto" w:fill="FFFFFF"/>
        <w:spacing w:before="0" w:beforeAutospacing="0" w:after="0" w:afterAutospacing="0"/>
        <w:ind w:firstLine="708"/>
        <w:jc w:val="both"/>
        <w:rPr>
          <w:sz w:val="28"/>
          <w:szCs w:val="28"/>
          <w:lang w:val="uk-UA"/>
        </w:rPr>
      </w:pPr>
      <w:r w:rsidRPr="004E4C68">
        <w:rPr>
          <w:sz w:val="28"/>
          <w:szCs w:val="28"/>
          <w:lang w:val="uk-UA"/>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r w:rsidR="00F9372C" w:rsidRPr="004E4C68">
        <w:rPr>
          <w:sz w:val="28"/>
          <w:szCs w:val="28"/>
          <w:lang w:val="uk-UA"/>
        </w:rPr>
        <w:t>.</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(зі змінами), з розбивкою річної суми рівними частками поквартально.</w:t>
      </w:r>
    </w:p>
    <w:p w:rsidR="00F9372C" w:rsidRPr="004E4C68" w:rsidRDefault="00F9372C" w:rsidP="00957500">
      <w:pPr>
        <w:spacing w:after="0" w:line="240" w:lineRule="auto"/>
        <w:ind w:right="-5" w:firstLine="709"/>
        <w:jc w:val="both"/>
        <w:rPr>
          <w:rFonts w:ascii="Times New Roman" w:hAnsi="Times New Roman" w:cs="Times New Roman"/>
          <w:sz w:val="28"/>
          <w:szCs w:val="28"/>
        </w:rPr>
      </w:pPr>
      <w:r w:rsidRPr="004E4C68">
        <w:rPr>
          <w:rFonts w:ascii="Times New Roman" w:hAnsi="Times New Roman" w:cs="Times New Roman"/>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F9372C" w:rsidRPr="004E4C68" w:rsidRDefault="00F9372C" w:rsidP="00957500">
      <w:pPr>
        <w:spacing w:after="0" w:line="240" w:lineRule="auto"/>
        <w:ind w:right="-5" w:firstLine="709"/>
        <w:jc w:val="both"/>
        <w:rPr>
          <w:rFonts w:ascii="Times New Roman" w:hAnsi="Times New Roman" w:cs="Times New Roman"/>
          <w:sz w:val="28"/>
          <w:szCs w:val="28"/>
        </w:rPr>
      </w:pPr>
      <w:r w:rsidRPr="004E4C68">
        <w:rPr>
          <w:rFonts w:ascii="Times New Roman" w:hAnsi="Times New Roman" w:cs="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9372C" w:rsidRPr="004E4C68" w:rsidRDefault="00F9372C" w:rsidP="00957500">
      <w:pPr>
        <w:spacing w:after="0" w:line="240" w:lineRule="auto"/>
        <w:ind w:right="-5"/>
        <w:jc w:val="both"/>
        <w:rPr>
          <w:rFonts w:ascii="Times New Roman" w:hAnsi="Times New Roman" w:cs="Times New Roman"/>
          <w:sz w:val="28"/>
          <w:szCs w:val="28"/>
          <w:shd w:val="clear" w:color="auto" w:fill="FFFFFF"/>
        </w:rPr>
      </w:pPr>
      <w:r w:rsidRPr="004E4C68">
        <w:rPr>
          <w:rFonts w:ascii="Times New Roman" w:hAnsi="Times New Roman" w:cs="Times New Roman"/>
          <w:sz w:val="28"/>
          <w:szCs w:val="28"/>
        </w:rPr>
        <w:t xml:space="preserve">6.7. </w:t>
      </w:r>
      <w:r w:rsidRPr="004E4C68">
        <w:rPr>
          <w:rFonts w:ascii="Times New Roman" w:hAnsi="Times New Roman" w:cs="Times New Roman"/>
          <w:sz w:val="28"/>
          <w:szCs w:val="28"/>
          <w:shd w:val="clear" w:color="auto" w:fill="FFFFFF"/>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9372C" w:rsidRPr="004E4C68" w:rsidRDefault="00F9372C" w:rsidP="00957500">
      <w:pPr>
        <w:pStyle w:val="rvps2"/>
        <w:shd w:val="clear" w:color="auto" w:fill="FFFFFF"/>
        <w:spacing w:before="0" w:beforeAutospacing="0" w:after="0" w:afterAutospacing="0"/>
        <w:jc w:val="both"/>
        <w:textAlignment w:val="baseline"/>
        <w:rPr>
          <w:sz w:val="28"/>
          <w:szCs w:val="28"/>
          <w:lang w:val="uk-UA"/>
        </w:rPr>
      </w:pPr>
      <w:r w:rsidRPr="004E4C68">
        <w:rPr>
          <w:sz w:val="28"/>
          <w:szCs w:val="28"/>
          <w:shd w:val="clear" w:color="auto" w:fill="FFFFFF"/>
          <w:lang w:val="uk-UA"/>
        </w:rPr>
        <w:t xml:space="preserve">6.8. </w:t>
      </w:r>
      <w:r w:rsidRPr="004E4C68">
        <w:rPr>
          <w:sz w:val="28"/>
          <w:szCs w:val="28"/>
          <w:lang w:val="uk-UA"/>
        </w:rPr>
        <w:t>У разі незаконного заволодіння третьою особою легковим автомобілем, який відповідно до підпункту 2.1 пункту 2 цієї глави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F9372C" w:rsidRPr="004E4C68" w:rsidRDefault="00F9372C" w:rsidP="00957500">
      <w:pPr>
        <w:pStyle w:val="rvps2"/>
        <w:shd w:val="clear" w:color="auto" w:fill="FFFFFF"/>
        <w:spacing w:before="0" w:beforeAutospacing="0" w:after="0" w:afterAutospacing="0"/>
        <w:ind w:firstLine="408"/>
        <w:jc w:val="both"/>
        <w:textAlignment w:val="baseline"/>
        <w:rPr>
          <w:sz w:val="28"/>
          <w:szCs w:val="28"/>
          <w:lang w:val="uk-UA"/>
        </w:rPr>
      </w:pPr>
      <w:bookmarkStart w:id="11" w:name="n12930"/>
      <w:bookmarkEnd w:id="11"/>
      <w:r w:rsidRPr="004E4C68">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F9372C" w:rsidRPr="004E4C68" w:rsidRDefault="00F9372C" w:rsidP="00957500">
      <w:pPr>
        <w:pStyle w:val="rvps2"/>
        <w:shd w:val="clear" w:color="auto" w:fill="FFFFFF"/>
        <w:spacing w:before="0" w:beforeAutospacing="0" w:after="0" w:afterAutospacing="0"/>
        <w:jc w:val="both"/>
        <w:textAlignment w:val="baseline"/>
        <w:rPr>
          <w:sz w:val="28"/>
          <w:szCs w:val="28"/>
          <w:lang w:val="uk-UA"/>
        </w:rPr>
      </w:pPr>
      <w:r w:rsidRPr="004E4C68">
        <w:rPr>
          <w:sz w:val="28"/>
          <w:szCs w:val="28"/>
          <w:lang w:val="uk-UA"/>
        </w:rPr>
        <w:lastRenderedPageBreak/>
        <w:t>6.9. У разі незаконного заволодіння третьою особою легковим автомобілем, який відповідно до підпункту 2.1 пункту 2 цієї глави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F9372C" w:rsidRPr="004E4C68" w:rsidRDefault="00F9372C" w:rsidP="00957500">
      <w:pPr>
        <w:pStyle w:val="rvps2"/>
        <w:shd w:val="clear" w:color="auto" w:fill="FFFFFF"/>
        <w:spacing w:before="0" w:beforeAutospacing="0" w:after="0" w:afterAutospacing="0"/>
        <w:ind w:firstLine="408"/>
        <w:jc w:val="both"/>
        <w:textAlignment w:val="baseline"/>
        <w:rPr>
          <w:sz w:val="28"/>
          <w:szCs w:val="28"/>
          <w:lang w:val="uk-UA"/>
        </w:rPr>
      </w:pPr>
      <w:bookmarkStart w:id="12" w:name="n12932"/>
      <w:bookmarkEnd w:id="12"/>
      <w:r w:rsidRPr="004E4C68">
        <w:rPr>
          <w:sz w:val="28"/>
          <w:szCs w:val="28"/>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F9372C" w:rsidRPr="004E4C68" w:rsidRDefault="00F9372C" w:rsidP="00957500">
      <w:pPr>
        <w:pStyle w:val="rvps2"/>
        <w:shd w:val="clear" w:color="auto" w:fill="FFFFFF"/>
        <w:spacing w:before="0" w:beforeAutospacing="0" w:after="0" w:afterAutospacing="0"/>
        <w:jc w:val="both"/>
        <w:textAlignment w:val="baseline"/>
        <w:rPr>
          <w:sz w:val="28"/>
          <w:szCs w:val="28"/>
          <w:lang w:val="uk-UA"/>
        </w:rPr>
      </w:pPr>
      <w:r w:rsidRPr="004E4C68">
        <w:rPr>
          <w:sz w:val="28"/>
          <w:szCs w:val="28"/>
          <w:lang w:val="uk-UA"/>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9372C" w:rsidRPr="004E4C68" w:rsidRDefault="00F9372C" w:rsidP="00957500">
      <w:pPr>
        <w:pStyle w:val="rvps2"/>
        <w:shd w:val="clear" w:color="auto" w:fill="FFFFFF"/>
        <w:spacing w:before="0" w:beforeAutospacing="0" w:after="0" w:afterAutospacing="0"/>
        <w:ind w:firstLine="408"/>
        <w:jc w:val="both"/>
        <w:textAlignment w:val="baseline"/>
        <w:rPr>
          <w:sz w:val="28"/>
          <w:szCs w:val="28"/>
          <w:lang w:val="uk-UA"/>
        </w:rPr>
      </w:pPr>
      <w:bookmarkStart w:id="13" w:name="n12934"/>
      <w:bookmarkEnd w:id="13"/>
      <w:r w:rsidRPr="004E4C68">
        <w:rPr>
          <w:sz w:val="28"/>
          <w:szCs w:val="28"/>
          <w:lang w:val="uk-UA"/>
        </w:rPr>
        <w:t>а) об’єктів оподаткування, що перебувають у власності платника податку;</w:t>
      </w:r>
    </w:p>
    <w:p w:rsidR="00F9372C" w:rsidRPr="004E4C68" w:rsidRDefault="00F9372C" w:rsidP="00957500">
      <w:pPr>
        <w:pStyle w:val="rvps2"/>
        <w:shd w:val="clear" w:color="auto" w:fill="FFFFFF"/>
        <w:spacing w:before="0" w:beforeAutospacing="0" w:after="0" w:afterAutospacing="0"/>
        <w:ind w:firstLine="408"/>
        <w:jc w:val="both"/>
        <w:textAlignment w:val="baseline"/>
        <w:rPr>
          <w:sz w:val="28"/>
          <w:szCs w:val="28"/>
          <w:lang w:val="uk-UA"/>
        </w:rPr>
      </w:pPr>
      <w:bookmarkStart w:id="14" w:name="n12935"/>
      <w:bookmarkEnd w:id="14"/>
      <w:r w:rsidRPr="004E4C68">
        <w:rPr>
          <w:sz w:val="28"/>
          <w:szCs w:val="28"/>
          <w:lang w:val="uk-UA"/>
        </w:rPr>
        <w:t>б) розміру ставки податку;</w:t>
      </w:r>
    </w:p>
    <w:p w:rsidR="00F9372C" w:rsidRPr="004E4C68" w:rsidRDefault="00F9372C" w:rsidP="00957500">
      <w:pPr>
        <w:pStyle w:val="rvps2"/>
        <w:shd w:val="clear" w:color="auto" w:fill="FFFFFF"/>
        <w:spacing w:before="0" w:beforeAutospacing="0" w:after="0" w:afterAutospacing="0"/>
        <w:ind w:firstLine="408"/>
        <w:jc w:val="both"/>
        <w:textAlignment w:val="baseline"/>
        <w:rPr>
          <w:sz w:val="28"/>
          <w:szCs w:val="28"/>
          <w:lang w:val="uk-UA"/>
        </w:rPr>
      </w:pPr>
      <w:bookmarkStart w:id="15" w:name="n12936"/>
      <w:bookmarkEnd w:id="15"/>
      <w:r w:rsidRPr="004E4C68">
        <w:rPr>
          <w:sz w:val="28"/>
          <w:szCs w:val="28"/>
          <w:lang w:val="uk-UA"/>
        </w:rPr>
        <w:t>в) нарахованої суми податку.</w:t>
      </w:r>
    </w:p>
    <w:p w:rsidR="00F9372C" w:rsidRPr="004E4C68" w:rsidRDefault="00F9372C" w:rsidP="00957500">
      <w:pPr>
        <w:pStyle w:val="rvps2"/>
        <w:shd w:val="clear" w:color="auto" w:fill="FFFFFF"/>
        <w:spacing w:before="0" w:beforeAutospacing="0" w:after="0" w:afterAutospacing="0"/>
        <w:ind w:firstLine="408"/>
        <w:jc w:val="both"/>
        <w:textAlignment w:val="baseline"/>
        <w:rPr>
          <w:sz w:val="28"/>
          <w:szCs w:val="28"/>
          <w:lang w:val="uk-UA"/>
        </w:rPr>
      </w:pPr>
      <w:bookmarkStart w:id="16" w:name="n12937"/>
      <w:bookmarkEnd w:id="16"/>
      <w:r w:rsidRPr="004E4C6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9372C" w:rsidRPr="004E4C68" w:rsidRDefault="00F9372C" w:rsidP="00957500">
      <w:pPr>
        <w:pStyle w:val="rvps2"/>
        <w:shd w:val="clear" w:color="auto" w:fill="FFFFFF"/>
        <w:spacing w:before="0" w:beforeAutospacing="0" w:after="0" w:afterAutospacing="0"/>
        <w:ind w:firstLine="408"/>
        <w:jc w:val="both"/>
        <w:textAlignment w:val="baseline"/>
        <w:rPr>
          <w:sz w:val="28"/>
          <w:szCs w:val="28"/>
          <w:lang w:val="uk-UA"/>
        </w:rPr>
      </w:pPr>
      <w:bookmarkStart w:id="17" w:name="n12938"/>
      <w:bookmarkEnd w:id="17"/>
      <w:r w:rsidRPr="004E4C68">
        <w:rPr>
          <w:sz w:val="28"/>
          <w:szCs w:val="28"/>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9372C" w:rsidRPr="004E4C68" w:rsidRDefault="00F9372C" w:rsidP="00957500">
      <w:pPr>
        <w:spacing w:after="0" w:line="240" w:lineRule="auto"/>
        <w:ind w:right="-5"/>
        <w:jc w:val="center"/>
        <w:rPr>
          <w:rFonts w:ascii="Times New Roman" w:hAnsi="Times New Roman" w:cs="Times New Roman"/>
          <w:b/>
          <w:sz w:val="28"/>
          <w:szCs w:val="28"/>
        </w:rPr>
      </w:pPr>
      <w:r w:rsidRPr="004E4C68">
        <w:rPr>
          <w:rFonts w:ascii="Times New Roman" w:hAnsi="Times New Roman" w:cs="Times New Roman"/>
          <w:b/>
          <w:sz w:val="28"/>
          <w:szCs w:val="28"/>
        </w:rPr>
        <w:t>7. Порядок сплати податку</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F9372C" w:rsidRPr="004E4C68" w:rsidRDefault="00F9372C" w:rsidP="00957500">
      <w:pPr>
        <w:spacing w:after="0" w:line="240" w:lineRule="auto"/>
        <w:ind w:right="-5"/>
        <w:jc w:val="center"/>
        <w:rPr>
          <w:rFonts w:ascii="Times New Roman" w:hAnsi="Times New Roman" w:cs="Times New Roman"/>
          <w:b/>
          <w:sz w:val="28"/>
          <w:szCs w:val="28"/>
        </w:rPr>
      </w:pPr>
      <w:r w:rsidRPr="004E4C68">
        <w:rPr>
          <w:rFonts w:ascii="Times New Roman" w:hAnsi="Times New Roman" w:cs="Times New Roman"/>
          <w:b/>
          <w:sz w:val="28"/>
          <w:szCs w:val="28"/>
        </w:rPr>
        <w:t>8. Строки сплати податку</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8.1. Транспортний податок сплачується:</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F9372C" w:rsidRPr="004E4C68" w:rsidRDefault="00F9372C" w:rsidP="00957500">
      <w:pPr>
        <w:spacing w:after="0" w:line="240" w:lineRule="auto"/>
        <w:ind w:right="-5"/>
        <w:jc w:val="both"/>
        <w:rPr>
          <w:rFonts w:ascii="Times New Roman" w:hAnsi="Times New Roman" w:cs="Times New Roman"/>
          <w:sz w:val="28"/>
          <w:szCs w:val="28"/>
        </w:rPr>
      </w:pPr>
      <w:r w:rsidRPr="004E4C68">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9372C" w:rsidRPr="004E4C68" w:rsidRDefault="00F9372C" w:rsidP="00431468">
      <w:pPr>
        <w:spacing w:after="0" w:line="240" w:lineRule="auto"/>
        <w:ind w:right="97"/>
        <w:jc w:val="center"/>
        <w:outlineLvl w:val="0"/>
        <w:rPr>
          <w:rFonts w:ascii="Times New Roman" w:hAnsi="Times New Roman" w:cs="Times New Roman"/>
          <w:b/>
          <w:sz w:val="28"/>
          <w:szCs w:val="28"/>
        </w:rPr>
      </w:pPr>
      <w:r w:rsidRPr="004E4C68">
        <w:rPr>
          <w:rFonts w:ascii="Times New Roman" w:hAnsi="Times New Roman" w:cs="Times New Roman"/>
        </w:rPr>
        <w:br w:type="page"/>
      </w:r>
      <w:r w:rsidRPr="004E4C68">
        <w:rPr>
          <w:rFonts w:ascii="Times New Roman" w:hAnsi="Times New Roman" w:cs="Times New Roman"/>
          <w:b/>
          <w:sz w:val="28"/>
          <w:szCs w:val="28"/>
        </w:rPr>
        <w:lastRenderedPageBreak/>
        <w:t>3. Земельний податок</w:t>
      </w:r>
    </w:p>
    <w:p w:rsidR="00F9372C" w:rsidRPr="004E4C68" w:rsidRDefault="00F9372C" w:rsidP="00431468">
      <w:pPr>
        <w:spacing w:after="0" w:line="240" w:lineRule="auto"/>
        <w:ind w:right="97"/>
        <w:jc w:val="center"/>
        <w:outlineLvl w:val="0"/>
        <w:rPr>
          <w:rFonts w:ascii="Times New Roman" w:hAnsi="Times New Roman" w:cs="Times New Roman"/>
          <w:sz w:val="28"/>
          <w:szCs w:val="28"/>
        </w:rPr>
      </w:pPr>
      <w:r w:rsidRPr="004E4C68">
        <w:rPr>
          <w:rFonts w:ascii="Times New Roman" w:hAnsi="Times New Roman" w:cs="Times New Roman"/>
          <w:b/>
          <w:sz w:val="28"/>
          <w:szCs w:val="28"/>
        </w:rPr>
        <w:t>1. Платники земельного податку</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 Платниками  земельного податку є:</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1.1.1. власники земельних ділянок, земельних часток (паїв);</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1.1.2. землекористувачі.</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1.2.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 </w:t>
      </w:r>
    </w:p>
    <w:p w:rsidR="00F9372C" w:rsidRPr="004E4C68" w:rsidRDefault="00F9372C" w:rsidP="00431468">
      <w:pPr>
        <w:spacing w:after="0" w:line="240" w:lineRule="auto"/>
        <w:ind w:right="97"/>
        <w:jc w:val="center"/>
        <w:rPr>
          <w:rFonts w:ascii="Times New Roman" w:hAnsi="Times New Roman" w:cs="Times New Roman"/>
          <w:b/>
          <w:sz w:val="28"/>
          <w:szCs w:val="28"/>
        </w:rPr>
      </w:pPr>
      <w:r w:rsidRPr="004E4C68">
        <w:rPr>
          <w:rFonts w:ascii="Times New Roman" w:hAnsi="Times New Roman" w:cs="Times New Roman"/>
          <w:b/>
          <w:sz w:val="28"/>
          <w:szCs w:val="28"/>
        </w:rPr>
        <w:t>2. Об'єкти оподаткування земельним податком</w:t>
      </w:r>
    </w:p>
    <w:p w:rsidR="00F9372C" w:rsidRPr="004E4C68" w:rsidRDefault="00F9372C" w:rsidP="00431468">
      <w:pPr>
        <w:spacing w:after="0" w:line="240" w:lineRule="auto"/>
        <w:ind w:right="97"/>
        <w:jc w:val="both"/>
        <w:outlineLvl w:val="0"/>
        <w:rPr>
          <w:rFonts w:ascii="Times New Roman" w:hAnsi="Times New Roman" w:cs="Times New Roman"/>
          <w:sz w:val="28"/>
          <w:szCs w:val="28"/>
        </w:rPr>
      </w:pPr>
      <w:r w:rsidRPr="004E4C68">
        <w:rPr>
          <w:rFonts w:ascii="Times New Roman" w:hAnsi="Times New Roman" w:cs="Times New Roman"/>
          <w:sz w:val="28"/>
          <w:szCs w:val="28"/>
        </w:rPr>
        <w:t>2.1.1. Об'єктами оподаткування земельним податком є:</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2.1. земельні ділянки, які перебувають у власності або користуванні;</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2.2. земельні частки (паї), які перебувають у власності.</w:t>
      </w:r>
    </w:p>
    <w:p w:rsidR="00F9372C" w:rsidRPr="004E4C68" w:rsidRDefault="00F9372C" w:rsidP="00431468">
      <w:pPr>
        <w:spacing w:after="0" w:line="240" w:lineRule="auto"/>
        <w:ind w:right="97"/>
        <w:jc w:val="center"/>
        <w:outlineLvl w:val="0"/>
        <w:rPr>
          <w:rFonts w:ascii="Times New Roman" w:hAnsi="Times New Roman" w:cs="Times New Roman"/>
          <w:sz w:val="28"/>
          <w:szCs w:val="28"/>
        </w:rPr>
      </w:pPr>
      <w:r w:rsidRPr="004E4C68">
        <w:rPr>
          <w:rFonts w:ascii="Times New Roman" w:hAnsi="Times New Roman" w:cs="Times New Roman"/>
          <w:b/>
          <w:sz w:val="28"/>
          <w:szCs w:val="28"/>
        </w:rPr>
        <w:t>3. База оподаткування земельним податком</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3.1. Базою оподаткування  земельним податком є:</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3.1.1.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3.1.2. площа земельних ділянок, нормативну грошову оцінку яких не проведено.</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3.2. Рішення щодо нормативної грошової оцінки земельних ділянок офіційно оприлю</w:t>
      </w:r>
      <w:r w:rsidR="005F4172" w:rsidRPr="004E4C68">
        <w:rPr>
          <w:rFonts w:ascii="Times New Roman" w:hAnsi="Times New Roman" w:cs="Times New Roman"/>
          <w:sz w:val="28"/>
          <w:szCs w:val="28"/>
        </w:rPr>
        <w:t>днюється Попаснянською міською військово-цивільною адміністрацією</w:t>
      </w:r>
      <w:r w:rsidRPr="004E4C68">
        <w:rPr>
          <w:rFonts w:ascii="Times New Roman" w:hAnsi="Times New Roman" w:cs="Times New Roman"/>
          <w:sz w:val="28"/>
          <w:szCs w:val="28"/>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 </w:t>
      </w:r>
    </w:p>
    <w:p w:rsidR="00F9372C" w:rsidRPr="004E4C68" w:rsidRDefault="00F9372C" w:rsidP="00431468">
      <w:pPr>
        <w:spacing w:after="0" w:line="240" w:lineRule="auto"/>
        <w:ind w:right="97"/>
        <w:jc w:val="center"/>
        <w:outlineLvl w:val="0"/>
        <w:rPr>
          <w:rFonts w:ascii="Times New Roman" w:hAnsi="Times New Roman" w:cs="Times New Roman"/>
          <w:sz w:val="28"/>
          <w:szCs w:val="28"/>
        </w:rPr>
      </w:pPr>
      <w:r w:rsidRPr="004E4C68">
        <w:rPr>
          <w:rFonts w:ascii="Times New Roman" w:hAnsi="Times New Roman" w:cs="Times New Roman"/>
          <w:b/>
          <w:sz w:val="28"/>
          <w:szCs w:val="28"/>
        </w:rPr>
        <w:t>4. Оподаткування земельних ділянок, наданих на землях лісогосподарського призначення (незалежно від місцезнаходження), земельним податком</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4.1. Податок за лісові землі складається із земельного податку та рентної плати, що визначається податковим законодавством. </w:t>
      </w:r>
    </w:p>
    <w:p w:rsidR="00F9372C" w:rsidRPr="004E4C68" w:rsidRDefault="00F9372C" w:rsidP="00431468">
      <w:pPr>
        <w:spacing w:after="0" w:line="240" w:lineRule="auto"/>
        <w:ind w:right="97"/>
        <w:jc w:val="both"/>
        <w:rPr>
          <w:rFonts w:ascii="Times New Roman" w:hAnsi="Times New Roman" w:cs="Times New Roman"/>
          <w:sz w:val="28"/>
          <w:szCs w:val="28"/>
          <w:shd w:val="clear" w:color="auto" w:fill="FFFFFF"/>
        </w:rPr>
      </w:pPr>
      <w:r w:rsidRPr="004E4C68">
        <w:rPr>
          <w:rFonts w:ascii="Times New Roman" w:hAnsi="Times New Roman" w:cs="Times New Roman"/>
          <w:sz w:val="28"/>
          <w:szCs w:val="28"/>
        </w:rPr>
        <w:t xml:space="preserve">4.2. </w:t>
      </w:r>
      <w:r w:rsidRPr="004E4C68">
        <w:rPr>
          <w:rFonts w:ascii="Times New Roman" w:hAnsi="Times New Roman" w:cs="Times New Roman"/>
          <w:sz w:val="28"/>
          <w:szCs w:val="28"/>
          <w:shd w:val="clear" w:color="auto" w:fill="FFFFFF"/>
        </w:rPr>
        <w:t>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розділу 5 цієї глави.</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shd w:val="clear" w:color="auto" w:fill="FFFFFF"/>
        </w:rPr>
        <w:t>4.3. Ставки податку за один гектар лісових земель встановлюються відповідно до розділу 5 цієї глави.</w:t>
      </w:r>
    </w:p>
    <w:p w:rsidR="00F9372C" w:rsidRPr="004E4C68" w:rsidRDefault="00F9372C" w:rsidP="00431468">
      <w:pPr>
        <w:spacing w:after="0" w:line="240" w:lineRule="auto"/>
        <w:ind w:right="97"/>
        <w:jc w:val="center"/>
        <w:outlineLvl w:val="0"/>
        <w:rPr>
          <w:rFonts w:ascii="Times New Roman" w:hAnsi="Times New Roman" w:cs="Times New Roman"/>
          <w:sz w:val="28"/>
          <w:szCs w:val="28"/>
        </w:rPr>
      </w:pPr>
      <w:r w:rsidRPr="004E4C68">
        <w:rPr>
          <w:rFonts w:ascii="Times New Roman" w:hAnsi="Times New Roman" w:cs="Times New Roman"/>
          <w:b/>
          <w:sz w:val="28"/>
          <w:szCs w:val="28"/>
        </w:rPr>
        <w:t>5. Ставка  земельного податку за земельні ділянки, нормативну грошову оцінку яких проведено (незалежно від місцезнаходження)</w:t>
      </w:r>
      <w:r w:rsidR="00E9700F" w:rsidRPr="004E4C68">
        <w:rPr>
          <w:rFonts w:ascii="Times New Roman" w:hAnsi="Times New Roman" w:cs="Times New Roman"/>
          <w:b/>
          <w:sz w:val="28"/>
          <w:szCs w:val="28"/>
        </w:rPr>
        <w:t xml:space="preserve"> та за земельні ділянки за межами населених пунктів, нормативну грошову оцінку яких не проведено</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5.1. Ставки податку на території </w:t>
      </w:r>
      <w:r w:rsidR="005F4172" w:rsidRPr="004E4C68">
        <w:rPr>
          <w:rFonts w:ascii="Times New Roman" w:hAnsi="Times New Roman" w:cs="Times New Roman"/>
          <w:sz w:val="28"/>
          <w:szCs w:val="28"/>
        </w:rPr>
        <w:t>Попаснянської міської територіальної громади</w:t>
      </w:r>
      <w:r w:rsidRPr="004E4C68">
        <w:rPr>
          <w:rFonts w:ascii="Times New Roman" w:hAnsi="Times New Roman" w:cs="Times New Roman"/>
          <w:sz w:val="28"/>
          <w:szCs w:val="28"/>
        </w:rPr>
        <w:t>:</w:t>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560"/>
        <w:gridCol w:w="2126"/>
        <w:gridCol w:w="4501"/>
      </w:tblGrid>
      <w:tr w:rsidR="00F9372C" w:rsidRPr="004E4C68" w:rsidTr="009B6086">
        <w:trPr>
          <w:jc w:val="center"/>
        </w:trPr>
        <w:tc>
          <w:tcPr>
            <w:tcW w:w="141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Код області</w:t>
            </w:r>
          </w:p>
        </w:tc>
        <w:tc>
          <w:tcPr>
            <w:tcW w:w="1560"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району</w:t>
            </w:r>
          </w:p>
        </w:tc>
        <w:tc>
          <w:tcPr>
            <w:tcW w:w="212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згідно з</w:t>
            </w:r>
          </w:p>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КОАТУУ</w:t>
            </w:r>
          </w:p>
        </w:tc>
        <w:tc>
          <w:tcPr>
            <w:tcW w:w="4501"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Найменування адміністративно-територіальної одиниці або населеного пункту, або території об’єднаної територіальної громади</w:t>
            </w:r>
          </w:p>
        </w:tc>
      </w:tr>
      <w:tr w:rsidR="00F9372C" w:rsidRPr="004E4C68" w:rsidTr="009B6086">
        <w:trPr>
          <w:jc w:val="center"/>
        </w:trPr>
        <w:tc>
          <w:tcPr>
            <w:tcW w:w="141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4410130000</w:t>
            </w:r>
          </w:p>
        </w:tc>
        <w:tc>
          <w:tcPr>
            <w:tcW w:w="1560"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4423800000</w:t>
            </w:r>
          </w:p>
        </w:tc>
        <w:tc>
          <w:tcPr>
            <w:tcW w:w="212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4423810100</w:t>
            </w:r>
          </w:p>
        </w:tc>
        <w:tc>
          <w:tcPr>
            <w:tcW w:w="4501" w:type="dxa"/>
          </w:tcPr>
          <w:p w:rsidR="00F9372C" w:rsidRPr="004E4C68" w:rsidRDefault="00F4179D"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Попаснянська міська територіальна громада</w:t>
            </w:r>
          </w:p>
        </w:tc>
      </w:tr>
    </w:tbl>
    <w:p w:rsidR="00F9372C" w:rsidRPr="004E4C68" w:rsidRDefault="00F9372C" w:rsidP="00431468">
      <w:pPr>
        <w:pStyle w:val="ac"/>
        <w:ind w:left="-709"/>
        <w:jc w:val="both"/>
        <w:rPr>
          <w:rFonts w:ascii="Times New Roman" w:hAnsi="Times New Roman" w:cs="Times New Roman"/>
          <w:sz w:val="28"/>
          <w:szCs w:val="28"/>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418"/>
        <w:gridCol w:w="1134"/>
        <w:gridCol w:w="142"/>
        <w:gridCol w:w="1134"/>
        <w:gridCol w:w="1287"/>
      </w:tblGrid>
      <w:tr w:rsidR="00F9372C" w:rsidRPr="004E4C68" w:rsidTr="009B6086">
        <w:trPr>
          <w:jc w:val="center"/>
        </w:trPr>
        <w:tc>
          <w:tcPr>
            <w:tcW w:w="4786" w:type="dxa"/>
            <w:gridSpan w:val="2"/>
            <w:vMerge w:val="restart"/>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lastRenderedPageBreak/>
              <w:t>Вид цільового призначення земель</w:t>
            </w:r>
          </w:p>
        </w:tc>
        <w:tc>
          <w:tcPr>
            <w:tcW w:w="5115" w:type="dxa"/>
            <w:gridSpan w:val="5"/>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Ставки податку</w:t>
            </w:r>
          </w:p>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(відсотків нормативної грошової оцінки)</w:t>
            </w:r>
          </w:p>
        </w:tc>
      </w:tr>
      <w:tr w:rsidR="00F9372C" w:rsidRPr="004E4C68" w:rsidTr="009B6086">
        <w:trPr>
          <w:jc w:val="center"/>
        </w:trPr>
        <w:tc>
          <w:tcPr>
            <w:tcW w:w="4786" w:type="dxa"/>
            <w:gridSpan w:val="2"/>
            <w:vMerge/>
          </w:tcPr>
          <w:p w:rsidR="00F9372C" w:rsidRPr="004E4C68" w:rsidRDefault="00F9372C" w:rsidP="00431468">
            <w:pPr>
              <w:pStyle w:val="ac"/>
              <w:jc w:val="center"/>
              <w:rPr>
                <w:rFonts w:ascii="Times New Roman" w:hAnsi="Times New Roman" w:cs="Times New Roman"/>
                <w:b/>
                <w:sz w:val="20"/>
                <w:szCs w:val="20"/>
              </w:rPr>
            </w:pPr>
          </w:p>
        </w:tc>
        <w:tc>
          <w:tcPr>
            <w:tcW w:w="2552" w:type="dxa"/>
            <w:gridSpan w:val="2"/>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За земельні ділянки, нормативну грошову оцінку яких проведено(незалежно від місцезнаходження)</w:t>
            </w:r>
          </w:p>
        </w:tc>
        <w:tc>
          <w:tcPr>
            <w:tcW w:w="2563" w:type="dxa"/>
            <w:gridSpan w:val="3"/>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За земельні ділянки за межами населених пунктів, нормативну грошову оцінку яких не проведено</w:t>
            </w:r>
          </w:p>
        </w:tc>
      </w:tr>
      <w:tr w:rsidR="00F9372C" w:rsidRPr="004E4C68" w:rsidTr="009B6086">
        <w:trPr>
          <w:jc w:val="center"/>
        </w:trPr>
        <w:tc>
          <w:tcPr>
            <w:tcW w:w="817"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код</w:t>
            </w:r>
          </w:p>
        </w:tc>
        <w:tc>
          <w:tcPr>
            <w:tcW w:w="3969"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найменування</w:t>
            </w:r>
          </w:p>
        </w:tc>
        <w:tc>
          <w:tcPr>
            <w:tcW w:w="1418"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для юридичних осіб</w:t>
            </w:r>
          </w:p>
        </w:tc>
        <w:tc>
          <w:tcPr>
            <w:tcW w:w="1134"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для фізичних осіб</w:t>
            </w:r>
          </w:p>
        </w:tc>
        <w:tc>
          <w:tcPr>
            <w:tcW w:w="1276" w:type="dxa"/>
            <w:gridSpan w:val="2"/>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для юридичних осіб</w:t>
            </w:r>
          </w:p>
        </w:tc>
        <w:tc>
          <w:tcPr>
            <w:tcW w:w="1287"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для фізичних осіб</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01                                            Землі сільськогосподарського  призначення</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ведення  товарного сільськогосподарського виробництва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ведення  фермерського господарства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ведення  особистого селянського господарства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ведення  підсобного сільського господарства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індивідуального садівництва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01.06</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колективного садівництва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01.07</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городництва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01.08</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сінокосіння і випасання худоби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01.09</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дослідних і навчальних цілей</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01.10</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пропаганди  передового досвіду ведення сільського господарства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01.11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надання послуг у сільському  господарстві</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01.12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інфраструктури  оптових ринків сільськогосподарської продукції</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01.13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іншого сільськогосподарського призначення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01.14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01.01-01.13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02                                                            Землі житлової забудови</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і обслуговування житлового будинку, господарських будівель і споруд (присадибна ділянка)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колективного житлового будівництва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і обслуговування багатоквартирного житлового будинку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і обслуговування будівель тимчасового проживання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індивідуальних гаражів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02.06</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колективного гаражного будівництва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02.07</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іншої житлової забудови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trHeight w:val="690"/>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02.08</w:t>
            </w:r>
          </w:p>
        </w:tc>
        <w:tc>
          <w:tcPr>
            <w:tcW w:w="3969" w:type="dxa"/>
          </w:tcPr>
          <w:p w:rsidR="00E9700F" w:rsidRPr="004E4C68" w:rsidRDefault="00AA2E17" w:rsidP="00431468">
            <w:pPr>
              <w:pStyle w:val="ac"/>
              <w:jc w:val="center"/>
              <w:rPr>
                <w:rFonts w:ascii="Times New Roman" w:hAnsi="Times New Roman" w:cs="Times New Roman"/>
                <w:sz w:val="20"/>
                <w:szCs w:val="20"/>
              </w:rPr>
            </w:pPr>
            <w:r w:rsidRPr="00AA2E17">
              <w:rPr>
                <w:rFonts w:ascii="Times New Roman" w:hAnsi="Times New Roman" w:cs="Times New Roman"/>
                <w:sz w:val="20"/>
                <w:szCs w:val="20"/>
                <w:shd w:val="clear" w:color="auto" w:fill="FFFFFF"/>
              </w:rPr>
              <w:t>Для цілей підрозділів 02.01 – 02.07 і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03                                                        Землі громадської забудови</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органів державної влади та місцевого самоврядування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закладів освіти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закладів охорони здоров'я та соціальної допомоги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громадських та релігійних організацій</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 xml:space="preserve">Для будівництва та обслуговування </w:t>
            </w:r>
            <w:r w:rsidRPr="004E4C68">
              <w:rPr>
                <w:rFonts w:ascii="Times New Roman" w:hAnsi="Times New Roman" w:cs="Times New Roman"/>
                <w:sz w:val="20"/>
                <w:szCs w:val="20"/>
              </w:rPr>
              <w:lastRenderedPageBreak/>
              <w:t>будівель закладів культурно-просвітницького обслуговування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lastRenderedPageBreak/>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lastRenderedPageBreak/>
              <w:t>03.06</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екстериторіальних організацій та органів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03.07</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торгівлі</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03.08</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об’єктів туристичної інфраструктури та закладів громадського харчування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03.09</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кредитно – фінансових установ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03.10</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03.11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і споруд закладів науки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03.12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закладів комунального обслуговування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03.13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будівель закладів побутового обслуговування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03.14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постійної діяльності органів ДСНС</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03.15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інших будівель громадської забудови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trHeight w:val="700"/>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03.16</w:t>
            </w:r>
          </w:p>
        </w:tc>
        <w:tc>
          <w:tcPr>
            <w:tcW w:w="3969" w:type="dxa"/>
          </w:tcPr>
          <w:p w:rsidR="00E9700F" w:rsidRPr="004E4C68" w:rsidRDefault="00AA2E17" w:rsidP="00431468">
            <w:pPr>
              <w:pStyle w:val="ac"/>
              <w:jc w:val="center"/>
              <w:rPr>
                <w:rFonts w:ascii="Times New Roman" w:hAnsi="Times New Roman" w:cs="Times New Roman"/>
                <w:sz w:val="20"/>
                <w:szCs w:val="20"/>
              </w:rPr>
            </w:pPr>
            <w:r w:rsidRPr="00AA2E17">
              <w:rPr>
                <w:rFonts w:ascii="Times New Roman" w:hAnsi="Times New Roman" w:cs="Times New Roman"/>
                <w:sz w:val="20"/>
                <w:szCs w:val="20"/>
                <w:shd w:val="clear" w:color="auto" w:fill="FFFFFF"/>
              </w:rPr>
              <w:t>Для цілей підрозділів 03.01 – 03.15 і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AA2E17" w:rsidP="009B60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04                                                       Землі природно – заповідного фонду</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біосферних заповідників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природних заповідників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національних природних парків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ботанічних садів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зоологічних парків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04.06</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дендрологічних парків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04.07</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 xml:space="preserve">Для збереження та використання  парків-пам'яток </w:t>
            </w:r>
            <w:proofErr w:type="spellStart"/>
            <w:r w:rsidRPr="004E4C68">
              <w:rPr>
                <w:rFonts w:ascii="Times New Roman" w:hAnsi="Times New Roman" w:cs="Times New Roman"/>
                <w:sz w:val="20"/>
                <w:szCs w:val="20"/>
              </w:rPr>
              <w:t>садово</w:t>
            </w:r>
            <w:proofErr w:type="spellEnd"/>
            <w:r w:rsidRPr="004E4C68">
              <w:rPr>
                <w:rFonts w:ascii="Times New Roman" w:hAnsi="Times New Roman" w:cs="Times New Roman"/>
                <w:sz w:val="20"/>
                <w:szCs w:val="20"/>
              </w:rPr>
              <w:t xml:space="preserve"> – паркового мистецтва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04.08</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заказників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04.09</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заповідних урочищ</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04.10</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пам'яток природи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04.11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збереження та використання регіональних ландшафтних парків</w:t>
            </w:r>
          </w:p>
        </w:tc>
        <w:tc>
          <w:tcPr>
            <w:tcW w:w="1418"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05                                                            Землі іншого природоохоронного призначення</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06          Землі оздоровчого призначення (землі,що мають природні лікувальні властивості, яки використовуються або можуть використовуватися для профілактики захворювань і лікування людей).</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06.01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 xml:space="preserve">Для будівництва і обслуговування </w:t>
            </w:r>
            <w:r w:rsidRPr="004E4C68">
              <w:rPr>
                <w:rFonts w:ascii="Times New Roman" w:hAnsi="Times New Roman" w:cs="Times New Roman"/>
                <w:sz w:val="20"/>
                <w:szCs w:val="20"/>
              </w:rPr>
              <w:lastRenderedPageBreak/>
              <w:t>санаторно-оздоровчих закладів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lastRenderedPageBreak/>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lastRenderedPageBreak/>
              <w:t>06.02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розробки родовищ природних лікувальних ресурсів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06.03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інших оздоровчих цілей</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06.04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06.01.-06.03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07                                                                       Землі рекреаційного призначення</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07.01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об'єктів  рекреаційного призначення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07.02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обслуговування об'єктів фізичної культури і 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07.03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індивідуального дачного будівництва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07.04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колективного дачного будівництва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07.05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07.01-07.04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08                                                                     Землі історійко-культурного призначення</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08.01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забезпечення охорони об'єктів культурної спадщини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08.02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обслуговування  музейних закладів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08.03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іншого історико-культурного призначення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08.04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08.01-08.03 та для збереження та використання земель природно-заповідного фонду</w:t>
            </w:r>
          </w:p>
          <w:p w:rsidR="00E9700F" w:rsidRPr="004E4C68" w:rsidRDefault="00E9700F" w:rsidP="00431468">
            <w:pPr>
              <w:pStyle w:val="ac"/>
              <w:jc w:val="center"/>
              <w:rPr>
                <w:rFonts w:ascii="Times New Roman" w:hAnsi="Times New Roman" w:cs="Times New Roman"/>
                <w:sz w:val="20"/>
                <w:szCs w:val="20"/>
              </w:rPr>
            </w:pP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09                                                                            Землі лісогосподарського призначення</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09.01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ведення лісового господарства і пов'язаних з ним послуг</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09.02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іншого лісогосподарського призначення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09.03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09.01-09.02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0,1</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10                                                                                      Землі водного фонду</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експлуатації та догляду за водними об'єктами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облаштування та догляду за прибережними захисними смугами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експлуатації та догляду за смугами відведення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експлуатації та догляду за гідротехнічними, іншими водогосподарськими спорудами і каналами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догляду за береговими  смугами водних шляхів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10.06</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сінокосіння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10.07</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рибогосподарських потреб</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10.08</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культурно-оздоровчих потреб,рекреаційних, спортивних і туристичних цілей</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10.09</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проведення науково-дослідних робіт</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10.10</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 xml:space="preserve">Для будівництва та експлуатації  гідротехнічних, гідрометричних та </w:t>
            </w:r>
            <w:proofErr w:type="spellStart"/>
            <w:r w:rsidRPr="004E4C68">
              <w:rPr>
                <w:rFonts w:ascii="Times New Roman" w:hAnsi="Times New Roman" w:cs="Times New Roman"/>
                <w:sz w:val="20"/>
                <w:szCs w:val="20"/>
              </w:rPr>
              <w:t>лінейних</w:t>
            </w:r>
            <w:proofErr w:type="spellEnd"/>
            <w:r w:rsidRPr="004E4C68">
              <w:rPr>
                <w:rFonts w:ascii="Times New Roman" w:hAnsi="Times New Roman" w:cs="Times New Roman"/>
                <w:sz w:val="20"/>
                <w:szCs w:val="20"/>
              </w:rPr>
              <w:t xml:space="preserve"> споруд</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10.11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10.12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 xml:space="preserve">Для цілей підрозділів 10.01-10.11 та для </w:t>
            </w:r>
            <w:r w:rsidRPr="004E4C68">
              <w:rPr>
                <w:rFonts w:ascii="Times New Roman" w:hAnsi="Times New Roman" w:cs="Times New Roman"/>
                <w:sz w:val="20"/>
                <w:szCs w:val="20"/>
              </w:rPr>
              <w:lastRenderedPageBreak/>
              <w:t>збереження та виконання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lastRenderedPageBreak/>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lastRenderedPageBreak/>
              <w:t>11                                                                               Землі промисловості</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11.01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11.02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18" w:type="dxa"/>
          </w:tcPr>
          <w:p w:rsidR="00E9700F" w:rsidRPr="004E4C68" w:rsidRDefault="00C23AFB"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w:t>
            </w:r>
            <w:r w:rsidR="00E9700F" w:rsidRPr="004E4C68">
              <w:rPr>
                <w:rFonts w:ascii="Times New Roman" w:hAnsi="Times New Roman" w:cs="Times New Roman"/>
                <w:sz w:val="20"/>
                <w:szCs w:val="20"/>
              </w:rPr>
              <w:t>3</w:t>
            </w:r>
          </w:p>
        </w:tc>
        <w:tc>
          <w:tcPr>
            <w:tcW w:w="1276" w:type="dxa"/>
            <w:gridSpan w:val="2"/>
          </w:tcPr>
          <w:p w:rsidR="00E9700F" w:rsidRPr="004E4C68" w:rsidRDefault="00C23AFB"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134" w:type="dxa"/>
          </w:tcPr>
          <w:p w:rsidR="00E9700F" w:rsidRPr="004E4C68" w:rsidRDefault="00C23AFB"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c>
          <w:tcPr>
            <w:tcW w:w="1287" w:type="dxa"/>
          </w:tcPr>
          <w:p w:rsidR="00E9700F" w:rsidRPr="004E4C68" w:rsidRDefault="00C23AFB"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0,3</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11.03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те експлуатації основних, підсобних і допоміжних будівель та споруд будівельних організацій та підприємств</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11.04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води,збирання, очищення та розподілення води)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11.05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11.01-11.04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12                                                                                   Землі транспорту</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залізничного 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морського 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річкового 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автомобільного транспорту  та дорожнього господарства</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авіаційного 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12.06</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об’єктів трубопровідного 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12.07</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міського електротранспорту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12.08</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додаткових транспортних послуг та допоміжних операцій</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12.09</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і споруд іншого наземного 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trHeight w:val="680"/>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12.10</w:t>
            </w:r>
          </w:p>
        </w:tc>
        <w:tc>
          <w:tcPr>
            <w:tcW w:w="3969" w:type="dxa"/>
          </w:tcPr>
          <w:p w:rsidR="00E9700F" w:rsidRPr="004E4C68" w:rsidRDefault="00BD6A37" w:rsidP="00431468">
            <w:pPr>
              <w:pStyle w:val="ac"/>
              <w:jc w:val="center"/>
              <w:rPr>
                <w:rFonts w:ascii="Times New Roman" w:hAnsi="Times New Roman" w:cs="Times New Roman"/>
                <w:sz w:val="20"/>
                <w:szCs w:val="20"/>
              </w:rPr>
            </w:pPr>
            <w:r w:rsidRPr="00BD6A37">
              <w:rPr>
                <w:rFonts w:ascii="Times New Roman" w:hAnsi="Times New Roman" w:cs="Times New Roman"/>
                <w:sz w:val="20"/>
                <w:szCs w:val="20"/>
                <w:shd w:val="clear" w:color="auto" w:fill="FFFFFF"/>
              </w:rPr>
              <w:t>Для цілей підрозділів 12.01 – 12.09 і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13                                                                                       Землі зв'язку</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13.01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об’єктів і споруд телекомунікації</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13.02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будівель та споруд  об’єктів поштового зв’язку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13.03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експлуатації  інших технічних засобів зв'язку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trHeight w:val="670"/>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13.04</w:t>
            </w:r>
          </w:p>
        </w:tc>
        <w:tc>
          <w:tcPr>
            <w:tcW w:w="3969" w:type="dxa"/>
          </w:tcPr>
          <w:p w:rsidR="00E9700F" w:rsidRPr="004E4C68" w:rsidRDefault="000B5425" w:rsidP="000B5425">
            <w:pPr>
              <w:pStyle w:val="ac"/>
              <w:jc w:val="center"/>
              <w:rPr>
                <w:rFonts w:ascii="Times New Roman" w:hAnsi="Times New Roman" w:cs="Times New Roman"/>
                <w:sz w:val="20"/>
                <w:szCs w:val="20"/>
              </w:rPr>
            </w:pPr>
            <w:r w:rsidRPr="000B5425">
              <w:rPr>
                <w:rFonts w:ascii="Times New Roman" w:hAnsi="Times New Roman" w:cs="Times New Roman"/>
                <w:sz w:val="20"/>
                <w:szCs w:val="20"/>
                <w:shd w:val="clear" w:color="auto" w:fill="FFFFFF"/>
              </w:rPr>
              <w:t>Для ц</w:t>
            </w:r>
            <w:r>
              <w:rPr>
                <w:rFonts w:ascii="Times New Roman" w:hAnsi="Times New Roman" w:cs="Times New Roman"/>
                <w:sz w:val="20"/>
                <w:szCs w:val="20"/>
                <w:shd w:val="clear" w:color="auto" w:fill="FFFFFF"/>
              </w:rPr>
              <w:t xml:space="preserve">ілей підрозділів 13.01 – 13.03 </w:t>
            </w:r>
            <w:r w:rsidRPr="000B5425">
              <w:rPr>
                <w:rFonts w:ascii="Times New Roman" w:hAnsi="Times New Roman" w:cs="Times New Roman"/>
                <w:sz w:val="20"/>
                <w:szCs w:val="20"/>
                <w:shd w:val="clear" w:color="auto" w:fill="FFFFFF"/>
              </w:rPr>
              <w:t>і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14                                                                                      Землі енергетики</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14.01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lastRenderedPageBreak/>
              <w:t>14.02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будівництва, експлуатації  та обслуговування будівель і споруд об’єктів передачі електричної та теплової енергії</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14.03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14.01-14.02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F9372C" w:rsidRPr="004E4C68" w:rsidTr="009B6086">
        <w:trPr>
          <w:jc w:val="center"/>
        </w:trPr>
        <w:tc>
          <w:tcPr>
            <w:tcW w:w="9901" w:type="dxa"/>
            <w:gridSpan w:val="7"/>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15                                                                                        Землі оборони</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15.01</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постійної діяльності Збройних Сил</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15.02</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розміщення та постійної діяльності Національної гвардії України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15.03</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розміщення та постійної діяльності Державної прикордонної служби України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15.04</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розміщення та постійної діяльності Служби безпеки України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15.05</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розміщення та постійної діяльності Державної спеціальної служби транспорту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15.06</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постійної діяльності Служби зовнішньої розвідки</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15.07</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розміщення та постійної діяльності інших, утворених відповідно до законів, військових формувань</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trHeight w:val="710"/>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15.08</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цілей підрозділів 15.01-15.07, 15.09, 15.10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trHeight w:val="110"/>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15.09</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trHeight w:val="110"/>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15.10</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shd w:val="clear" w:color="auto" w:fill="FFFFFF"/>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16</w:t>
            </w:r>
          </w:p>
        </w:tc>
        <w:tc>
          <w:tcPr>
            <w:tcW w:w="3969" w:type="dxa"/>
          </w:tcPr>
          <w:p w:rsidR="00E9700F" w:rsidRPr="004E4C68" w:rsidRDefault="00E9700F"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Землі запасу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17</w:t>
            </w:r>
          </w:p>
        </w:tc>
        <w:tc>
          <w:tcPr>
            <w:tcW w:w="3969" w:type="dxa"/>
          </w:tcPr>
          <w:p w:rsidR="00E9700F" w:rsidRPr="004E4C68" w:rsidRDefault="00E9700F"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Землі резервного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76" w:type="dxa"/>
            <w:gridSpan w:val="2"/>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c>
          <w:tcPr>
            <w:tcW w:w="1287"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18</w:t>
            </w:r>
          </w:p>
        </w:tc>
        <w:tc>
          <w:tcPr>
            <w:tcW w:w="3969" w:type="dxa"/>
          </w:tcPr>
          <w:p w:rsidR="00E9700F" w:rsidRPr="004E4C68" w:rsidRDefault="00E9700F"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Землі загального користування</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E9700F" w:rsidRPr="004E4C68" w:rsidTr="009B6086">
        <w:trPr>
          <w:jc w:val="center"/>
        </w:trPr>
        <w:tc>
          <w:tcPr>
            <w:tcW w:w="817"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19</w:t>
            </w:r>
          </w:p>
        </w:tc>
        <w:tc>
          <w:tcPr>
            <w:tcW w:w="3969" w:type="dxa"/>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Для цілей підрозділів 16-18 та для збереження та використання земель природно-заповідного фонду</w:t>
            </w:r>
          </w:p>
        </w:tc>
        <w:tc>
          <w:tcPr>
            <w:tcW w:w="1418" w:type="dxa"/>
          </w:tcPr>
          <w:p w:rsidR="00E9700F" w:rsidRPr="004E4C68" w:rsidRDefault="00E9700F" w:rsidP="00431468">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76" w:type="dxa"/>
            <w:gridSpan w:val="2"/>
          </w:tcPr>
          <w:p w:rsidR="00E9700F" w:rsidRPr="004E4C68" w:rsidRDefault="00E9700F"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134" w:type="dxa"/>
          </w:tcPr>
          <w:p w:rsidR="00E9700F" w:rsidRPr="004E4C68" w:rsidRDefault="00E9700F" w:rsidP="009B6086">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c>
          <w:tcPr>
            <w:tcW w:w="1287" w:type="dxa"/>
          </w:tcPr>
          <w:p w:rsidR="00E9700F" w:rsidRPr="004E4C68" w:rsidRDefault="00E9700F" w:rsidP="009B6086">
            <w:pPr>
              <w:pStyle w:val="ac"/>
              <w:jc w:val="center"/>
              <w:rPr>
                <w:rFonts w:ascii="Times New Roman" w:hAnsi="Times New Roman" w:cs="Times New Roman"/>
                <w:sz w:val="20"/>
                <w:szCs w:val="20"/>
              </w:rPr>
            </w:pPr>
            <w:r w:rsidRPr="004E4C68">
              <w:rPr>
                <w:rFonts w:ascii="Times New Roman" w:hAnsi="Times New Roman" w:cs="Times New Roman"/>
                <w:sz w:val="20"/>
                <w:szCs w:val="20"/>
              </w:rPr>
              <w:t>1,0</w:t>
            </w:r>
          </w:p>
        </w:tc>
      </w:tr>
    </w:tbl>
    <w:p w:rsidR="00F9372C" w:rsidRPr="004E4C68" w:rsidRDefault="00F9372C" w:rsidP="00431468">
      <w:pPr>
        <w:spacing w:after="0" w:line="240" w:lineRule="auto"/>
        <w:ind w:right="97"/>
        <w:jc w:val="both"/>
        <w:rPr>
          <w:rFonts w:ascii="Times New Roman" w:hAnsi="Times New Roman" w:cs="Times New Roman"/>
          <w:b/>
          <w:sz w:val="28"/>
          <w:szCs w:val="28"/>
        </w:rPr>
      </w:pPr>
      <w:r w:rsidRPr="004E4C68">
        <w:rPr>
          <w:rFonts w:ascii="Times New Roman" w:hAnsi="Times New Roman" w:cs="Times New Roman"/>
          <w:sz w:val="28"/>
          <w:szCs w:val="28"/>
        </w:rPr>
        <w:t>5.2. Ставка податку встановлюється в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r w:rsidRPr="004E4C68">
        <w:rPr>
          <w:rFonts w:ascii="Times New Roman" w:hAnsi="Times New Roman" w:cs="Times New Roman"/>
          <w:b/>
          <w:sz w:val="28"/>
          <w:szCs w:val="28"/>
        </w:rPr>
        <w:t xml:space="preserve"> </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5.3. Податок за земельні ділянки (в межах населених пунктів), зайняті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справляється у розмірі 0,3 відсотка від нормативної грошової оцінки.</w:t>
      </w:r>
    </w:p>
    <w:p w:rsidR="00F9372C" w:rsidRPr="004E4C68" w:rsidRDefault="00F9372C" w:rsidP="00431468">
      <w:pPr>
        <w:pStyle w:val="ac"/>
        <w:jc w:val="both"/>
        <w:rPr>
          <w:rFonts w:ascii="Times New Roman" w:hAnsi="Times New Roman" w:cs="Times New Roman"/>
          <w:b/>
          <w:sz w:val="28"/>
          <w:szCs w:val="28"/>
        </w:rPr>
      </w:pPr>
      <w:r w:rsidRPr="004E4C68">
        <w:rPr>
          <w:rFonts w:ascii="Times New Roman" w:hAnsi="Times New Roman" w:cs="Times New Roman"/>
          <w:b/>
          <w:sz w:val="28"/>
          <w:szCs w:val="28"/>
        </w:rPr>
        <w:t xml:space="preserve">6. Перелік пільг для фізичних та юридичних осіб, наданих відповідно до пункту 284.1 статті 284 Податкового кодексу України, із сплати земельного податку на території </w:t>
      </w:r>
      <w:r w:rsidR="00F4179D" w:rsidRPr="004E4C68">
        <w:rPr>
          <w:rFonts w:ascii="Times New Roman" w:hAnsi="Times New Roman" w:cs="Times New Roman"/>
          <w:b/>
          <w:sz w:val="28"/>
          <w:szCs w:val="28"/>
        </w:rPr>
        <w:t>Попаснянської міської територіальної громади</w:t>
      </w:r>
      <w:r w:rsidRPr="004E4C68">
        <w:rPr>
          <w:rFonts w:ascii="Times New Roman" w:hAnsi="Times New Roman" w:cs="Times New Roman"/>
          <w:b/>
          <w:sz w:val="28"/>
          <w:szCs w:val="28"/>
        </w:rPr>
        <w:t>:</w:t>
      </w:r>
    </w:p>
    <w:p w:rsidR="00F9372C" w:rsidRPr="004E4C68" w:rsidRDefault="00F9372C" w:rsidP="00431468">
      <w:pPr>
        <w:pStyle w:val="ac"/>
        <w:rPr>
          <w:rFonts w:ascii="Times New Roman" w:hAnsi="Times New Roman" w:cs="Times New Roman"/>
          <w:b/>
          <w:sz w:val="28"/>
          <w:szCs w:val="28"/>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560"/>
        <w:gridCol w:w="2126"/>
        <w:gridCol w:w="4501"/>
      </w:tblGrid>
      <w:tr w:rsidR="00F9372C" w:rsidRPr="004E4C68" w:rsidTr="009B6086">
        <w:trPr>
          <w:jc w:val="center"/>
        </w:trPr>
        <w:tc>
          <w:tcPr>
            <w:tcW w:w="141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Код області</w:t>
            </w:r>
          </w:p>
        </w:tc>
        <w:tc>
          <w:tcPr>
            <w:tcW w:w="1560"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району</w:t>
            </w:r>
          </w:p>
        </w:tc>
        <w:tc>
          <w:tcPr>
            <w:tcW w:w="212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Код</w:t>
            </w:r>
          </w:p>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згідно з</w:t>
            </w:r>
          </w:p>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lastRenderedPageBreak/>
              <w:t>КОАТУУ</w:t>
            </w:r>
          </w:p>
        </w:tc>
        <w:tc>
          <w:tcPr>
            <w:tcW w:w="4501"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lastRenderedPageBreak/>
              <w:t xml:space="preserve">Найменування адміністративно-територіальної одиниці або населеного пункту, або території </w:t>
            </w:r>
            <w:r w:rsidRPr="004E4C68">
              <w:rPr>
                <w:rFonts w:ascii="Times New Roman" w:hAnsi="Times New Roman" w:cs="Times New Roman"/>
                <w:sz w:val="20"/>
                <w:szCs w:val="20"/>
              </w:rPr>
              <w:lastRenderedPageBreak/>
              <w:t>об’єднаної територіальної громади</w:t>
            </w:r>
          </w:p>
        </w:tc>
      </w:tr>
      <w:tr w:rsidR="00F9372C" w:rsidRPr="004E4C68" w:rsidTr="009B6086">
        <w:trPr>
          <w:jc w:val="center"/>
        </w:trPr>
        <w:tc>
          <w:tcPr>
            <w:tcW w:w="141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lastRenderedPageBreak/>
              <w:t>4410130000</w:t>
            </w:r>
          </w:p>
        </w:tc>
        <w:tc>
          <w:tcPr>
            <w:tcW w:w="1560"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4423800000</w:t>
            </w:r>
          </w:p>
        </w:tc>
        <w:tc>
          <w:tcPr>
            <w:tcW w:w="2126" w:type="dxa"/>
          </w:tcPr>
          <w:p w:rsidR="00F9372C" w:rsidRPr="004E4C68" w:rsidRDefault="00F9372C"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4423810100</w:t>
            </w:r>
          </w:p>
        </w:tc>
        <w:tc>
          <w:tcPr>
            <w:tcW w:w="4501" w:type="dxa"/>
          </w:tcPr>
          <w:p w:rsidR="00F9372C" w:rsidRPr="004E4C68" w:rsidRDefault="00F4179D" w:rsidP="00431468">
            <w:pPr>
              <w:pStyle w:val="ac"/>
              <w:jc w:val="center"/>
              <w:rPr>
                <w:rFonts w:ascii="Times New Roman" w:hAnsi="Times New Roman" w:cs="Times New Roman"/>
                <w:sz w:val="20"/>
                <w:szCs w:val="20"/>
              </w:rPr>
            </w:pPr>
            <w:r w:rsidRPr="004E4C68">
              <w:rPr>
                <w:rFonts w:ascii="Times New Roman" w:hAnsi="Times New Roman" w:cs="Times New Roman"/>
                <w:sz w:val="20"/>
                <w:szCs w:val="20"/>
              </w:rPr>
              <w:t>Попаснянська міська територіальна громада</w:t>
            </w:r>
          </w:p>
        </w:tc>
      </w:tr>
    </w:tbl>
    <w:p w:rsidR="00F9372C" w:rsidRPr="004E4C68" w:rsidRDefault="00F9372C" w:rsidP="00431468">
      <w:pPr>
        <w:pStyle w:val="ac"/>
        <w:ind w:left="-709"/>
        <w:jc w:val="both"/>
        <w:rPr>
          <w:rFonts w:ascii="Times New Roman" w:hAnsi="Times New Roman" w:cs="Times New Roman"/>
          <w:sz w:val="28"/>
          <w:szCs w:val="28"/>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2847"/>
      </w:tblGrid>
      <w:tr w:rsidR="00F9372C" w:rsidRPr="004E4C68" w:rsidTr="009B6086">
        <w:trPr>
          <w:trHeight w:val="700"/>
          <w:jc w:val="center"/>
        </w:trPr>
        <w:tc>
          <w:tcPr>
            <w:tcW w:w="7054"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Група платників, категорія / цільове</w:t>
            </w:r>
          </w:p>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призначення земельних ділянок</w:t>
            </w:r>
          </w:p>
        </w:tc>
        <w:tc>
          <w:tcPr>
            <w:tcW w:w="2847"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Розмір пільги</w:t>
            </w:r>
          </w:p>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(відсотків суми податкового</w:t>
            </w:r>
          </w:p>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зобов’язання за рік)</w:t>
            </w:r>
          </w:p>
        </w:tc>
      </w:tr>
      <w:tr w:rsidR="00F9372C" w:rsidRPr="004E4C68" w:rsidTr="009B6086">
        <w:trPr>
          <w:trHeight w:val="700"/>
          <w:jc w:val="center"/>
        </w:trPr>
        <w:tc>
          <w:tcPr>
            <w:tcW w:w="7054" w:type="dxa"/>
          </w:tcPr>
          <w:p w:rsidR="00F9372C" w:rsidRPr="004E4C68" w:rsidRDefault="00F9372C" w:rsidP="00431468">
            <w:pPr>
              <w:pStyle w:val="rvps2"/>
              <w:shd w:val="clear" w:color="auto" w:fill="FFFFFF"/>
              <w:spacing w:before="0" w:beforeAutospacing="0" w:after="0" w:afterAutospacing="0"/>
              <w:jc w:val="both"/>
              <w:rPr>
                <w:b/>
                <w:sz w:val="20"/>
                <w:szCs w:val="20"/>
                <w:lang w:val="uk-UA"/>
              </w:rPr>
            </w:pPr>
            <w:r w:rsidRPr="004E4C68">
              <w:rPr>
                <w:b/>
                <w:sz w:val="20"/>
                <w:szCs w:val="20"/>
                <w:lang w:val="uk-UA"/>
              </w:rPr>
              <w:t>1. Пільги щодо сплати податку для фізичних осіб</w:t>
            </w:r>
          </w:p>
          <w:p w:rsidR="00F9372C" w:rsidRPr="004E4C68" w:rsidRDefault="00F9372C" w:rsidP="00431468">
            <w:pPr>
              <w:pStyle w:val="rvps2"/>
              <w:shd w:val="clear" w:color="auto" w:fill="FFFFFF"/>
              <w:spacing w:before="0" w:beforeAutospacing="0" w:after="0" w:afterAutospacing="0"/>
              <w:jc w:val="both"/>
              <w:rPr>
                <w:sz w:val="20"/>
                <w:szCs w:val="20"/>
                <w:lang w:val="uk-UA"/>
              </w:rPr>
            </w:pPr>
            <w:r w:rsidRPr="004E4C68">
              <w:rPr>
                <w:sz w:val="20"/>
                <w:szCs w:val="20"/>
                <w:lang w:val="uk-UA"/>
              </w:rPr>
              <w:t>1. Від сплати податку звільняються:</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18" w:name="n6825"/>
            <w:bookmarkEnd w:id="18"/>
            <w:r w:rsidRPr="004E4C68">
              <w:rPr>
                <w:sz w:val="20"/>
                <w:szCs w:val="20"/>
                <w:lang w:val="uk-UA"/>
              </w:rPr>
              <w:t>1.1. особи з інвалідністю першої і другої групи;</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19" w:name="n6826"/>
            <w:bookmarkEnd w:id="19"/>
            <w:r w:rsidRPr="004E4C68">
              <w:rPr>
                <w:sz w:val="20"/>
                <w:szCs w:val="20"/>
                <w:lang w:val="uk-UA"/>
              </w:rPr>
              <w:t>1.2. фізичні особи, які виховують трьох і більше дітей віком до 18 років;</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0" w:name="n6827"/>
            <w:bookmarkEnd w:id="20"/>
            <w:r w:rsidRPr="004E4C68">
              <w:rPr>
                <w:sz w:val="20"/>
                <w:szCs w:val="20"/>
                <w:lang w:val="uk-UA"/>
              </w:rPr>
              <w:t>1.3. пенсіонери (за віком);</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1" w:name="n6828"/>
            <w:bookmarkEnd w:id="21"/>
            <w:r w:rsidRPr="004E4C68">
              <w:rPr>
                <w:sz w:val="20"/>
                <w:szCs w:val="20"/>
                <w:lang w:val="uk-UA"/>
              </w:rPr>
              <w:t>1.4. ветерани війни та особи, на яких поширюється дія Закону України «Про статус ветеранів війни, гарантії їх соціального захисту»;</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2" w:name="n6829"/>
            <w:bookmarkEnd w:id="22"/>
            <w:r w:rsidRPr="004E4C68">
              <w:rPr>
                <w:sz w:val="20"/>
                <w:szCs w:val="20"/>
                <w:lang w:val="uk-UA"/>
              </w:rPr>
              <w:t>1.5. фізичні особи, визнані законом особами, які постраждали внаслідок Чорнобильської катастрофи.</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3" w:name="n6830"/>
            <w:bookmarkEnd w:id="23"/>
            <w:r w:rsidRPr="004E4C68">
              <w:rPr>
                <w:sz w:val="20"/>
                <w:szCs w:val="20"/>
                <w:lang w:val="uk-UA"/>
              </w:rPr>
              <w:t>2. Звільнення від сплати податку за земельні ділянки, передбачене для відповідної категорії фізичних осіб пунктом 1 цього додатку, поширюється на земельні ділянки за кожним видом використання у межах граничних норм:</w:t>
            </w:r>
            <w:bookmarkStart w:id="24" w:name="n14906"/>
            <w:bookmarkEnd w:id="24"/>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5" w:name="n6831"/>
            <w:bookmarkEnd w:id="25"/>
            <w:r w:rsidRPr="004E4C68">
              <w:rPr>
                <w:sz w:val="20"/>
                <w:szCs w:val="20"/>
                <w:lang w:val="uk-UA"/>
              </w:rPr>
              <w:t>2.1. для ведення особистого селянського господарства - у розмірі не більш як 2 гектари;</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6" w:name="n6832"/>
            <w:bookmarkEnd w:id="26"/>
            <w:r w:rsidRPr="004E4C68">
              <w:rPr>
                <w:sz w:val="20"/>
                <w:szCs w:val="20"/>
                <w:lang w:val="uk-UA"/>
              </w:rPr>
              <w:t>2.2. для будівництва та обслуговування житлового будинку, господарських будівель і споруд (присадибна ділянка): в містах - не більш як 0,10 гектара;</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7" w:name="n6833"/>
            <w:bookmarkEnd w:id="27"/>
            <w:r w:rsidRPr="004E4C68">
              <w:rPr>
                <w:sz w:val="20"/>
                <w:szCs w:val="20"/>
                <w:lang w:val="uk-UA"/>
              </w:rPr>
              <w:t>2.3. для індивідуального дачного будівництва - не більш як 0,10 гектара;</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8" w:name="n6834"/>
            <w:bookmarkEnd w:id="28"/>
            <w:r w:rsidRPr="004E4C68">
              <w:rPr>
                <w:sz w:val="20"/>
                <w:szCs w:val="20"/>
                <w:lang w:val="uk-UA"/>
              </w:rPr>
              <w:t>2.4. для будівництва індивідуальних гаражів - не більш як 0,01 гектара;</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29" w:name="n6835"/>
            <w:bookmarkEnd w:id="29"/>
            <w:r w:rsidRPr="004E4C68">
              <w:rPr>
                <w:sz w:val="20"/>
                <w:szCs w:val="20"/>
                <w:lang w:val="uk-UA"/>
              </w:rPr>
              <w:t>2.5. для ведення садівництва - не більш як 0,12 гектара.</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30" w:name="n6836"/>
            <w:bookmarkEnd w:id="30"/>
            <w:r w:rsidRPr="004E4C68">
              <w:rPr>
                <w:sz w:val="20"/>
                <w:szCs w:val="20"/>
                <w:lang w:val="uk-UA"/>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31" w:name="n6837"/>
            <w:bookmarkStart w:id="32" w:name="n14382"/>
            <w:bookmarkEnd w:id="31"/>
            <w:bookmarkEnd w:id="32"/>
            <w:r w:rsidRPr="004E4C68">
              <w:rPr>
                <w:sz w:val="20"/>
                <w:szCs w:val="20"/>
                <w:lang w:val="uk-UA"/>
              </w:rPr>
              <w:t>4. Якщо фізична особа, визначена у </w:t>
            </w:r>
            <w:proofErr w:type="spellStart"/>
            <w:r w:rsidRPr="004E4C68">
              <w:rPr>
                <w:sz w:val="20"/>
                <w:szCs w:val="20"/>
                <w:lang w:val="uk-UA"/>
              </w:rPr>
              <w:t>п.п</w:t>
            </w:r>
            <w:proofErr w:type="spellEnd"/>
            <w:r w:rsidRPr="004E4C68">
              <w:rPr>
                <w:sz w:val="20"/>
                <w:szCs w:val="20"/>
                <w:lang w:val="uk-UA"/>
              </w:rPr>
              <w:t>. 1 п.</w:t>
            </w:r>
            <w:r w:rsidR="00F4179D" w:rsidRPr="004E4C68">
              <w:rPr>
                <w:sz w:val="20"/>
                <w:szCs w:val="20"/>
                <w:lang w:val="uk-UA"/>
              </w:rPr>
              <w:t xml:space="preserve"> </w:t>
            </w:r>
            <w:r w:rsidRPr="004E4C68">
              <w:rPr>
                <w:sz w:val="20"/>
                <w:szCs w:val="20"/>
                <w:lang w:val="uk-UA"/>
              </w:rPr>
              <w:t>6 цього розділу,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F9372C" w:rsidRPr="004E4C68" w:rsidRDefault="00F9372C" w:rsidP="00431468">
            <w:pPr>
              <w:pStyle w:val="rvps2"/>
              <w:shd w:val="clear" w:color="auto" w:fill="FFFFFF"/>
              <w:spacing w:before="0" w:beforeAutospacing="0" w:after="0" w:afterAutospacing="0"/>
              <w:ind w:firstLine="301"/>
              <w:jc w:val="both"/>
              <w:rPr>
                <w:sz w:val="20"/>
                <w:szCs w:val="20"/>
                <w:lang w:val="uk-UA"/>
              </w:rPr>
            </w:pPr>
            <w:bookmarkStart w:id="33" w:name="n14383"/>
            <w:bookmarkEnd w:id="33"/>
            <w:r w:rsidRPr="004E4C68">
              <w:rPr>
                <w:sz w:val="20"/>
                <w:szCs w:val="20"/>
                <w:lang w:val="uk-UA"/>
              </w:rPr>
              <w:t>Пільга починає застосовуватися до обраної земельної ділянки з базового податкового (звітного) періоду, у якому подано таку заяву.</w:t>
            </w:r>
          </w:p>
          <w:p w:rsidR="00F4179D" w:rsidRPr="004E4C68" w:rsidRDefault="00F4179D" w:rsidP="00431468">
            <w:pPr>
              <w:pStyle w:val="rvps2"/>
              <w:shd w:val="clear" w:color="auto" w:fill="FFFFFF"/>
              <w:spacing w:before="0" w:beforeAutospacing="0" w:after="0" w:afterAutospacing="0"/>
              <w:ind w:firstLine="301"/>
              <w:jc w:val="both"/>
              <w:rPr>
                <w:sz w:val="20"/>
                <w:szCs w:val="20"/>
                <w:shd w:val="clear" w:color="auto" w:fill="FFFFFF"/>
                <w:lang w:val="uk-UA"/>
              </w:rPr>
            </w:pPr>
            <w:r w:rsidRPr="004E4C68">
              <w:rPr>
                <w:sz w:val="20"/>
                <w:szCs w:val="20"/>
                <w:shd w:val="clear" w:color="auto" w:fill="FFFFFF"/>
                <w:lang w:val="uk-UA"/>
              </w:rPr>
              <w:t>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пільги після 1 травня поточного року пільга починає застосовуватися до обраних земельних ділянок з наступного податкового (звітного) періоду.</w:t>
            </w:r>
          </w:p>
          <w:p w:rsidR="00F4179D" w:rsidRPr="004E4C68" w:rsidRDefault="00F4179D" w:rsidP="00F4179D">
            <w:pPr>
              <w:pStyle w:val="rvps2"/>
              <w:shd w:val="clear" w:color="auto" w:fill="FFFFFF"/>
              <w:spacing w:before="0" w:beforeAutospacing="0" w:after="0" w:afterAutospacing="0"/>
              <w:ind w:firstLine="352"/>
              <w:jc w:val="both"/>
              <w:rPr>
                <w:sz w:val="20"/>
                <w:szCs w:val="20"/>
                <w:lang w:val="uk-UA"/>
              </w:rPr>
            </w:pPr>
            <w:r w:rsidRPr="004E4C68">
              <w:rPr>
                <w:sz w:val="20"/>
                <w:szCs w:val="20"/>
                <w:shd w:val="clear" w:color="auto" w:fill="FFFFFF"/>
                <w:lang w:val="uk-UA"/>
              </w:rPr>
              <w:t>5.</w:t>
            </w:r>
            <w:r w:rsidRPr="004E4C68">
              <w:rPr>
                <w:sz w:val="19"/>
                <w:szCs w:val="19"/>
                <w:lang w:val="uk-UA"/>
              </w:rPr>
              <w:t xml:space="preserve"> </w:t>
            </w:r>
            <w:r w:rsidRPr="004E4C68">
              <w:rPr>
                <w:sz w:val="20"/>
                <w:szCs w:val="20"/>
                <w:lang w:val="uk-UA"/>
              </w:rPr>
              <w:t>Якщо право на пільгу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w:t>
            </w:r>
            <w:hyperlink r:id="rId13" w:anchor="n6824" w:history="1">
              <w:r w:rsidRPr="004E4C68">
                <w:rPr>
                  <w:rStyle w:val="af1"/>
                  <w:color w:val="auto"/>
                  <w:sz w:val="20"/>
                  <w:szCs w:val="20"/>
                  <w:u w:val="none"/>
                  <w:lang w:val="uk-UA"/>
                </w:rPr>
                <w:t>пункті 1</w:t>
              </w:r>
            </w:hyperlink>
            <w:r w:rsidRPr="004E4C68">
              <w:rPr>
                <w:sz w:val="20"/>
                <w:szCs w:val="20"/>
                <w:lang w:val="uk-UA"/>
              </w:rPr>
              <w:t> цього розділу,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пільгу та/або права власності.</w:t>
            </w:r>
          </w:p>
          <w:p w:rsidR="00F4179D" w:rsidRPr="004E4C68" w:rsidRDefault="00F4179D" w:rsidP="00F4179D">
            <w:pPr>
              <w:pStyle w:val="rvps2"/>
              <w:shd w:val="clear" w:color="auto" w:fill="FFFFFF"/>
              <w:spacing w:before="0" w:beforeAutospacing="0" w:after="0" w:afterAutospacing="0"/>
              <w:ind w:firstLine="352"/>
              <w:jc w:val="both"/>
              <w:rPr>
                <w:sz w:val="20"/>
                <w:szCs w:val="20"/>
                <w:lang w:val="uk-UA"/>
              </w:rPr>
            </w:pPr>
            <w:bookmarkStart w:id="34" w:name="n17099"/>
            <w:bookmarkEnd w:id="34"/>
            <w:r w:rsidRPr="004E4C68">
              <w:rPr>
                <w:sz w:val="20"/>
                <w:szCs w:val="20"/>
                <w:lang w:val="uk-UA"/>
              </w:rPr>
              <w:t>Пільга починає застосовуватися до обраних земельних ділянок з урахуванням вимог </w:t>
            </w:r>
            <w:hyperlink r:id="rId14" w:anchor="n6871" w:history="1">
              <w:r w:rsidRPr="004E4C68">
                <w:rPr>
                  <w:rStyle w:val="af1"/>
                  <w:color w:val="auto"/>
                  <w:sz w:val="20"/>
                  <w:szCs w:val="20"/>
                  <w:u w:val="none"/>
                  <w:lang w:val="uk-UA"/>
                </w:rPr>
                <w:t xml:space="preserve">пункту </w:t>
              </w:r>
            </w:hyperlink>
            <w:r w:rsidRPr="004E4C68">
              <w:rPr>
                <w:sz w:val="20"/>
                <w:szCs w:val="20"/>
                <w:lang w:val="uk-UA"/>
              </w:rPr>
              <w:t>4 цього розділу та діє до початку місяця, що настає за місяцем подання нової заяви про застосування пільги.</w:t>
            </w:r>
          </w:p>
          <w:p w:rsidR="00F4179D" w:rsidRPr="004E4C68" w:rsidRDefault="00F4179D" w:rsidP="00F4179D">
            <w:pPr>
              <w:pStyle w:val="rvps2"/>
              <w:shd w:val="clear" w:color="auto" w:fill="FFFFFF"/>
              <w:spacing w:before="0" w:beforeAutospacing="0" w:after="0" w:afterAutospacing="0"/>
              <w:ind w:firstLine="352"/>
              <w:jc w:val="both"/>
              <w:rPr>
                <w:sz w:val="20"/>
                <w:szCs w:val="20"/>
                <w:lang w:val="uk-UA"/>
              </w:rPr>
            </w:pPr>
            <w:bookmarkStart w:id="35" w:name="n17100"/>
            <w:bookmarkEnd w:id="35"/>
            <w:r w:rsidRPr="004E4C68">
              <w:rPr>
                <w:sz w:val="20"/>
                <w:szCs w:val="20"/>
                <w:lang w:val="uk-UA"/>
              </w:rPr>
              <w:t>У разі недотримання фізичною особою вимог абзацу першого цього пункту пільга починає застосовуватися до обраних земельних ділянок з наступного податкового (звітного) періоду</w:t>
            </w:r>
          </w:p>
          <w:p w:rsidR="00F9372C" w:rsidRPr="004E4C68" w:rsidRDefault="00F9372C" w:rsidP="00431468">
            <w:pPr>
              <w:pStyle w:val="rvps2"/>
              <w:shd w:val="clear" w:color="auto" w:fill="FFFFFF"/>
              <w:spacing w:before="0" w:beforeAutospacing="0" w:after="0" w:afterAutospacing="0"/>
              <w:jc w:val="both"/>
              <w:rPr>
                <w:rStyle w:val="rvts9"/>
                <w:rFonts w:eastAsia="Book Antiqua"/>
                <w:b/>
                <w:bCs/>
                <w:sz w:val="20"/>
                <w:szCs w:val="20"/>
                <w:lang w:val="uk-UA"/>
              </w:rPr>
            </w:pPr>
          </w:p>
          <w:p w:rsidR="00F9372C" w:rsidRPr="004E4C68" w:rsidRDefault="00F9372C" w:rsidP="00431468">
            <w:pPr>
              <w:pStyle w:val="rvps2"/>
              <w:shd w:val="clear" w:color="auto" w:fill="FFFFFF"/>
              <w:spacing w:before="0" w:beforeAutospacing="0" w:after="0" w:afterAutospacing="0"/>
              <w:jc w:val="both"/>
              <w:rPr>
                <w:b/>
                <w:sz w:val="20"/>
                <w:szCs w:val="20"/>
                <w:lang w:val="uk-UA"/>
              </w:rPr>
            </w:pPr>
            <w:r w:rsidRPr="004E4C68">
              <w:rPr>
                <w:rStyle w:val="rvts9"/>
                <w:rFonts w:eastAsia="Book Antiqua"/>
                <w:b/>
                <w:bCs/>
                <w:sz w:val="20"/>
                <w:szCs w:val="20"/>
                <w:lang w:val="uk-UA"/>
              </w:rPr>
              <w:t xml:space="preserve">2. </w:t>
            </w:r>
            <w:r w:rsidRPr="004E4C68">
              <w:rPr>
                <w:b/>
                <w:sz w:val="20"/>
                <w:szCs w:val="20"/>
                <w:lang w:val="uk-UA"/>
              </w:rPr>
              <w:t>Пільги щодо сплати податку для юридичних осіб</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36" w:name="n11941"/>
            <w:bookmarkEnd w:id="36"/>
            <w:r w:rsidRPr="004E4C68">
              <w:rPr>
                <w:sz w:val="20"/>
                <w:szCs w:val="20"/>
                <w:lang w:val="uk-UA"/>
              </w:rPr>
              <w:t>1. Від сплати податку звільняються:</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37" w:name="n11942"/>
            <w:bookmarkEnd w:id="37"/>
            <w:r w:rsidRPr="004E4C68">
              <w:rPr>
                <w:sz w:val="20"/>
                <w:szCs w:val="20"/>
                <w:lang w:val="uk-UA"/>
              </w:rPr>
              <w:t>1.1.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38" w:name="n11943"/>
            <w:bookmarkEnd w:id="38"/>
            <w:r w:rsidRPr="004E4C68">
              <w:rPr>
                <w:sz w:val="20"/>
                <w:szCs w:val="20"/>
                <w:lang w:val="uk-UA"/>
              </w:rPr>
              <w:t xml:space="preserve">1.2.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w:t>
            </w:r>
            <w:r w:rsidRPr="004E4C68">
              <w:rPr>
                <w:sz w:val="20"/>
                <w:szCs w:val="20"/>
                <w:lang w:val="uk-UA"/>
              </w:rPr>
              <w:lastRenderedPageBreak/>
              <w:t>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bookmarkStart w:id="39" w:name="n11944"/>
            <w:bookmarkEnd w:id="39"/>
          </w:p>
          <w:p w:rsidR="00F9372C" w:rsidRPr="004E4C68" w:rsidRDefault="00F9372C" w:rsidP="00431468">
            <w:pPr>
              <w:pStyle w:val="rvps2"/>
              <w:shd w:val="clear" w:color="auto" w:fill="FFFFFF"/>
              <w:spacing w:before="0" w:beforeAutospacing="0" w:after="0" w:afterAutospacing="0"/>
              <w:jc w:val="both"/>
              <w:rPr>
                <w:sz w:val="20"/>
                <w:szCs w:val="20"/>
                <w:lang w:val="uk-UA"/>
              </w:rPr>
            </w:pPr>
            <w:r w:rsidRPr="004E4C68">
              <w:rPr>
                <w:sz w:val="20"/>
                <w:szCs w:val="20"/>
                <w:lang w:val="uk-UA"/>
              </w:rPr>
              <w:t xml:space="preserve">          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осіб з інвалідністю в Україні».</w:t>
            </w:r>
          </w:p>
          <w:p w:rsidR="00F9372C" w:rsidRPr="004E4C68" w:rsidRDefault="00F9372C" w:rsidP="00431468">
            <w:pPr>
              <w:pStyle w:val="rvps2"/>
              <w:shd w:val="clear" w:color="auto" w:fill="FFFFFF"/>
              <w:spacing w:before="0" w:beforeAutospacing="0" w:after="0" w:afterAutospacing="0"/>
              <w:ind w:firstLine="238"/>
              <w:jc w:val="both"/>
              <w:rPr>
                <w:sz w:val="20"/>
                <w:szCs w:val="20"/>
                <w:lang w:val="uk-UA"/>
              </w:rPr>
            </w:pPr>
            <w:bookmarkStart w:id="40" w:name="n11945"/>
            <w:bookmarkEnd w:id="40"/>
            <w:r w:rsidRPr="004E4C68">
              <w:rPr>
                <w:sz w:val="20"/>
                <w:szCs w:val="20"/>
                <w:lang w:val="uk-UA"/>
              </w:rPr>
              <w:t xml:space="preserve">     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41" w:name="n11946"/>
            <w:bookmarkEnd w:id="41"/>
            <w:r w:rsidRPr="004E4C68">
              <w:rPr>
                <w:sz w:val="20"/>
                <w:szCs w:val="20"/>
                <w:lang w:val="uk-UA"/>
              </w:rPr>
              <w:t xml:space="preserve">1.3. бази олімпійської та </w:t>
            </w:r>
            <w:proofErr w:type="spellStart"/>
            <w:r w:rsidRPr="004E4C68">
              <w:rPr>
                <w:sz w:val="20"/>
                <w:szCs w:val="20"/>
                <w:lang w:val="uk-UA"/>
              </w:rPr>
              <w:t>паралімпійської</w:t>
            </w:r>
            <w:proofErr w:type="spellEnd"/>
            <w:r w:rsidRPr="004E4C68">
              <w:rPr>
                <w:sz w:val="20"/>
                <w:szCs w:val="20"/>
                <w:lang w:val="uk-UA"/>
              </w:rPr>
              <w:t xml:space="preserve"> підготовки, перелік яких затверджується Кабінетом Міністрів України;</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42" w:name="n11940"/>
            <w:bookmarkStart w:id="43" w:name="n12486"/>
            <w:bookmarkEnd w:id="42"/>
            <w:bookmarkEnd w:id="43"/>
            <w:r w:rsidRPr="004E4C68">
              <w:rPr>
                <w:sz w:val="20"/>
                <w:szCs w:val="20"/>
                <w:lang w:val="uk-UA"/>
              </w:rPr>
              <w:t>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44" w:name="n12485"/>
            <w:bookmarkStart w:id="45" w:name="n14385"/>
            <w:bookmarkEnd w:id="44"/>
            <w:bookmarkEnd w:id="45"/>
            <w:r w:rsidRPr="004E4C68">
              <w:rPr>
                <w:sz w:val="20"/>
                <w:szCs w:val="20"/>
                <w:lang w:val="uk-UA"/>
              </w:rPr>
              <w:t>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bookmarkStart w:id="46" w:name="n14387"/>
            <w:bookmarkEnd w:id="46"/>
          </w:p>
          <w:p w:rsidR="00F9372C" w:rsidRPr="004E4C68" w:rsidRDefault="00F9372C" w:rsidP="00431468">
            <w:pPr>
              <w:pStyle w:val="rvps2"/>
              <w:shd w:val="clear" w:color="auto" w:fill="FFFFFF"/>
              <w:spacing w:before="0" w:beforeAutospacing="0" w:after="0" w:afterAutospacing="0"/>
              <w:jc w:val="both"/>
              <w:rPr>
                <w:sz w:val="20"/>
                <w:szCs w:val="20"/>
                <w:lang w:val="uk-UA"/>
              </w:rPr>
            </w:pPr>
            <w:bookmarkStart w:id="47" w:name="n14386"/>
            <w:bookmarkEnd w:id="47"/>
            <w:r w:rsidRPr="004E4C68">
              <w:rPr>
                <w:sz w:val="20"/>
                <w:szCs w:val="20"/>
                <w:lang w:val="uk-UA"/>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bookmarkStart w:id="48" w:name="n14384"/>
            <w:bookmarkEnd w:id="48"/>
          </w:p>
          <w:p w:rsidR="00F9372C" w:rsidRPr="004E4C68" w:rsidRDefault="00F9372C" w:rsidP="00431468">
            <w:pPr>
              <w:pStyle w:val="rvps2"/>
              <w:shd w:val="clear" w:color="auto" w:fill="FFFFFF"/>
              <w:spacing w:before="0" w:beforeAutospacing="0" w:after="0" w:afterAutospacing="0"/>
              <w:jc w:val="both"/>
              <w:rPr>
                <w:sz w:val="20"/>
                <w:szCs w:val="20"/>
                <w:lang w:val="uk-UA"/>
              </w:rPr>
            </w:pPr>
            <w:r w:rsidRPr="004E4C68">
              <w:rPr>
                <w:sz w:val="20"/>
                <w:szCs w:val="20"/>
                <w:lang w:val="uk-UA"/>
              </w:rPr>
              <w:t xml:space="preserve">1.7. </w:t>
            </w:r>
            <w:r w:rsidRPr="004E4C68">
              <w:rPr>
                <w:sz w:val="20"/>
                <w:szCs w:val="20"/>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r w:rsidRPr="004E4C68">
              <w:rPr>
                <w:sz w:val="20"/>
                <w:szCs w:val="20"/>
                <w:lang w:val="uk-UA"/>
              </w:rPr>
              <w:t>;</w:t>
            </w:r>
          </w:p>
          <w:p w:rsidR="00F9372C" w:rsidRPr="004E4C68" w:rsidRDefault="00F9372C" w:rsidP="00431468">
            <w:pPr>
              <w:pStyle w:val="rvps2"/>
              <w:shd w:val="clear" w:color="auto" w:fill="FFFFFF"/>
              <w:spacing w:before="0" w:beforeAutospacing="0" w:after="0" w:afterAutospacing="0"/>
              <w:jc w:val="both"/>
              <w:rPr>
                <w:sz w:val="20"/>
                <w:szCs w:val="20"/>
                <w:lang w:val="uk-UA"/>
              </w:rPr>
            </w:pPr>
            <w:r w:rsidRPr="004E4C68">
              <w:rPr>
                <w:sz w:val="20"/>
                <w:szCs w:val="20"/>
                <w:lang w:val="uk-UA"/>
              </w:rPr>
              <w:t>1.8. для розміщення та постійної діяльності органів ДСНС.</w:t>
            </w:r>
          </w:p>
        </w:tc>
        <w:tc>
          <w:tcPr>
            <w:tcW w:w="2847" w:type="dxa"/>
          </w:tcPr>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lastRenderedPageBreak/>
              <w:t>100</w:t>
            </w: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p>
          <w:p w:rsidR="00F9372C" w:rsidRPr="004E4C68" w:rsidRDefault="00F9372C" w:rsidP="00431468">
            <w:pPr>
              <w:pStyle w:val="ac"/>
              <w:jc w:val="center"/>
              <w:rPr>
                <w:rFonts w:ascii="Times New Roman" w:hAnsi="Times New Roman" w:cs="Times New Roman"/>
                <w:b/>
                <w:sz w:val="20"/>
                <w:szCs w:val="20"/>
              </w:rPr>
            </w:pPr>
            <w:r w:rsidRPr="004E4C68">
              <w:rPr>
                <w:rFonts w:ascii="Times New Roman" w:hAnsi="Times New Roman" w:cs="Times New Roman"/>
                <w:b/>
                <w:sz w:val="20"/>
                <w:szCs w:val="20"/>
              </w:rPr>
              <w:t>100</w:t>
            </w:r>
          </w:p>
        </w:tc>
      </w:tr>
    </w:tbl>
    <w:p w:rsidR="00F9372C" w:rsidRPr="004E4C68" w:rsidRDefault="00F9372C" w:rsidP="00431468">
      <w:pPr>
        <w:spacing w:after="0" w:line="240" w:lineRule="auto"/>
        <w:ind w:right="97"/>
        <w:jc w:val="center"/>
        <w:outlineLvl w:val="0"/>
        <w:rPr>
          <w:rFonts w:ascii="Times New Roman" w:hAnsi="Times New Roman" w:cs="Times New Roman"/>
          <w:sz w:val="28"/>
          <w:szCs w:val="28"/>
        </w:rPr>
      </w:pPr>
    </w:p>
    <w:p w:rsidR="00F9372C" w:rsidRPr="004E4C68" w:rsidRDefault="00F9372C" w:rsidP="00431468">
      <w:pPr>
        <w:spacing w:after="0" w:line="240" w:lineRule="auto"/>
        <w:ind w:right="97"/>
        <w:jc w:val="center"/>
        <w:outlineLvl w:val="0"/>
        <w:rPr>
          <w:rFonts w:ascii="Times New Roman" w:hAnsi="Times New Roman" w:cs="Times New Roman"/>
          <w:b/>
          <w:sz w:val="28"/>
          <w:szCs w:val="28"/>
        </w:rPr>
      </w:pPr>
      <w:r w:rsidRPr="004E4C68">
        <w:rPr>
          <w:rFonts w:ascii="Times New Roman" w:hAnsi="Times New Roman" w:cs="Times New Roman"/>
          <w:b/>
          <w:sz w:val="28"/>
          <w:szCs w:val="28"/>
        </w:rPr>
        <w:t>7. Земельні ділянки, які не підлягають оподаткуванню земельним податком</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7.1. Не сплачується податок за:</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7.1.1.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w:t>
      </w:r>
      <w:r w:rsidRPr="004E4C68">
        <w:rPr>
          <w:rFonts w:ascii="Times New Roman" w:hAnsi="Times New Roman" w:cs="Times New Roman"/>
          <w:sz w:val="28"/>
          <w:szCs w:val="28"/>
        </w:rPr>
        <w:lastRenderedPageBreak/>
        <w:t>сільськогосподарських угідь, на які запроваджено обмеження щодо ведення сільського господарства;</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7.1.2. землі сільськогосподарських угідь, що перебувають у тимчасовій консервації або у стадії сільськогосподарського освоєння;</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7.1.3.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7.1.4.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 а) паралельні об'їзні дороги, поромні переправи, снігозахисні споруди і насадження, протилавинні та протисельові споруди, </w:t>
      </w:r>
      <w:proofErr w:type="spellStart"/>
      <w:r w:rsidRPr="004E4C68">
        <w:rPr>
          <w:rFonts w:ascii="Times New Roman" w:hAnsi="Times New Roman" w:cs="Times New Roman"/>
          <w:sz w:val="28"/>
          <w:szCs w:val="28"/>
        </w:rPr>
        <w:t>вловлюючі</w:t>
      </w:r>
      <w:proofErr w:type="spellEnd"/>
      <w:r w:rsidRPr="004E4C68">
        <w:rPr>
          <w:rFonts w:ascii="Times New Roman" w:hAnsi="Times New Roman" w:cs="Times New Roman"/>
          <w:sz w:val="28"/>
          <w:szCs w:val="28"/>
        </w:rPr>
        <w:t xml:space="preserve"> з'їзди, захисні насадження, шумові екрани, очисні споруди;</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7.1.5.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4E4C68">
        <w:rPr>
          <w:rFonts w:ascii="Times New Roman" w:hAnsi="Times New Roman" w:cs="Times New Roman"/>
          <w:sz w:val="28"/>
          <w:szCs w:val="28"/>
        </w:rPr>
        <w:t>генофондовими</w:t>
      </w:r>
      <w:proofErr w:type="spellEnd"/>
      <w:r w:rsidRPr="004E4C68">
        <w:rPr>
          <w:rFonts w:ascii="Times New Roman" w:hAnsi="Times New Roman" w:cs="Times New Roman"/>
          <w:sz w:val="28"/>
          <w:szCs w:val="28"/>
        </w:rPr>
        <w:t xml:space="preserve"> колекціями та розсадниками багаторічних плодових насаджень;</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7.1.6. земельні ділянки кладовищ, крематоріїв та колумбаріїв.</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7.1.7.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 </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7.1.8. земельні ділянки надані  для будівництва та </w:t>
      </w:r>
      <w:proofErr w:type="spellStart"/>
      <w:r w:rsidRPr="004E4C68">
        <w:rPr>
          <w:rFonts w:ascii="Times New Roman" w:hAnsi="Times New Roman" w:cs="Times New Roman"/>
          <w:sz w:val="28"/>
          <w:szCs w:val="28"/>
        </w:rPr>
        <w:t>обслуговуввання</w:t>
      </w:r>
      <w:proofErr w:type="spellEnd"/>
      <w:r w:rsidRPr="004E4C68">
        <w:rPr>
          <w:rFonts w:ascii="Times New Roman" w:hAnsi="Times New Roman" w:cs="Times New Roman"/>
          <w:sz w:val="28"/>
          <w:szCs w:val="28"/>
        </w:rPr>
        <w:t xml:space="preserve"> культових та інших будівель необхідних для </w:t>
      </w:r>
      <w:proofErr w:type="spellStart"/>
      <w:r w:rsidRPr="004E4C68">
        <w:rPr>
          <w:rFonts w:ascii="Times New Roman" w:hAnsi="Times New Roman" w:cs="Times New Roman"/>
          <w:sz w:val="28"/>
          <w:szCs w:val="28"/>
        </w:rPr>
        <w:t>забеспечення</w:t>
      </w:r>
      <w:proofErr w:type="spellEnd"/>
      <w:r w:rsidRPr="004E4C68">
        <w:rPr>
          <w:rFonts w:ascii="Times New Roman" w:hAnsi="Times New Roman" w:cs="Times New Roman"/>
          <w:sz w:val="28"/>
          <w:szCs w:val="28"/>
        </w:rPr>
        <w:t xml:space="preserve"> діяльності релігійних організацій України, статути (</w:t>
      </w:r>
      <w:proofErr w:type="spellStart"/>
      <w:r w:rsidRPr="004E4C68">
        <w:rPr>
          <w:rFonts w:ascii="Times New Roman" w:hAnsi="Times New Roman" w:cs="Times New Roman"/>
          <w:sz w:val="28"/>
          <w:szCs w:val="28"/>
        </w:rPr>
        <w:t>положенння</w:t>
      </w:r>
      <w:proofErr w:type="spellEnd"/>
      <w:r w:rsidRPr="004E4C68">
        <w:rPr>
          <w:rFonts w:ascii="Times New Roman" w:hAnsi="Times New Roman" w:cs="Times New Roman"/>
          <w:sz w:val="28"/>
          <w:szCs w:val="28"/>
        </w:rPr>
        <w:t>) яких зареєстровано у встановленому законом порядку.</w:t>
      </w:r>
    </w:p>
    <w:p w:rsidR="00F9372C" w:rsidRPr="004E4C68" w:rsidRDefault="00F9372C" w:rsidP="00431468">
      <w:pPr>
        <w:spacing w:after="0" w:line="240" w:lineRule="auto"/>
        <w:ind w:right="97"/>
        <w:jc w:val="center"/>
        <w:rPr>
          <w:rFonts w:ascii="Times New Roman" w:hAnsi="Times New Roman" w:cs="Times New Roman"/>
          <w:b/>
          <w:sz w:val="28"/>
          <w:szCs w:val="28"/>
        </w:rPr>
      </w:pPr>
      <w:r w:rsidRPr="004E4C68">
        <w:rPr>
          <w:rFonts w:ascii="Times New Roman" w:hAnsi="Times New Roman" w:cs="Times New Roman"/>
          <w:b/>
          <w:sz w:val="28"/>
          <w:szCs w:val="28"/>
        </w:rPr>
        <w:t>8. Особливості  оподаткування  платою за землю</w:t>
      </w:r>
    </w:p>
    <w:p w:rsidR="00F9372C" w:rsidRPr="004E4C68" w:rsidRDefault="00F9372C" w:rsidP="002E15B3">
      <w:pPr>
        <w:spacing w:after="0" w:line="240" w:lineRule="auto"/>
        <w:jc w:val="both"/>
        <w:rPr>
          <w:rFonts w:ascii="Times New Roman" w:hAnsi="Times New Roman" w:cs="Times New Roman"/>
          <w:sz w:val="20"/>
          <w:szCs w:val="20"/>
        </w:rPr>
      </w:pPr>
      <w:r w:rsidRPr="004E4C68">
        <w:rPr>
          <w:rFonts w:ascii="Times New Roman" w:hAnsi="Times New Roman" w:cs="Times New Roman"/>
          <w:sz w:val="28"/>
          <w:szCs w:val="28"/>
        </w:rPr>
        <w:t xml:space="preserve">8.1. </w:t>
      </w:r>
      <w:r w:rsidR="002E15B3" w:rsidRPr="004E4C68">
        <w:rPr>
          <w:rFonts w:ascii="Times New Roman" w:hAnsi="Times New Roman" w:cs="Times New Roman"/>
          <w:sz w:val="28"/>
          <w:szCs w:val="28"/>
        </w:rPr>
        <w:t xml:space="preserve">Попаснянська міська військово-цивільна адміністрація </w:t>
      </w:r>
      <w:r w:rsidRPr="004E4C68">
        <w:rPr>
          <w:rFonts w:ascii="Times New Roman" w:hAnsi="Times New Roman" w:cs="Times New Roman"/>
          <w:sz w:val="28"/>
          <w:szCs w:val="28"/>
        </w:rPr>
        <w:t xml:space="preserve">встановлює ставки плати за землю та пільги щодо земельного податку, що сплачуються на території </w:t>
      </w:r>
      <w:r w:rsidR="002E15B3" w:rsidRPr="004E4C68">
        <w:rPr>
          <w:rFonts w:ascii="Times New Roman" w:hAnsi="Times New Roman" w:cs="Times New Roman"/>
          <w:sz w:val="28"/>
          <w:szCs w:val="28"/>
        </w:rPr>
        <w:t>Попаснянської міської територіальної громади</w:t>
      </w:r>
      <w:r w:rsidRPr="004E4C68">
        <w:rPr>
          <w:rFonts w:ascii="Times New Roman" w:hAnsi="Times New Roman" w:cs="Times New Roman"/>
          <w:sz w:val="28"/>
          <w:szCs w:val="28"/>
        </w:rPr>
        <w:t>.</w:t>
      </w:r>
    </w:p>
    <w:p w:rsidR="002E15B3" w:rsidRPr="004E4C68" w:rsidRDefault="00534140" w:rsidP="002E15B3">
      <w:pPr>
        <w:spacing w:after="0" w:line="240" w:lineRule="auto"/>
        <w:ind w:right="97" w:firstLine="567"/>
        <w:jc w:val="both"/>
        <w:rPr>
          <w:rFonts w:ascii="Times New Roman" w:hAnsi="Times New Roman" w:cs="Times New Roman"/>
          <w:sz w:val="28"/>
          <w:szCs w:val="28"/>
          <w:shd w:val="clear" w:color="auto" w:fill="FFFFFF"/>
        </w:rPr>
      </w:pPr>
      <w:r w:rsidRPr="004E4C68">
        <w:rPr>
          <w:rFonts w:ascii="Times New Roman" w:hAnsi="Times New Roman" w:cs="Times New Roman"/>
          <w:sz w:val="28"/>
          <w:szCs w:val="28"/>
          <w:shd w:val="clear" w:color="auto" w:fill="FFFFFF"/>
        </w:rPr>
        <w:t xml:space="preserve">Нові зміни до рішень щодо наданих пільг зі сплати земельного податку надаються відповідному контролюючому органу за місцезнаходженням </w:t>
      </w:r>
      <w:r w:rsidRPr="004E4C68">
        <w:rPr>
          <w:rFonts w:ascii="Times New Roman" w:hAnsi="Times New Roman" w:cs="Times New Roman"/>
          <w:sz w:val="28"/>
          <w:szCs w:val="28"/>
          <w:shd w:val="clear" w:color="auto" w:fill="FFFFFF"/>
        </w:rPr>
        <w:lastRenderedPageBreak/>
        <w:t>земельної ділянки до 1 числа першого місяця кварталу, що настає за звітним кварталом, у якому відбулися зазначені зміни</w:t>
      </w:r>
      <w:r w:rsidR="002E15B3" w:rsidRPr="004E4C68">
        <w:rPr>
          <w:rFonts w:ascii="Times New Roman" w:hAnsi="Times New Roman" w:cs="Times New Roman"/>
          <w:sz w:val="28"/>
          <w:szCs w:val="28"/>
          <w:shd w:val="clear" w:color="auto" w:fill="FFFFFF"/>
        </w:rPr>
        <w:t>.</w:t>
      </w:r>
    </w:p>
    <w:p w:rsidR="00F9372C" w:rsidRPr="004E4C68" w:rsidRDefault="00F9372C" w:rsidP="002E15B3">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8.2.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8.3.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 xml:space="preserve">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 </w:t>
      </w:r>
    </w:p>
    <w:p w:rsidR="00F9372C" w:rsidRPr="004E4C68" w:rsidRDefault="00F9372C" w:rsidP="00431468">
      <w:pPr>
        <w:spacing w:after="0" w:line="240" w:lineRule="auto"/>
        <w:ind w:right="97"/>
        <w:jc w:val="center"/>
        <w:rPr>
          <w:rFonts w:ascii="Times New Roman" w:hAnsi="Times New Roman" w:cs="Times New Roman"/>
          <w:sz w:val="28"/>
          <w:szCs w:val="28"/>
        </w:rPr>
      </w:pPr>
      <w:r w:rsidRPr="004E4C68">
        <w:rPr>
          <w:rFonts w:ascii="Times New Roman" w:hAnsi="Times New Roman" w:cs="Times New Roman"/>
          <w:b/>
          <w:sz w:val="28"/>
          <w:szCs w:val="28"/>
        </w:rPr>
        <w:t>9. Податковий період для плати за землю</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9.1. Базовим податковим (звітним) періодом для плати за землю є календарний рік.</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9.2.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F9372C" w:rsidRPr="004E4C68" w:rsidRDefault="00F9372C" w:rsidP="00431468">
      <w:pPr>
        <w:spacing w:after="0" w:line="240" w:lineRule="auto"/>
        <w:ind w:right="97"/>
        <w:jc w:val="center"/>
        <w:rPr>
          <w:rFonts w:ascii="Times New Roman" w:hAnsi="Times New Roman" w:cs="Times New Roman"/>
          <w:b/>
          <w:sz w:val="28"/>
          <w:szCs w:val="28"/>
        </w:rPr>
      </w:pPr>
      <w:r w:rsidRPr="004E4C68">
        <w:rPr>
          <w:rFonts w:ascii="Times New Roman" w:hAnsi="Times New Roman" w:cs="Times New Roman"/>
          <w:b/>
          <w:sz w:val="28"/>
          <w:szCs w:val="28"/>
        </w:rPr>
        <w:t>10. Порядок обчислення плати за землю</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10.1. Підставою для нарахування земельного податку є дані державного земельного кадастру.</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2E15B3" w:rsidRPr="004E4C68" w:rsidRDefault="002E15B3"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shd w:val="clear" w:color="auto" w:fill="FFFFFF"/>
        </w:rPr>
        <w:t>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об’єкт оподаткування.</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10.2.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w:t>
      </w:r>
      <w:r w:rsidRPr="004E4C68">
        <w:rPr>
          <w:rFonts w:ascii="Times New Roman" w:hAnsi="Times New Roman" w:cs="Times New Roman"/>
          <w:sz w:val="28"/>
          <w:szCs w:val="28"/>
        </w:rPr>
        <w:lastRenderedPageBreak/>
        <w:t xml:space="preserve">України (зі змінами),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10.3.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10.4. За </w:t>
      </w:r>
      <w:proofErr w:type="spellStart"/>
      <w:r w:rsidRPr="004E4C68">
        <w:rPr>
          <w:rFonts w:ascii="Times New Roman" w:hAnsi="Times New Roman" w:cs="Times New Roman"/>
          <w:sz w:val="28"/>
          <w:szCs w:val="28"/>
        </w:rPr>
        <w:t>нововідведені</w:t>
      </w:r>
      <w:proofErr w:type="spellEnd"/>
      <w:r w:rsidRPr="004E4C68">
        <w:rPr>
          <w:rFonts w:ascii="Times New Roman" w:hAnsi="Times New Roman" w:cs="Times New Roman"/>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 xml:space="preserve">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 </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10.5. Нарахування фізичним особам сум податку проводиться контролюючими органами, за місцезнаходженням земельної ділянки, які надсилають/вручають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 (зі змінами).</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У разі переходу права власності на земельну ділянку від одного власника-юридичної особи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надсилає/вручає податкове повідомлення-рішення новому власнику після отримання інформації про перехід права власності.</w:t>
      </w:r>
    </w:p>
    <w:p w:rsidR="00F9372C" w:rsidRPr="004E4C68" w:rsidRDefault="009B6086" w:rsidP="009B6086">
      <w:pPr>
        <w:pStyle w:val="rvps2"/>
        <w:shd w:val="clear" w:color="auto" w:fill="FFFFFF"/>
        <w:spacing w:before="0" w:beforeAutospacing="0" w:after="0" w:afterAutospacing="0"/>
        <w:ind w:firstLine="708"/>
        <w:jc w:val="both"/>
        <w:rPr>
          <w:sz w:val="28"/>
          <w:szCs w:val="28"/>
          <w:lang w:val="uk-UA"/>
        </w:rPr>
      </w:pPr>
      <w:r w:rsidRPr="004E4C68">
        <w:rPr>
          <w:sz w:val="28"/>
          <w:szCs w:val="28"/>
          <w:shd w:val="clear" w:color="auto" w:fill="FFFFFF"/>
          <w:lang w:val="uk-UA"/>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r w:rsidR="00F9372C" w:rsidRPr="004E4C68">
        <w:rPr>
          <w:sz w:val="28"/>
          <w:szCs w:val="28"/>
          <w:lang w:val="uk-UA"/>
        </w:rPr>
        <w:t>.</w:t>
      </w:r>
    </w:p>
    <w:p w:rsidR="009B6086" w:rsidRPr="004E4C68" w:rsidRDefault="009B6086" w:rsidP="009B6086">
      <w:pPr>
        <w:pStyle w:val="rvps2"/>
        <w:shd w:val="clear" w:color="auto" w:fill="FFFFFF"/>
        <w:spacing w:before="0" w:beforeAutospacing="0" w:after="0" w:afterAutospacing="0"/>
        <w:ind w:firstLine="708"/>
        <w:jc w:val="both"/>
        <w:rPr>
          <w:sz w:val="28"/>
          <w:szCs w:val="28"/>
          <w:lang w:val="uk-UA"/>
        </w:rPr>
      </w:pPr>
      <w:r w:rsidRPr="004E4C68">
        <w:rPr>
          <w:sz w:val="28"/>
          <w:szCs w:val="28"/>
          <w:shd w:val="clear" w:color="auto" w:fill="FFFFFF"/>
          <w:lang w:val="uk-UA"/>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p>
    <w:p w:rsidR="00F9372C" w:rsidRPr="004E4C68" w:rsidRDefault="00F9372C" w:rsidP="00431468">
      <w:pPr>
        <w:pStyle w:val="rvps2"/>
        <w:shd w:val="clear" w:color="auto" w:fill="FFFFFF"/>
        <w:spacing w:before="0" w:beforeAutospacing="0" w:after="0" w:afterAutospacing="0"/>
        <w:ind w:firstLine="450"/>
        <w:jc w:val="both"/>
        <w:rPr>
          <w:sz w:val="28"/>
          <w:szCs w:val="28"/>
          <w:lang w:val="uk-UA"/>
        </w:rPr>
      </w:pPr>
      <w:bookmarkStart w:id="49" w:name="n14391"/>
      <w:bookmarkEnd w:id="49"/>
      <w:r w:rsidRPr="004E4C68">
        <w:rPr>
          <w:sz w:val="28"/>
          <w:szCs w:val="28"/>
          <w:lang w:val="uk-UA"/>
        </w:rPr>
        <w:t xml:space="preserve">Платники </w:t>
      </w:r>
      <w:r w:rsidR="009B6086" w:rsidRPr="004E4C68">
        <w:rPr>
          <w:sz w:val="28"/>
          <w:szCs w:val="28"/>
          <w:lang w:val="uk-UA"/>
        </w:rPr>
        <w:t>плати за землю</w:t>
      </w:r>
      <w:r w:rsidRPr="004E4C68">
        <w:rPr>
          <w:sz w:val="28"/>
          <w:szCs w:val="28"/>
          <w:lang w:val="uk-UA"/>
        </w:rPr>
        <w:t xml:space="preserve"> мають право звернутися з письмовою заявою до контролюючого органу за місцем знаходження земельної ділянки для проведення звірки даних щодо:</w:t>
      </w:r>
    </w:p>
    <w:p w:rsidR="00F9372C" w:rsidRPr="004E4C68" w:rsidRDefault="00F9372C" w:rsidP="008F30DA">
      <w:pPr>
        <w:pStyle w:val="rvps2"/>
        <w:numPr>
          <w:ilvl w:val="0"/>
          <w:numId w:val="2"/>
        </w:numPr>
        <w:shd w:val="clear" w:color="auto" w:fill="FFFFFF"/>
        <w:spacing w:before="0" w:beforeAutospacing="0" w:after="0" w:afterAutospacing="0"/>
        <w:jc w:val="both"/>
        <w:rPr>
          <w:sz w:val="28"/>
          <w:szCs w:val="28"/>
          <w:lang w:val="uk-UA"/>
        </w:rPr>
      </w:pPr>
      <w:bookmarkStart w:id="50" w:name="n14392"/>
      <w:bookmarkEnd w:id="50"/>
      <w:r w:rsidRPr="004E4C68">
        <w:rPr>
          <w:sz w:val="28"/>
          <w:szCs w:val="28"/>
          <w:lang w:val="uk-UA"/>
        </w:rPr>
        <w:t>розміру площі земельної ділянки, що перебуває у власності та/або користуванні платника податку;</w:t>
      </w:r>
    </w:p>
    <w:p w:rsidR="00F9372C" w:rsidRPr="004E4C68" w:rsidRDefault="00F9372C" w:rsidP="008F30DA">
      <w:pPr>
        <w:pStyle w:val="rvps2"/>
        <w:numPr>
          <w:ilvl w:val="0"/>
          <w:numId w:val="2"/>
        </w:numPr>
        <w:shd w:val="clear" w:color="auto" w:fill="FFFFFF"/>
        <w:spacing w:before="0" w:beforeAutospacing="0" w:after="0" w:afterAutospacing="0"/>
        <w:jc w:val="both"/>
        <w:rPr>
          <w:sz w:val="28"/>
          <w:szCs w:val="28"/>
          <w:lang w:val="uk-UA"/>
        </w:rPr>
      </w:pPr>
      <w:bookmarkStart w:id="51" w:name="n14393"/>
      <w:bookmarkEnd w:id="51"/>
      <w:r w:rsidRPr="004E4C68">
        <w:rPr>
          <w:sz w:val="28"/>
          <w:szCs w:val="28"/>
          <w:lang w:val="uk-UA"/>
        </w:rPr>
        <w:t>права на користування пільгою із сплати податку;</w:t>
      </w:r>
    </w:p>
    <w:p w:rsidR="00F9372C" w:rsidRPr="004E4C68" w:rsidRDefault="00F9372C" w:rsidP="008F30DA">
      <w:pPr>
        <w:pStyle w:val="rvps2"/>
        <w:numPr>
          <w:ilvl w:val="0"/>
          <w:numId w:val="2"/>
        </w:numPr>
        <w:shd w:val="clear" w:color="auto" w:fill="FFFFFF"/>
        <w:spacing w:before="0" w:beforeAutospacing="0" w:after="0" w:afterAutospacing="0"/>
        <w:jc w:val="both"/>
        <w:rPr>
          <w:sz w:val="28"/>
          <w:szCs w:val="28"/>
          <w:lang w:val="uk-UA"/>
        </w:rPr>
      </w:pPr>
      <w:bookmarkStart w:id="52" w:name="n14394"/>
      <w:bookmarkEnd w:id="52"/>
      <w:r w:rsidRPr="004E4C68">
        <w:rPr>
          <w:sz w:val="28"/>
          <w:szCs w:val="28"/>
          <w:lang w:val="uk-UA"/>
        </w:rPr>
        <w:lastRenderedPageBreak/>
        <w:t>розміру ставки податку;</w:t>
      </w:r>
    </w:p>
    <w:p w:rsidR="00F9372C" w:rsidRPr="004E4C68" w:rsidRDefault="00F9372C" w:rsidP="008F30DA">
      <w:pPr>
        <w:pStyle w:val="rvps2"/>
        <w:numPr>
          <w:ilvl w:val="0"/>
          <w:numId w:val="2"/>
        </w:numPr>
        <w:shd w:val="clear" w:color="auto" w:fill="FFFFFF"/>
        <w:spacing w:before="0" w:beforeAutospacing="0" w:after="0" w:afterAutospacing="0"/>
        <w:jc w:val="both"/>
        <w:rPr>
          <w:sz w:val="28"/>
          <w:szCs w:val="28"/>
          <w:lang w:val="uk-UA"/>
        </w:rPr>
      </w:pPr>
      <w:bookmarkStart w:id="53" w:name="n14395"/>
      <w:bookmarkEnd w:id="53"/>
      <w:r w:rsidRPr="004E4C68">
        <w:rPr>
          <w:sz w:val="28"/>
          <w:szCs w:val="28"/>
          <w:lang w:val="uk-UA"/>
        </w:rPr>
        <w:t>нарахованої суми податку.</w:t>
      </w:r>
    </w:p>
    <w:p w:rsidR="00F9372C" w:rsidRPr="004E4C68" w:rsidRDefault="00F9372C" w:rsidP="00431468">
      <w:pPr>
        <w:pStyle w:val="rvps2"/>
        <w:shd w:val="clear" w:color="auto" w:fill="FFFFFF"/>
        <w:spacing w:before="0" w:beforeAutospacing="0" w:after="0" w:afterAutospacing="0"/>
        <w:ind w:firstLine="450"/>
        <w:jc w:val="both"/>
        <w:rPr>
          <w:sz w:val="28"/>
          <w:szCs w:val="28"/>
          <w:lang w:val="uk-UA"/>
        </w:rPr>
      </w:pPr>
      <w:bookmarkStart w:id="54" w:name="n14396"/>
      <w:bookmarkEnd w:id="54"/>
      <w:r w:rsidRPr="004E4C6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10.6.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 2) пропорційно належній частці кожної особи - якщо будівля перебуває у спільній частковій власності;</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 3) пропорційно належній частці кожної особи - якщо будівля перебуває у спільній сумісній власності і поділена в натурі.</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10.7. Юридична особа зменшує податкові зобов'язання із земельного податку на суму пільг, які надаються фізичним особам відповідно до пункту 281.1 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осіб з інвалідністю в Україні» 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інвалідністю автомобілями передано право керування автомобілем, та законні представники недієздатних осіб з інвалідністю або дітей з інвалідністю, які перевозять осіб з інвалідністю (дітей з інвалідністю) з ураженням опорно-рухового апарату.</w:t>
      </w:r>
    </w:p>
    <w:p w:rsidR="00F9372C" w:rsidRPr="004E4C68" w:rsidRDefault="00F9372C" w:rsidP="00431468">
      <w:pPr>
        <w:spacing w:after="0" w:line="240" w:lineRule="auto"/>
        <w:ind w:right="97"/>
        <w:jc w:val="center"/>
        <w:rPr>
          <w:rFonts w:ascii="Times New Roman" w:hAnsi="Times New Roman" w:cs="Times New Roman"/>
          <w:b/>
          <w:sz w:val="28"/>
          <w:szCs w:val="28"/>
        </w:rPr>
      </w:pPr>
      <w:r w:rsidRPr="004E4C68">
        <w:rPr>
          <w:rFonts w:ascii="Times New Roman" w:hAnsi="Times New Roman" w:cs="Times New Roman"/>
          <w:b/>
          <w:sz w:val="28"/>
          <w:szCs w:val="28"/>
        </w:rPr>
        <w:t>11. Строк сплати плати за землю</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11.1. Власники землі та землекористувачі сплачують плату за землю з дня виникнення права власності або права користування земельною ділянкою.</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lastRenderedPageBreak/>
        <w:t>11.2.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11.4. Податкове зобов'язання з плати за землю, визначене у податковій декларації, у тому числі за </w:t>
      </w:r>
      <w:proofErr w:type="spellStart"/>
      <w:r w:rsidRPr="004E4C68">
        <w:rPr>
          <w:rFonts w:ascii="Times New Roman" w:hAnsi="Times New Roman" w:cs="Times New Roman"/>
          <w:sz w:val="28"/>
          <w:szCs w:val="28"/>
        </w:rPr>
        <w:t>нововідведені</w:t>
      </w:r>
      <w:proofErr w:type="spellEnd"/>
      <w:r w:rsidRPr="004E4C68">
        <w:rPr>
          <w:rFonts w:ascii="Times New Roman" w:hAnsi="Times New Roman" w:cs="Times New Roman"/>
          <w:sz w:val="28"/>
          <w:szCs w:val="28"/>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11.5. Податок фізичними особами сплачується протягом 60 днів з дня вручення податкового повідомлення-рішення.</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9B6086" w:rsidRPr="004E4C68" w:rsidRDefault="009B6086" w:rsidP="009B6086">
      <w:pPr>
        <w:pStyle w:val="rvps2"/>
        <w:shd w:val="clear" w:color="auto" w:fill="FFFFFF"/>
        <w:spacing w:before="0" w:beforeAutospacing="0" w:after="117" w:afterAutospacing="0"/>
        <w:jc w:val="both"/>
        <w:rPr>
          <w:sz w:val="28"/>
          <w:szCs w:val="28"/>
          <w:lang w:val="uk-UA"/>
        </w:rPr>
      </w:pPr>
      <w:r w:rsidRPr="004E4C68">
        <w:rPr>
          <w:sz w:val="28"/>
          <w:szCs w:val="28"/>
          <w:lang w:val="uk-UA"/>
        </w:rPr>
        <w:t>11.9 У разі якщо контролюючий орган не надіслав (не вручив) податкове (податкові) повідомлення-рішення у строки, встановлені </w:t>
      </w:r>
      <w:hyperlink r:id="rId15" w:anchor="n6878" w:history="1">
        <w:r w:rsidRPr="004E4C68">
          <w:rPr>
            <w:rStyle w:val="af1"/>
            <w:color w:val="auto"/>
            <w:sz w:val="28"/>
            <w:szCs w:val="28"/>
            <w:u w:val="none"/>
            <w:lang w:val="uk-UA"/>
          </w:rPr>
          <w:t>пунктом</w:t>
        </w:r>
      </w:hyperlink>
      <w:r w:rsidRPr="004E4C68">
        <w:rPr>
          <w:sz w:val="28"/>
          <w:szCs w:val="28"/>
          <w:lang w:val="uk-UA"/>
        </w:rPr>
        <w:t xml:space="preserve"> 11 цього розділу, фізичні особи звільняються від відповідальності, передбаченої </w:t>
      </w:r>
      <w:r w:rsidR="00965C9A" w:rsidRPr="004E4C68">
        <w:rPr>
          <w:sz w:val="28"/>
          <w:szCs w:val="28"/>
          <w:lang w:val="uk-UA"/>
        </w:rPr>
        <w:t>Податковим</w:t>
      </w:r>
      <w:r w:rsidRPr="004E4C68">
        <w:rPr>
          <w:sz w:val="28"/>
          <w:szCs w:val="28"/>
          <w:lang w:val="uk-UA"/>
        </w:rPr>
        <w:t xml:space="preserve"> Кодексом за несвоєчасну сплату податкового зобов’язання.</w:t>
      </w:r>
    </w:p>
    <w:p w:rsidR="009B6086" w:rsidRPr="004E4C68" w:rsidRDefault="009B6086" w:rsidP="00965C9A">
      <w:pPr>
        <w:pStyle w:val="rvps2"/>
        <w:shd w:val="clear" w:color="auto" w:fill="FFFFFF"/>
        <w:spacing w:before="0" w:beforeAutospacing="0" w:after="117" w:afterAutospacing="0"/>
        <w:jc w:val="both"/>
        <w:rPr>
          <w:sz w:val="28"/>
          <w:szCs w:val="28"/>
          <w:lang w:val="uk-UA"/>
        </w:rPr>
      </w:pPr>
      <w:bookmarkStart w:id="55" w:name="n14913"/>
      <w:bookmarkStart w:id="56" w:name="n14912"/>
      <w:bookmarkEnd w:id="55"/>
      <w:bookmarkEnd w:id="56"/>
      <w:r w:rsidRPr="004E4C68">
        <w:rPr>
          <w:sz w:val="28"/>
          <w:szCs w:val="28"/>
          <w:lang w:val="uk-UA"/>
        </w:rPr>
        <w:t xml:space="preserve">11.10. Податкове зобов’язання з цього податку може бути </w:t>
      </w:r>
      <w:proofErr w:type="spellStart"/>
      <w:r w:rsidRPr="004E4C68">
        <w:rPr>
          <w:sz w:val="28"/>
          <w:szCs w:val="28"/>
          <w:lang w:val="uk-UA"/>
        </w:rPr>
        <w:t>нараховано</w:t>
      </w:r>
      <w:proofErr w:type="spellEnd"/>
      <w:r w:rsidRPr="004E4C68">
        <w:rPr>
          <w:sz w:val="28"/>
          <w:szCs w:val="28"/>
          <w:lang w:val="uk-UA"/>
        </w:rPr>
        <w:t xml:space="preserve"> за податкові (звітні) періоди (роки) в межах строків, визначених </w:t>
      </w:r>
      <w:hyperlink r:id="rId16" w:anchor="n2288" w:history="1">
        <w:r w:rsidRPr="004E4C68">
          <w:rPr>
            <w:rStyle w:val="af1"/>
            <w:color w:val="auto"/>
            <w:sz w:val="28"/>
            <w:szCs w:val="28"/>
            <w:u w:val="none"/>
            <w:lang w:val="uk-UA"/>
          </w:rPr>
          <w:t>пунктом 102.1</w:t>
        </w:r>
      </w:hyperlink>
      <w:r w:rsidRPr="004E4C68">
        <w:rPr>
          <w:sz w:val="28"/>
          <w:szCs w:val="28"/>
          <w:lang w:val="uk-UA"/>
        </w:rPr>
        <w:t xml:space="preserve"> статті 102 цього </w:t>
      </w:r>
      <w:r w:rsidR="00965C9A" w:rsidRPr="004E4C68">
        <w:rPr>
          <w:sz w:val="28"/>
          <w:szCs w:val="28"/>
          <w:lang w:val="uk-UA"/>
        </w:rPr>
        <w:t xml:space="preserve">Податкового </w:t>
      </w:r>
      <w:r w:rsidRPr="004E4C68">
        <w:rPr>
          <w:sz w:val="28"/>
          <w:szCs w:val="28"/>
          <w:lang w:val="uk-UA"/>
        </w:rPr>
        <w:t>Кодексу.</w:t>
      </w:r>
    </w:p>
    <w:p w:rsidR="00F9372C" w:rsidRPr="004E4C68" w:rsidRDefault="00F9372C" w:rsidP="00431468">
      <w:pPr>
        <w:spacing w:after="0" w:line="240" w:lineRule="auto"/>
        <w:ind w:right="97"/>
        <w:jc w:val="center"/>
        <w:rPr>
          <w:rFonts w:ascii="Times New Roman" w:hAnsi="Times New Roman" w:cs="Times New Roman"/>
          <w:b/>
          <w:sz w:val="28"/>
          <w:szCs w:val="28"/>
        </w:rPr>
      </w:pPr>
      <w:r w:rsidRPr="004E4C68">
        <w:rPr>
          <w:rFonts w:ascii="Times New Roman" w:hAnsi="Times New Roman" w:cs="Times New Roman"/>
          <w:b/>
          <w:sz w:val="28"/>
          <w:szCs w:val="28"/>
        </w:rPr>
        <w:t>12. Орендна плата</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12.1. Підставою для нарахування орендної плати за земельну ділянку є договір оренди такої земельної ділянки.</w:t>
      </w:r>
    </w:p>
    <w:p w:rsidR="00F9372C" w:rsidRPr="004E4C68" w:rsidRDefault="00F9372C" w:rsidP="00431468">
      <w:pPr>
        <w:spacing w:after="0" w:line="240" w:lineRule="auto"/>
        <w:ind w:right="97" w:firstLine="708"/>
        <w:jc w:val="both"/>
        <w:rPr>
          <w:rFonts w:ascii="Times New Roman" w:hAnsi="Times New Roman" w:cs="Times New Roman"/>
          <w:sz w:val="28"/>
          <w:szCs w:val="28"/>
        </w:rPr>
      </w:pPr>
      <w:r w:rsidRPr="004E4C68">
        <w:rPr>
          <w:rFonts w:ascii="Times New Roman" w:hAnsi="Times New Roman" w:cs="Times New Roman"/>
          <w:sz w:val="28"/>
          <w:szCs w:val="28"/>
        </w:rPr>
        <w:t xml:space="preserve">Попаснянська міська </w:t>
      </w:r>
      <w:r w:rsidR="005F4172" w:rsidRPr="004E4C68">
        <w:rPr>
          <w:rFonts w:ascii="Times New Roman" w:hAnsi="Times New Roman" w:cs="Times New Roman"/>
          <w:sz w:val="28"/>
          <w:szCs w:val="28"/>
        </w:rPr>
        <w:t>військово-цивільна адміністрація</w:t>
      </w:r>
      <w:r w:rsidRPr="004E4C68">
        <w:rPr>
          <w:rFonts w:ascii="Times New Roman" w:hAnsi="Times New Roman" w:cs="Times New Roman"/>
          <w:sz w:val="28"/>
          <w:szCs w:val="28"/>
        </w:rPr>
        <w:t xml:space="preserve"> повинна до 1 лютого подати контролюючому органу за місцезнаходженням земельної ділянки переліки орендарів, з якими укладено договори оренди землі на </w:t>
      </w:r>
      <w:r w:rsidRPr="004E4C68">
        <w:rPr>
          <w:rFonts w:ascii="Times New Roman" w:hAnsi="Times New Roman" w:cs="Times New Roman"/>
          <w:sz w:val="28"/>
          <w:szCs w:val="28"/>
        </w:rPr>
        <w:lastRenderedPageBreak/>
        <w:t>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 </w:t>
      </w:r>
      <w:r w:rsidRPr="004E4C68">
        <w:rPr>
          <w:rFonts w:ascii="Times New Roman" w:hAnsi="Times New Roman" w:cs="Times New Roman"/>
          <w:sz w:val="28"/>
          <w:szCs w:val="28"/>
        </w:rPr>
        <w:tab/>
        <w:t xml:space="preserve">Форма  надання  інформації затверджується центральним органом виконавчої влади, що  </w:t>
      </w:r>
      <w:proofErr w:type="spellStart"/>
      <w:r w:rsidRPr="004E4C68">
        <w:rPr>
          <w:rFonts w:ascii="Times New Roman" w:hAnsi="Times New Roman" w:cs="Times New Roman"/>
          <w:sz w:val="28"/>
          <w:szCs w:val="28"/>
        </w:rPr>
        <w:t>забеспечує</w:t>
      </w:r>
      <w:proofErr w:type="spellEnd"/>
      <w:r w:rsidRPr="004E4C68">
        <w:rPr>
          <w:rFonts w:ascii="Times New Roman" w:hAnsi="Times New Roman" w:cs="Times New Roman"/>
          <w:sz w:val="28"/>
          <w:szCs w:val="28"/>
        </w:rPr>
        <w:t xml:space="preserve"> формування державної фінансової політики.</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12.2. Платником орендної плати є орендар земельної ділянки.</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12.3. Об'єктом оподаткування є земельна ділянка, надана в оренду.</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13.4. Розмір та умови внесення орендної плати встановлюються у договорі оренди між орендодавцем (власником) і орендарем.</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12.5. Розмір орендної плати встановлюється у договорі оренди, але річна сума платежу:</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12.5.1. не може бути меншою за розмір земельного податку:</w:t>
      </w:r>
    </w:p>
    <w:p w:rsidR="00F9372C" w:rsidRPr="004E4C68" w:rsidRDefault="00F9372C" w:rsidP="00431468">
      <w:pPr>
        <w:pStyle w:val="rvps2"/>
        <w:shd w:val="clear" w:color="auto" w:fill="FFFFFF"/>
        <w:spacing w:before="0" w:beforeAutospacing="0" w:after="0" w:afterAutospacing="0"/>
        <w:ind w:firstLine="450"/>
        <w:jc w:val="both"/>
        <w:rPr>
          <w:sz w:val="28"/>
          <w:szCs w:val="28"/>
          <w:lang w:val="uk-UA"/>
        </w:rPr>
      </w:pPr>
      <w:r w:rsidRPr="004E4C68">
        <w:rPr>
          <w:sz w:val="28"/>
          <w:szCs w:val="28"/>
          <w:lang w:val="uk-UA"/>
        </w:rPr>
        <w:t>- для земельних ділянок, нормативну грошову оцінку яких проведено, - у розмірі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w:t>
      </w:r>
    </w:p>
    <w:p w:rsidR="00F9372C" w:rsidRPr="004E4C68" w:rsidRDefault="00F9372C" w:rsidP="00431468">
      <w:pPr>
        <w:pStyle w:val="rvps2"/>
        <w:shd w:val="clear" w:color="auto" w:fill="FFFFFF"/>
        <w:spacing w:before="0" w:beforeAutospacing="0" w:after="0" w:afterAutospacing="0"/>
        <w:ind w:firstLine="450"/>
        <w:jc w:val="both"/>
        <w:rPr>
          <w:sz w:val="28"/>
          <w:szCs w:val="28"/>
          <w:lang w:val="uk-UA"/>
        </w:rPr>
      </w:pPr>
      <w:bookmarkStart w:id="57" w:name="n14915"/>
      <w:bookmarkEnd w:id="57"/>
      <w:r w:rsidRPr="004E4C68">
        <w:rPr>
          <w:sz w:val="28"/>
          <w:szCs w:val="28"/>
          <w:lang w:val="uk-UA"/>
        </w:rPr>
        <w:t>- для земельних ділянок, нормативну грошову оцінку яких не проведено,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 xml:space="preserve">12.5.2. не може перевищувати 12 відсотків нормативної грошової оцінки. </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12.5.3. може перевищувати граничний розмір орендної плати, ніж встановлений у підпункті 13.5.2, у разі визначення орендаря на конкурентних засадах.</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12.6. Плата за суборенду земельних ділянок не може перевищувати орендної плати.</w:t>
      </w:r>
    </w:p>
    <w:p w:rsidR="003F4A5D" w:rsidRPr="004E4C68" w:rsidRDefault="003F4A5D"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shd w:val="clear" w:color="auto" w:fill="FFFFFF"/>
        </w:rPr>
        <w:t xml:space="preserve">12.7. Для баз олімпійської, </w:t>
      </w:r>
      <w:proofErr w:type="spellStart"/>
      <w:r w:rsidRPr="004E4C68">
        <w:rPr>
          <w:rFonts w:ascii="Times New Roman" w:hAnsi="Times New Roman" w:cs="Times New Roman"/>
          <w:sz w:val="28"/>
          <w:szCs w:val="28"/>
          <w:shd w:val="clear" w:color="auto" w:fill="FFFFFF"/>
        </w:rPr>
        <w:t>паралімпійської</w:t>
      </w:r>
      <w:proofErr w:type="spellEnd"/>
      <w:r w:rsidRPr="004E4C68">
        <w:rPr>
          <w:rFonts w:ascii="Times New Roman" w:hAnsi="Times New Roman" w:cs="Times New Roman"/>
          <w:sz w:val="28"/>
          <w:szCs w:val="28"/>
          <w:shd w:val="clear" w:color="auto" w:fill="FFFFFF"/>
        </w:rPr>
        <w:t xml:space="preserve"> та </w:t>
      </w:r>
      <w:proofErr w:type="spellStart"/>
      <w:r w:rsidRPr="004E4C68">
        <w:rPr>
          <w:rFonts w:ascii="Times New Roman" w:hAnsi="Times New Roman" w:cs="Times New Roman"/>
          <w:sz w:val="28"/>
          <w:szCs w:val="28"/>
          <w:shd w:val="clear" w:color="auto" w:fill="FFFFFF"/>
        </w:rPr>
        <w:t>дефлімпійської</w:t>
      </w:r>
      <w:proofErr w:type="spellEnd"/>
      <w:r w:rsidRPr="004E4C68">
        <w:rPr>
          <w:rFonts w:ascii="Times New Roman" w:hAnsi="Times New Roman" w:cs="Times New Roman"/>
          <w:sz w:val="28"/>
          <w:szCs w:val="28"/>
          <w:shd w:val="clear" w:color="auto" w:fill="FFFFFF"/>
        </w:rPr>
        <w:t xml:space="preserve"> підготовки, </w:t>
      </w:r>
      <w:hyperlink r:id="rId17" w:anchor="n18" w:tgtFrame="_blank" w:history="1">
        <w:r w:rsidRPr="004E4C68">
          <w:rPr>
            <w:rStyle w:val="af1"/>
            <w:rFonts w:ascii="Times New Roman" w:hAnsi="Times New Roman" w:cs="Times New Roman"/>
            <w:color w:val="auto"/>
            <w:sz w:val="28"/>
            <w:szCs w:val="28"/>
            <w:u w:val="none"/>
          </w:rPr>
          <w:t>перелік</w:t>
        </w:r>
      </w:hyperlink>
      <w:r w:rsidRPr="004E4C68">
        <w:rPr>
          <w:rFonts w:ascii="Times New Roman" w:hAnsi="Times New Roman" w:cs="Times New Roman"/>
          <w:sz w:val="28"/>
          <w:szCs w:val="28"/>
          <w:shd w:val="clear" w:color="auto" w:fill="FFFFFF"/>
        </w:rPr>
        <w:t> яких затверджується Кабінетом Міністрів України, не може перевищувати 0,1 відсотка нормативної грошової оцінки</w:t>
      </w:r>
    </w:p>
    <w:p w:rsidR="00F9372C" w:rsidRPr="004E4C68" w:rsidRDefault="00F9372C" w:rsidP="00431468">
      <w:pPr>
        <w:spacing w:after="0" w:line="240" w:lineRule="auto"/>
        <w:ind w:right="97"/>
        <w:jc w:val="both"/>
        <w:rPr>
          <w:rFonts w:ascii="Times New Roman" w:hAnsi="Times New Roman" w:cs="Times New Roman"/>
          <w:sz w:val="28"/>
          <w:szCs w:val="28"/>
        </w:rPr>
      </w:pPr>
      <w:r w:rsidRPr="004E4C68">
        <w:rPr>
          <w:rFonts w:ascii="Times New Roman" w:hAnsi="Times New Roman" w:cs="Times New Roman"/>
          <w:sz w:val="28"/>
          <w:szCs w:val="28"/>
        </w:rPr>
        <w:t>12.</w:t>
      </w:r>
      <w:r w:rsidR="003F4A5D" w:rsidRPr="004E4C68">
        <w:rPr>
          <w:rFonts w:ascii="Times New Roman" w:hAnsi="Times New Roman" w:cs="Times New Roman"/>
          <w:sz w:val="28"/>
          <w:szCs w:val="28"/>
        </w:rPr>
        <w:t>8</w:t>
      </w:r>
      <w:r w:rsidRPr="004E4C68">
        <w:rPr>
          <w:rFonts w:ascii="Times New Roman" w:hAnsi="Times New Roman" w:cs="Times New Roman"/>
          <w:sz w:val="28"/>
          <w:szCs w:val="28"/>
        </w:rPr>
        <w:t>. Податковий період, порядок обчислення орендної плати, строк сплати та порядок її зарахування до бюджетів застосовується відповідно до вимог статей 285-289 Податкового кодексу України (зі змінами).</w:t>
      </w:r>
    </w:p>
    <w:p w:rsidR="004A720A" w:rsidRPr="004E4C68" w:rsidRDefault="004A720A" w:rsidP="00431468">
      <w:pPr>
        <w:spacing w:after="0" w:line="240" w:lineRule="auto"/>
        <w:ind w:right="97"/>
        <w:jc w:val="both"/>
        <w:rPr>
          <w:rFonts w:ascii="Times New Roman" w:hAnsi="Times New Roman" w:cs="Times New Roman"/>
          <w:sz w:val="28"/>
          <w:szCs w:val="28"/>
        </w:rPr>
      </w:pPr>
    </w:p>
    <w:p w:rsidR="004A720A" w:rsidRPr="004E4C68" w:rsidRDefault="004A720A" w:rsidP="004A720A">
      <w:pPr>
        <w:spacing w:after="0" w:line="240" w:lineRule="auto"/>
        <w:jc w:val="center"/>
        <w:rPr>
          <w:rFonts w:ascii="Times New Roman" w:hAnsi="Times New Roman" w:cs="Times New Roman"/>
          <w:b/>
          <w:bCs/>
          <w:sz w:val="28"/>
          <w:szCs w:val="28"/>
        </w:rPr>
      </w:pPr>
      <w:r w:rsidRPr="004E4C68">
        <w:rPr>
          <w:rFonts w:ascii="Times New Roman" w:hAnsi="Times New Roman" w:cs="Times New Roman"/>
          <w:b/>
          <w:bCs/>
          <w:sz w:val="28"/>
          <w:szCs w:val="28"/>
        </w:rPr>
        <w:t>Ставки</w:t>
      </w:r>
    </w:p>
    <w:p w:rsidR="004A720A" w:rsidRPr="004E4C68" w:rsidRDefault="004A720A" w:rsidP="005F4172">
      <w:pPr>
        <w:spacing w:after="0" w:line="240" w:lineRule="auto"/>
        <w:jc w:val="center"/>
        <w:rPr>
          <w:rFonts w:ascii="Times New Roman" w:hAnsi="Times New Roman" w:cs="Times New Roman"/>
          <w:sz w:val="28"/>
          <w:szCs w:val="28"/>
        </w:rPr>
      </w:pPr>
      <w:r w:rsidRPr="004E4C68">
        <w:rPr>
          <w:rFonts w:ascii="Times New Roman" w:hAnsi="Times New Roman" w:cs="Times New Roman"/>
          <w:b/>
          <w:bCs/>
          <w:sz w:val="28"/>
          <w:szCs w:val="28"/>
        </w:rPr>
        <w:t xml:space="preserve">орендної плати за земельні ділянки на території </w:t>
      </w:r>
      <w:r w:rsidR="005F4172" w:rsidRPr="004E4C68">
        <w:rPr>
          <w:rFonts w:ascii="Times New Roman" w:hAnsi="Times New Roman" w:cs="Times New Roman"/>
          <w:b/>
          <w:sz w:val="28"/>
          <w:szCs w:val="28"/>
        </w:rPr>
        <w:t>Попаснянської міської територіальної громади</w:t>
      </w:r>
      <w:r w:rsidRPr="004E4C68">
        <w:rPr>
          <w:rFonts w:ascii="Times New Roman" w:hAnsi="Times New Roman" w:cs="Times New Roman"/>
          <w:b/>
          <w:sz w:val="28"/>
          <w:szCs w:val="28"/>
        </w:rPr>
        <w:t> </w:t>
      </w:r>
    </w:p>
    <w:p w:rsidR="005F4172" w:rsidRPr="004E4C68" w:rsidRDefault="005F4172" w:rsidP="005F4172">
      <w:pPr>
        <w:spacing w:after="0" w:line="240" w:lineRule="auto"/>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954"/>
        <w:gridCol w:w="2347"/>
      </w:tblGrid>
      <w:tr w:rsidR="004A720A" w:rsidRPr="004E4C68" w:rsidTr="004A720A">
        <w:trPr>
          <w:jc w:val="center"/>
        </w:trPr>
        <w:tc>
          <w:tcPr>
            <w:tcW w:w="645"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з/п</w:t>
            </w:r>
          </w:p>
        </w:tc>
        <w:tc>
          <w:tcPr>
            <w:tcW w:w="5954" w:type="dxa"/>
            <w:vAlign w:val="center"/>
          </w:tcPr>
          <w:p w:rsidR="004A720A" w:rsidRPr="004E4C68" w:rsidRDefault="004A720A" w:rsidP="004A720A">
            <w:pPr>
              <w:spacing w:after="0" w:line="240" w:lineRule="auto"/>
              <w:jc w:val="center"/>
              <w:rPr>
                <w:rFonts w:ascii="Times New Roman" w:hAnsi="Times New Roman" w:cs="Times New Roman"/>
                <w:b/>
                <w:bCs/>
                <w:sz w:val="20"/>
                <w:szCs w:val="20"/>
              </w:rPr>
            </w:pPr>
            <w:r w:rsidRPr="004E4C68">
              <w:rPr>
                <w:rFonts w:ascii="Times New Roman" w:hAnsi="Times New Roman" w:cs="Times New Roman"/>
                <w:b/>
                <w:bCs/>
                <w:sz w:val="20"/>
                <w:szCs w:val="20"/>
              </w:rPr>
              <w:t>Земельні ділянки по їх функціональному використанню</w:t>
            </w:r>
          </w:p>
        </w:tc>
        <w:tc>
          <w:tcPr>
            <w:tcW w:w="2347" w:type="dxa"/>
            <w:vAlign w:val="center"/>
          </w:tcPr>
          <w:p w:rsidR="004A720A" w:rsidRPr="004E4C68" w:rsidRDefault="004A720A" w:rsidP="004A720A">
            <w:pPr>
              <w:spacing w:after="0" w:line="240" w:lineRule="auto"/>
              <w:jc w:val="center"/>
              <w:rPr>
                <w:rFonts w:ascii="Times New Roman" w:hAnsi="Times New Roman" w:cs="Times New Roman"/>
                <w:b/>
                <w:bCs/>
                <w:sz w:val="20"/>
                <w:szCs w:val="20"/>
              </w:rPr>
            </w:pPr>
            <w:r w:rsidRPr="004E4C68">
              <w:rPr>
                <w:rFonts w:ascii="Times New Roman" w:hAnsi="Times New Roman" w:cs="Times New Roman"/>
                <w:b/>
                <w:bCs/>
                <w:sz w:val="20"/>
                <w:szCs w:val="20"/>
              </w:rPr>
              <w:t>Розмір орендної плати (% від нормативної грошової оцінки землі)</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торгівельні палатки, лотки та інші тимчасові переносні споруди, надані для здійснення підприємницької діяльності</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торгівельні павільйони, кіоски та морозильні камери</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для автотехобслуговування</w:t>
            </w:r>
            <w:r w:rsidR="00F5055E" w:rsidRPr="004E4C68">
              <w:rPr>
                <w:rFonts w:ascii="Times New Roman" w:hAnsi="Times New Roman" w:cs="Times New Roman"/>
                <w:sz w:val="20"/>
                <w:szCs w:val="20"/>
              </w:rPr>
              <w:t>:</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АЗС</w:t>
            </w:r>
          </w:p>
          <w:p w:rsidR="004A720A" w:rsidRPr="004E4C68" w:rsidRDefault="004A720A" w:rsidP="00F5055E">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lastRenderedPageBreak/>
              <w:t>- СТО, платні автостоянки</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p>
          <w:p w:rsidR="004A720A" w:rsidRPr="004E4C68" w:rsidRDefault="00613D3A"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4A720A" w:rsidRPr="004E4C68" w:rsidRDefault="00613D3A"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r>
      <w:tr w:rsidR="004A720A" w:rsidRPr="004E4C68" w:rsidTr="00F5055E">
        <w:trPr>
          <w:trHeight w:val="480"/>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F5055E">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для магазинів продовольчих товарів</w:t>
            </w:r>
          </w:p>
        </w:tc>
        <w:tc>
          <w:tcPr>
            <w:tcW w:w="2347" w:type="dxa"/>
          </w:tcPr>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F5055E" w:rsidRPr="004E4C68" w:rsidTr="004A720A">
        <w:trPr>
          <w:trHeight w:val="340"/>
          <w:jc w:val="center"/>
        </w:trPr>
        <w:tc>
          <w:tcPr>
            <w:tcW w:w="645" w:type="dxa"/>
          </w:tcPr>
          <w:p w:rsidR="00F5055E" w:rsidRPr="004E4C68" w:rsidRDefault="00F5055E"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F5055E" w:rsidRPr="004E4C68" w:rsidRDefault="00F5055E" w:rsidP="00F5055E">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Ділянки для магазинів </w:t>
            </w:r>
            <w:r w:rsidR="00052C71" w:rsidRPr="004E4C68">
              <w:rPr>
                <w:rFonts w:ascii="Times New Roman" w:hAnsi="Times New Roman" w:cs="Times New Roman"/>
                <w:sz w:val="20"/>
                <w:szCs w:val="20"/>
              </w:rPr>
              <w:t>непродовольчих</w:t>
            </w:r>
            <w:r w:rsidRPr="004E4C68">
              <w:rPr>
                <w:rFonts w:ascii="Times New Roman" w:hAnsi="Times New Roman" w:cs="Times New Roman"/>
                <w:sz w:val="20"/>
                <w:szCs w:val="20"/>
              </w:rPr>
              <w:t xml:space="preserve"> товарів та змішаних</w:t>
            </w:r>
          </w:p>
        </w:tc>
        <w:tc>
          <w:tcPr>
            <w:tcW w:w="2347" w:type="dxa"/>
          </w:tcPr>
          <w:p w:rsidR="00F5055E"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A720A" w:rsidRPr="004E4C68" w:rsidTr="00F5055E">
        <w:trPr>
          <w:trHeight w:val="445"/>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об’єктами громадського харчування, у тому числі під літніми торгівельними площадками; відкритими літніми  кафе.</w:t>
            </w:r>
          </w:p>
        </w:tc>
        <w:tc>
          <w:tcPr>
            <w:tcW w:w="2347" w:type="dxa"/>
          </w:tcPr>
          <w:p w:rsidR="004A720A" w:rsidRPr="004E4C68" w:rsidRDefault="004A720A" w:rsidP="00613D3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8</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під медичне обслуговування (стоматологічні кабінети, аптеки)</w:t>
            </w:r>
          </w:p>
        </w:tc>
        <w:tc>
          <w:tcPr>
            <w:tcW w:w="2347" w:type="dxa"/>
          </w:tcPr>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8</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ринків</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а) площею до </w:t>
            </w:r>
            <w:smartTag w:uri="urn:schemas-microsoft-com:office:smarttags" w:element="metricconverter">
              <w:smartTagPr>
                <w:attr w:name="ProductID" w:val="1,0 га"/>
              </w:smartTagPr>
              <w:r w:rsidRPr="004E4C68">
                <w:rPr>
                  <w:rFonts w:ascii="Times New Roman" w:hAnsi="Times New Roman" w:cs="Times New Roman"/>
                  <w:sz w:val="20"/>
                  <w:szCs w:val="20"/>
                </w:rPr>
                <w:t>1,0 га</w:t>
              </w:r>
            </w:smartTag>
            <w:r w:rsidRPr="004E4C68">
              <w:rPr>
                <w:rFonts w:ascii="Times New Roman" w:hAnsi="Times New Roman" w:cs="Times New Roman"/>
                <w:sz w:val="20"/>
                <w:szCs w:val="20"/>
              </w:rPr>
              <w:t>;</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б) площею більш </w:t>
            </w:r>
            <w:smartTag w:uri="urn:schemas-microsoft-com:office:smarttags" w:element="metricconverter">
              <w:smartTagPr>
                <w:attr w:name="ProductID" w:val="1,0 га"/>
              </w:smartTagPr>
              <w:r w:rsidRPr="004E4C68">
                <w:rPr>
                  <w:rFonts w:ascii="Times New Roman" w:hAnsi="Times New Roman" w:cs="Times New Roman"/>
                  <w:sz w:val="20"/>
                  <w:szCs w:val="20"/>
                </w:rPr>
                <w:t>1,0 га</w:t>
              </w:r>
            </w:smartTag>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p>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об’єкти побутового обслуговування населення (сауни, перукарні, салони краси і т.п.)</w:t>
            </w:r>
          </w:p>
        </w:tc>
        <w:tc>
          <w:tcPr>
            <w:tcW w:w="2347" w:type="dxa"/>
          </w:tcPr>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об’єкти культурного та спортивно – оздоровчого призначення</w:t>
            </w:r>
          </w:p>
        </w:tc>
        <w:tc>
          <w:tcPr>
            <w:tcW w:w="2347" w:type="dxa"/>
          </w:tcPr>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6</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спеціалізовані кіоски для продажу книг, газет, журналів</w:t>
            </w:r>
          </w:p>
        </w:tc>
        <w:tc>
          <w:tcPr>
            <w:tcW w:w="2347" w:type="dxa"/>
          </w:tcPr>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магазини та торгівельні площадки на зупинках міського транспорту</w:t>
            </w:r>
          </w:p>
        </w:tc>
        <w:tc>
          <w:tcPr>
            <w:tcW w:w="2347" w:type="dxa"/>
          </w:tcPr>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Ділянки під продбази, </w:t>
            </w:r>
            <w:proofErr w:type="spellStart"/>
            <w:r w:rsidRPr="004E4C68">
              <w:rPr>
                <w:rFonts w:ascii="Times New Roman" w:hAnsi="Times New Roman" w:cs="Times New Roman"/>
                <w:sz w:val="20"/>
                <w:szCs w:val="20"/>
              </w:rPr>
              <w:t>промбази</w:t>
            </w:r>
            <w:proofErr w:type="spellEnd"/>
            <w:r w:rsidRPr="004E4C68">
              <w:rPr>
                <w:rFonts w:ascii="Times New Roman" w:hAnsi="Times New Roman" w:cs="Times New Roman"/>
                <w:sz w:val="20"/>
                <w:szCs w:val="20"/>
              </w:rPr>
              <w:t>, під складські приміщення</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а) площею до </w:t>
            </w:r>
            <w:smartTag w:uri="urn:schemas-microsoft-com:office:smarttags" w:element="metricconverter">
              <w:smartTagPr>
                <w:attr w:name="ProductID" w:val="1,0 га"/>
              </w:smartTagPr>
              <w:r w:rsidRPr="004E4C68">
                <w:rPr>
                  <w:rFonts w:ascii="Times New Roman" w:hAnsi="Times New Roman" w:cs="Times New Roman"/>
                  <w:sz w:val="20"/>
                  <w:szCs w:val="20"/>
                </w:rPr>
                <w:t>1,0 га</w:t>
              </w:r>
            </w:smartTag>
            <w:r w:rsidRPr="004E4C68">
              <w:rPr>
                <w:rFonts w:ascii="Times New Roman" w:hAnsi="Times New Roman" w:cs="Times New Roman"/>
                <w:sz w:val="20"/>
                <w:szCs w:val="20"/>
              </w:rPr>
              <w:t>;</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б) площею більш </w:t>
            </w:r>
            <w:smartTag w:uri="urn:schemas-microsoft-com:office:smarttags" w:element="metricconverter">
              <w:smartTagPr>
                <w:attr w:name="ProductID" w:val="1,0 га"/>
              </w:smartTagPr>
              <w:r w:rsidRPr="004E4C68">
                <w:rPr>
                  <w:rFonts w:ascii="Times New Roman" w:hAnsi="Times New Roman" w:cs="Times New Roman"/>
                  <w:sz w:val="20"/>
                  <w:szCs w:val="20"/>
                </w:rPr>
                <w:t>1,0 га</w:t>
              </w:r>
            </w:smartTag>
          </w:p>
        </w:tc>
        <w:tc>
          <w:tcPr>
            <w:tcW w:w="2347" w:type="dxa"/>
          </w:tcPr>
          <w:p w:rsidR="004A720A" w:rsidRPr="004E4C68" w:rsidRDefault="004A720A" w:rsidP="00052C71">
            <w:pPr>
              <w:spacing w:after="0" w:line="240" w:lineRule="auto"/>
              <w:rPr>
                <w:rFonts w:ascii="Times New Roman" w:hAnsi="Times New Roman" w:cs="Times New Roman"/>
                <w:sz w:val="20"/>
                <w:szCs w:val="20"/>
              </w:rPr>
            </w:pPr>
          </w:p>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4</w:t>
            </w:r>
          </w:p>
        </w:tc>
      </w:tr>
      <w:tr w:rsidR="004A720A" w:rsidRPr="004E4C68" w:rsidTr="00563A79">
        <w:trPr>
          <w:trHeight w:val="868"/>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об’єктами промисловості</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а) площею до </w:t>
            </w:r>
            <w:smartTag w:uri="urn:schemas-microsoft-com:office:smarttags" w:element="metricconverter">
              <w:smartTagPr>
                <w:attr w:name="ProductID" w:val="0,5 га"/>
              </w:smartTagPr>
              <w:r w:rsidRPr="004E4C68">
                <w:rPr>
                  <w:rFonts w:ascii="Times New Roman" w:hAnsi="Times New Roman" w:cs="Times New Roman"/>
                  <w:sz w:val="20"/>
                  <w:szCs w:val="20"/>
                </w:rPr>
                <w:t>0,5 га</w:t>
              </w:r>
            </w:smartTag>
            <w:r w:rsidRPr="004E4C68">
              <w:rPr>
                <w:rFonts w:ascii="Times New Roman" w:hAnsi="Times New Roman" w:cs="Times New Roman"/>
                <w:sz w:val="20"/>
                <w:szCs w:val="20"/>
              </w:rPr>
              <w:t>;</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б) площею від </w:t>
            </w:r>
            <w:smartTag w:uri="urn:schemas-microsoft-com:office:smarttags" w:element="metricconverter">
              <w:smartTagPr>
                <w:attr w:name="ProductID" w:val="0,5 га"/>
              </w:smartTagPr>
              <w:r w:rsidRPr="004E4C68">
                <w:rPr>
                  <w:rFonts w:ascii="Times New Roman" w:hAnsi="Times New Roman" w:cs="Times New Roman"/>
                  <w:sz w:val="20"/>
                  <w:szCs w:val="20"/>
                </w:rPr>
                <w:t>0,5 га</w:t>
              </w:r>
            </w:smartTag>
          </w:p>
          <w:p w:rsidR="00563A79"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в) для зберігання  та переробки   корисних  копалин</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6</w:t>
            </w:r>
          </w:p>
          <w:p w:rsidR="004A720A" w:rsidRPr="004E4C68" w:rsidRDefault="00052C71" w:rsidP="003464DE">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w:t>
            </w:r>
            <w:r w:rsidR="003464DE">
              <w:rPr>
                <w:rFonts w:ascii="Times New Roman" w:hAnsi="Times New Roman" w:cs="Times New Roman"/>
                <w:sz w:val="20"/>
                <w:szCs w:val="20"/>
              </w:rPr>
              <w:t>2</w:t>
            </w:r>
          </w:p>
        </w:tc>
      </w:tr>
      <w:tr w:rsidR="00563A79" w:rsidRPr="004E4C68" w:rsidTr="00E05823">
        <w:trPr>
          <w:trHeight w:val="277"/>
          <w:jc w:val="center"/>
        </w:trPr>
        <w:tc>
          <w:tcPr>
            <w:tcW w:w="645" w:type="dxa"/>
          </w:tcPr>
          <w:p w:rsidR="00563A79" w:rsidRPr="004E4C68" w:rsidRDefault="00563A79"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563A79" w:rsidRPr="00563A79" w:rsidRDefault="00563A79" w:rsidP="00563A79">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w:t>
            </w:r>
            <w:r w:rsidRPr="00563A79">
              <w:rPr>
                <w:rFonts w:ascii="Times New Roman" w:hAnsi="Times New Roman" w:cs="Times New Roman"/>
                <w:sz w:val="20"/>
                <w:szCs w:val="20"/>
              </w:rPr>
              <w:t xml:space="preserve"> індустріальн</w:t>
            </w:r>
            <w:r>
              <w:rPr>
                <w:rFonts w:ascii="Times New Roman" w:hAnsi="Times New Roman" w:cs="Times New Roman"/>
                <w:sz w:val="20"/>
                <w:szCs w:val="20"/>
              </w:rPr>
              <w:t>ими</w:t>
            </w:r>
            <w:r w:rsidRPr="00563A79">
              <w:rPr>
                <w:rFonts w:ascii="Times New Roman" w:hAnsi="Times New Roman" w:cs="Times New Roman"/>
                <w:sz w:val="20"/>
                <w:szCs w:val="20"/>
              </w:rPr>
              <w:t xml:space="preserve"> парк</w:t>
            </w:r>
            <w:r>
              <w:rPr>
                <w:rFonts w:ascii="Times New Roman" w:hAnsi="Times New Roman" w:cs="Times New Roman"/>
                <w:sz w:val="20"/>
                <w:szCs w:val="20"/>
              </w:rPr>
              <w:t>ами</w:t>
            </w:r>
          </w:p>
        </w:tc>
        <w:tc>
          <w:tcPr>
            <w:tcW w:w="2347" w:type="dxa"/>
          </w:tcPr>
          <w:p w:rsidR="00563A79" w:rsidRPr="004E4C68" w:rsidRDefault="00563A79" w:rsidP="003464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0,3-12</w:t>
            </w:r>
          </w:p>
        </w:tc>
      </w:tr>
      <w:tr w:rsidR="004A720A" w:rsidRPr="004E4C68" w:rsidTr="003464DE">
        <w:trPr>
          <w:trHeight w:val="439"/>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3464DE"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для колективних господарських будівель, індивідуальних гаражів</w:t>
            </w:r>
            <w:r w:rsidR="003464DE">
              <w:rPr>
                <w:rFonts w:ascii="Times New Roman" w:hAnsi="Times New Roman" w:cs="Times New Roman"/>
                <w:sz w:val="20"/>
                <w:szCs w:val="20"/>
              </w:rPr>
              <w:t xml:space="preserve"> (капітальні</w:t>
            </w:r>
            <w:r w:rsidR="00613D3A">
              <w:rPr>
                <w:rFonts w:ascii="Times New Roman" w:hAnsi="Times New Roman" w:cs="Times New Roman"/>
                <w:sz w:val="20"/>
                <w:szCs w:val="20"/>
              </w:rPr>
              <w:t xml:space="preserve"> гаражі</w:t>
            </w:r>
            <w:r w:rsidR="003464DE">
              <w:rPr>
                <w:rFonts w:ascii="Times New Roman" w:hAnsi="Times New Roman" w:cs="Times New Roman"/>
                <w:sz w:val="20"/>
                <w:szCs w:val="20"/>
              </w:rPr>
              <w:t>)</w:t>
            </w:r>
          </w:p>
        </w:tc>
        <w:tc>
          <w:tcPr>
            <w:tcW w:w="2347" w:type="dxa"/>
          </w:tcPr>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464DE" w:rsidRPr="004E4C68" w:rsidTr="004A720A">
        <w:trPr>
          <w:trHeight w:val="250"/>
          <w:jc w:val="center"/>
        </w:trPr>
        <w:tc>
          <w:tcPr>
            <w:tcW w:w="645" w:type="dxa"/>
          </w:tcPr>
          <w:p w:rsidR="003464DE" w:rsidRPr="004E4C68" w:rsidRDefault="003464DE"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3464DE" w:rsidRPr="004E4C68" w:rsidRDefault="003464DE" w:rsidP="00613D3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Ділянки </w:t>
            </w:r>
            <w:r w:rsidR="00613D3A">
              <w:rPr>
                <w:rFonts w:ascii="Times New Roman" w:hAnsi="Times New Roman" w:cs="Times New Roman"/>
                <w:sz w:val="20"/>
                <w:szCs w:val="20"/>
              </w:rPr>
              <w:t>під тимчасові споруди</w:t>
            </w:r>
            <w:r w:rsidRPr="004E4C68">
              <w:rPr>
                <w:rFonts w:ascii="Times New Roman" w:hAnsi="Times New Roman" w:cs="Times New Roman"/>
                <w:sz w:val="20"/>
                <w:szCs w:val="20"/>
              </w:rPr>
              <w:t xml:space="preserve"> </w:t>
            </w:r>
            <w:r w:rsidR="00613D3A">
              <w:rPr>
                <w:rFonts w:ascii="Times New Roman" w:hAnsi="Times New Roman" w:cs="Times New Roman"/>
                <w:sz w:val="20"/>
                <w:szCs w:val="20"/>
              </w:rPr>
              <w:t>(металеві гаражі</w:t>
            </w:r>
            <w:r>
              <w:rPr>
                <w:rFonts w:ascii="Times New Roman" w:hAnsi="Times New Roman" w:cs="Times New Roman"/>
                <w:sz w:val="20"/>
                <w:szCs w:val="20"/>
              </w:rPr>
              <w:t>)</w:t>
            </w:r>
          </w:p>
        </w:tc>
        <w:tc>
          <w:tcPr>
            <w:tcW w:w="2347" w:type="dxa"/>
          </w:tcPr>
          <w:p w:rsidR="003464DE"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будівництво офісів, бізнес – центрів</w:t>
            </w:r>
          </w:p>
        </w:tc>
        <w:tc>
          <w:tcPr>
            <w:tcW w:w="2347" w:type="dxa"/>
          </w:tcPr>
          <w:p w:rsidR="004A720A" w:rsidRPr="004E4C68" w:rsidRDefault="003F4A5D"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10</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спеціалізовані магазини, кіоски для обслуговування громадян пільгових категорій ( пенсіонери, інваліди, учасники ВВВ)</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trHeight w:val="274"/>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для кредитно – фінансових установ</w:t>
            </w:r>
          </w:p>
        </w:tc>
        <w:tc>
          <w:tcPr>
            <w:tcW w:w="2347" w:type="dxa"/>
          </w:tcPr>
          <w:p w:rsidR="004A720A" w:rsidRPr="004E4C68" w:rsidRDefault="004A720A" w:rsidP="003464DE">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w:t>
            </w:r>
            <w:r w:rsidR="003464DE">
              <w:rPr>
                <w:rFonts w:ascii="Times New Roman" w:hAnsi="Times New Roman" w:cs="Times New Roman"/>
                <w:sz w:val="20"/>
                <w:szCs w:val="20"/>
              </w:rPr>
              <w:t>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благоустрій території</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3F4A5D">
        <w:trPr>
          <w:trHeight w:val="246"/>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3F4A5D" w:rsidRPr="004E4C68" w:rsidRDefault="004A720A" w:rsidP="00052C71">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с</w:t>
            </w:r>
            <w:r w:rsidR="00052C71" w:rsidRPr="004E4C68">
              <w:rPr>
                <w:rFonts w:ascii="Times New Roman" w:hAnsi="Times New Roman" w:cs="Times New Roman"/>
                <w:sz w:val="20"/>
                <w:szCs w:val="20"/>
              </w:rPr>
              <w:t>ільськогосподарського призначення</w:t>
            </w:r>
          </w:p>
        </w:tc>
        <w:tc>
          <w:tcPr>
            <w:tcW w:w="2347" w:type="dxa"/>
          </w:tcPr>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F4A5D" w:rsidRPr="004E4C68" w:rsidTr="004A720A">
        <w:trPr>
          <w:trHeight w:val="211"/>
          <w:jc w:val="center"/>
        </w:trPr>
        <w:tc>
          <w:tcPr>
            <w:tcW w:w="645" w:type="dxa"/>
          </w:tcPr>
          <w:p w:rsidR="003F4A5D" w:rsidRPr="004E4C68" w:rsidRDefault="003F4A5D"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3F4A5D" w:rsidRPr="004E4C68" w:rsidRDefault="003F4A5D" w:rsidP="00052C71">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Для сільськогосподарських угідь</w:t>
            </w:r>
          </w:p>
        </w:tc>
        <w:tc>
          <w:tcPr>
            <w:tcW w:w="2347" w:type="dxa"/>
          </w:tcPr>
          <w:p w:rsidR="003F4A5D" w:rsidRPr="004E4C68" w:rsidRDefault="003F4A5D"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w:t>
            </w:r>
            <w:r w:rsidR="003464DE">
              <w:rPr>
                <w:rFonts w:ascii="Times New Roman" w:hAnsi="Times New Roman" w:cs="Times New Roman"/>
                <w:sz w:val="20"/>
                <w:szCs w:val="20"/>
              </w:rPr>
              <w:t>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об’єктами соціального призначення</w:t>
            </w:r>
          </w:p>
        </w:tc>
        <w:tc>
          <w:tcPr>
            <w:tcW w:w="2347" w:type="dxa"/>
          </w:tcPr>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об’єкти релігійних організацій</w:t>
            </w:r>
          </w:p>
        </w:tc>
        <w:tc>
          <w:tcPr>
            <w:tcW w:w="2347" w:type="dxa"/>
          </w:tcPr>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рекламні щити</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соціальну рекламу</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тимчасове розміщення розважальних заходів</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аварійно – екологічно та санітарно – небезпечними будівлями та об’єктами</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під об’є</w:t>
            </w:r>
            <w:r w:rsidR="00052C71" w:rsidRPr="004E4C68">
              <w:rPr>
                <w:rFonts w:ascii="Times New Roman" w:hAnsi="Times New Roman" w:cs="Times New Roman"/>
                <w:sz w:val="20"/>
                <w:szCs w:val="20"/>
              </w:rPr>
              <w:t>ктами, які підлягають демонтажу</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під оглядовими колодязями, інженерними комунікаціями, наземними спорудами, а також інші підземні споруди</w:t>
            </w:r>
          </w:p>
        </w:tc>
        <w:tc>
          <w:tcPr>
            <w:tcW w:w="2347" w:type="dxa"/>
          </w:tcPr>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під розвідувальні роботи і свердловини</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12</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під розміщення теплиць</w:t>
            </w:r>
          </w:p>
        </w:tc>
        <w:tc>
          <w:tcPr>
            <w:tcW w:w="2347" w:type="dxa"/>
          </w:tcPr>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6</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під оздор</w:t>
            </w:r>
            <w:r w:rsidR="00052C71" w:rsidRPr="004E4C68">
              <w:rPr>
                <w:rFonts w:ascii="Times New Roman" w:hAnsi="Times New Roman" w:cs="Times New Roman"/>
                <w:sz w:val="20"/>
                <w:szCs w:val="20"/>
              </w:rPr>
              <w:t xml:space="preserve">овчими комплексами </w:t>
            </w:r>
            <w:r w:rsidRPr="004E4C68">
              <w:rPr>
                <w:rFonts w:ascii="Times New Roman" w:hAnsi="Times New Roman" w:cs="Times New Roman"/>
                <w:sz w:val="20"/>
                <w:szCs w:val="20"/>
              </w:rPr>
              <w:t>(медичне обслуг для хворих та знедолених осіб)</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під обладнання та будівельні споруди зв’язку та радіозв’язку</w:t>
            </w:r>
          </w:p>
        </w:tc>
        <w:tc>
          <w:tcPr>
            <w:tcW w:w="2347" w:type="dxa"/>
          </w:tcPr>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8</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під об’єктами електроенергетики</w:t>
            </w:r>
          </w:p>
          <w:p w:rsidR="004A720A" w:rsidRPr="004E4C68" w:rsidRDefault="004A720A" w:rsidP="004A720A">
            <w:pPr>
              <w:spacing w:after="0" w:line="240" w:lineRule="auto"/>
              <w:jc w:val="center"/>
              <w:rPr>
                <w:rFonts w:ascii="Times New Roman" w:hAnsi="Times New Roman" w:cs="Times New Roman"/>
                <w:sz w:val="20"/>
                <w:szCs w:val="20"/>
              </w:rPr>
            </w:pPr>
            <w:proofErr w:type="spellStart"/>
            <w:r w:rsidRPr="004E4C68">
              <w:rPr>
                <w:rFonts w:ascii="Times New Roman" w:hAnsi="Times New Roman" w:cs="Times New Roman"/>
                <w:sz w:val="20"/>
                <w:szCs w:val="20"/>
              </w:rPr>
              <w:t>промтериторія</w:t>
            </w:r>
            <w:proofErr w:type="spellEnd"/>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мережі електропостачання</w:t>
            </w:r>
          </w:p>
        </w:tc>
        <w:tc>
          <w:tcPr>
            <w:tcW w:w="2347" w:type="dxa"/>
          </w:tcPr>
          <w:p w:rsidR="004A720A" w:rsidRPr="004E4C68" w:rsidRDefault="004A720A" w:rsidP="004A720A">
            <w:pPr>
              <w:spacing w:after="0" w:line="240" w:lineRule="auto"/>
              <w:jc w:val="center"/>
              <w:rPr>
                <w:rFonts w:ascii="Times New Roman" w:hAnsi="Times New Roman" w:cs="Times New Roman"/>
                <w:sz w:val="20"/>
                <w:szCs w:val="20"/>
              </w:rPr>
            </w:pPr>
          </w:p>
          <w:p w:rsidR="004A720A" w:rsidRPr="004E4C68" w:rsidRDefault="00052C71"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Земельні ділянки пляжів</w:t>
            </w:r>
          </w:p>
        </w:tc>
        <w:tc>
          <w:tcPr>
            <w:tcW w:w="2347" w:type="dxa"/>
          </w:tcPr>
          <w:p w:rsidR="004A720A" w:rsidRPr="004E4C68" w:rsidRDefault="00052C71" w:rsidP="00052C71">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6</w:t>
            </w:r>
          </w:p>
        </w:tc>
      </w:tr>
      <w:tr w:rsidR="004A720A" w:rsidRPr="004E4C68" w:rsidTr="00E05823">
        <w:trPr>
          <w:trHeight w:val="293"/>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E05823" w:rsidRPr="004E4C68" w:rsidRDefault="004A720A" w:rsidP="00E05823">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 xml:space="preserve">Земельні ділянки під </w:t>
            </w:r>
            <w:r w:rsidR="00E05823" w:rsidRPr="004E4C68">
              <w:rPr>
                <w:rFonts w:ascii="Times New Roman" w:hAnsi="Times New Roman" w:cs="Times New Roman"/>
                <w:sz w:val="20"/>
                <w:szCs w:val="20"/>
              </w:rPr>
              <w:t xml:space="preserve">водними об’єктами </w:t>
            </w:r>
          </w:p>
        </w:tc>
        <w:tc>
          <w:tcPr>
            <w:tcW w:w="2347" w:type="dxa"/>
          </w:tcPr>
          <w:p w:rsidR="004A720A" w:rsidRPr="004E4C68" w:rsidRDefault="003464DE" w:rsidP="004A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E05823" w:rsidRPr="004E4C68" w:rsidTr="00E05823">
        <w:trPr>
          <w:trHeight w:val="246"/>
          <w:jc w:val="center"/>
        </w:trPr>
        <w:tc>
          <w:tcPr>
            <w:tcW w:w="645" w:type="dxa"/>
          </w:tcPr>
          <w:p w:rsidR="00E05823" w:rsidRPr="004E4C68" w:rsidRDefault="00E05823"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E05823" w:rsidRPr="004E4C68" w:rsidRDefault="00E05823" w:rsidP="00E05823">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Ділянки для розміщення та експлуатації об’єктів трубопровідного транспорту</w:t>
            </w:r>
          </w:p>
        </w:tc>
        <w:tc>
          <w:tcPr>
            <w:tcW w:w="2347" w:type="dxa"/>
          </w:tcPr>
          <w:p w:rsidR="00E05823" w:rsidRPr="004E4C68" w:rsidRDefault="00E05823"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9</w:t>
            </w:r>
          </w:p>
        </w:tc>
      </w:tr>
      <w:tr w:rsidR="00E05823" w:rsidRPr="004E4C68" w:rsidTr="004A720A">
        <w:trPr>
          <w:trHeight w:val="202"/>
          <w:jc w:val="center"/>
        </w:trPr>
        <w:tc>
          <w:tcPr>
            <w:tcW w:w="645" w:type="dxa"/>
          </w:tcPr>
          <w:p w:rsidR="00E05823" w:rsidRPr="004E4C68" w:rsidRDefault="00E05823"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E05823" w:rsidRPr="004E4C68" w:rsidRDefault="00E05823" w:rsidP="00E05823">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Під господарськими будівлями та дворами</w:t>
            </w:r>
          </w:p>
        </w:tc>
        <w:tc>
          <w:tcPr>
            <w:tcW w:w="2347" w:type="dxa"/>
          </w:tcPr>
          <w:p w:rsidR="00E05823" w:rsidRPr="004E4C68" w:rsidRDefault="00E05823"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3</w:t>
            </w:r>
          </w:p>
        </w:tc>
      </w:tr>
      <w:tr w:rsidR="004A720A" w:rsidRPr="004E4C68" w:rsidTr="004A720A">
        <w:trPr>
          <w:jc w:val="center"/>
        </w:trPr>
        <w:tc>
          <w:tcPr>
            <w:tcW w:w="645" w:type="dxa"/>
          </w:tcPr>
          <w:p w:rsidR="004A720A" w:rsidRPr="004E4C68" w:rsidRDefault="004A720A" w:rsidP="004A720A">
            <w:pPr>
              <w:numPr>
                <w:ilvl w:val="0"/>
                <w:numId w:val="5"/>
              </w:numPr>
              <w:spacing w:after="0" w:line="240" w:lineRule="auto"/>
              <w:ind w:left="357" w:hanging="357"/>
              <w:rPr>
                <w:rFonts w:ascii="Times New Roman" w:hAnsi="Times New Roman" w:cs="Times New Roman"/>
                <w:sz w:val="20"/>
                <w:szCs w:val="20"/>
              </w:rPr>
            </w:pPr>
          </w:p>
        </w:tc>
        <w:tc>
          <w:tcPr>
            <w:tcW w:w="5954" w:type="dxa"/>
          </w:tcPr>
          <w:p w:rsidR="004A720A" w:rsidRPr="004E4C68" w:rsidRDefault="004A720A"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Інші земельні ділянки, що не ввійшли до цього переліку</w:t>
            </w:r>
          </w:p>
        </w:tc>
        <w:tc>
          <w:tcPr>
            <w:tcW w:w="2347" w:type="dxa"/>
          </w:tcPr>
          <w:p w:rsidR="004A720A" w:rsidRPr="004E4C68" w:rsidRDefault="00E05823" w:rsidP="004A720A">
            <w:pPr>
              <w:spacing w:after="0" w:line="240" w:lineRule="auto"/>
              <w:jc w:val="center"/>
              <w:rPr>
                <w:rFonts w:ascii="Times New Roman" w:hAnsi="Times New Roman" w:cs="Times New Roman"/>
                <w:sz w:val="20"/>
                <w:szCs w:val="20"/>
              </w:rPr>
            </w:pPr>
            <w:r w:rsidRPr="004E4C68">
              <w:rPr>
                <w:rFonts w:ascii="Times New Roman" w:hAnsi="Times New Roman" w:cs="Times New Roman"/>
                <w:sz w:val="20"/>
                <w:szCs w:val="20"/>
              </w:rPr>
              <w:t>8</w:t>
            </w:r>
          </w:p>
        </w:tc>
      </w:tr>
    </w:tbl>
    <w:p w:rsidR="004A720A" w:rsidRPr="004E4C68" w:rsidRDefault="004A720A" w:rsidP="004A720A">
      <w:pPr>
        <w:spacing w:after="0" w:line="240" w:lineRule="auto"/>
        <w:ind w:hanging="57"/>
        <w:rPr>
          <w:rFonts w:ascii="Times New Roman" w:hAnsi="Times New Roman" w:cs="Times New Roman"/>
          <w:sz w:val="28"/>
          <w:szCs w:val="28"/>
        </w:rPr>
      </w:pPr>
    </w:p>
    <w:p w:rsidR="00F9372C" w:rsidRPr="004E4C68" w:rsidRDefault="00F9372C" w:rsidP="008870C5">
      <w:pPr>
        <w:spacing w:after="0" w:line="240" w:lineRule="auto"/>
        <w:ind w:hanging="57"/>
        <w:jc w:val="center"/>
        <w:rPr>
          <w:rStyle w:val="13"/>
          <w:rFonts w:ascii="Times New Roman" w:hAnsi="Times New Roman"/>
          <w:b/>
          <w:i w:val="0"/>
          <w:color w:val="auto"/>
          <w:sz w:val="28"/>
          <w:szCs w:val="28"/>
        </w:rPr>
      </w:pPr>
      <w:r w:rsidRPr="004E4C68">
        <w:rPr>
          <w:rFonts w:ascii="Times New Roman" w:hAnsi="Times New Roman" w:cs="Times New Roman"/>
          <w:sz w:val="28"/>
          <w:szCs w:val="28"/>
        </w:rPr>
        <w:br w:type="page"/>
      </w:r>
      <w:r w:rsidRPr="004E4C68">
        <w:rPr>
          <w:rStyle w:val="13"/>
          <w:rFonts w:ascii="Times New Roman" w:hAnsi="Times New Roman"/>
          <w:b/>
          <w:i w:val="0"/>
          <w:color w:val="auto"/>
          <w:sz w:val="28"/>
          <w:szCs w:val="28"/>
        </w:rPr>
        <w:lastRenderedPageBreak/>
        <w:t>4. Єдиний податок</w:t>
      </w:r>
    </w:p>
    <w:p w:rsidR="00F9372C" w:rsidRPr="004E4C68" w:rsidRDefault="00F9372C" w:rsidP="008870C5">
      <w:pPr>
        <w:spacing w:after="0" w:line="240" w:lineRule="auto"/>
        <w:jc w:val="center"/>
        <w:rPr>
          <w:rStyle w:val="13"/>
          <w:rFonts w:ascii="Times New Roman" w:hAnsi="Times New Roman"/>
          <w:b/>
          <w:i w:val="0"/>
          <w:color w:val="auto"/>
          <w:position w:val="6"/>
          <w:sz w:val="28"/>
          <w:szCs w:val="28"/>
        </w:rPr>
      </w:pPr>
      <w:r w:rsidRPr="004E4C68">
        <w:rPr>
          <w:rStyle w:val="13"/>
          <w:rFonts w:ascii="Times New Roman" w:hAnsi="Times New Roman"/>
          <w:b/>
          <w:i w:val="0"/>
          <w:color w:val="auto"/>
          <w:position w:val="6"/>
          <w:sz w:val="28"/>
          <w:szCs w:val="28"/>
        </w:rPr>
        <w:t>1.Загальні положення</w:t>
      </w:r>
    </w:p>
    <w:p w:rsidR="00F9372C" w:rsidRPr="004E4C68" w:rsidRDefault="00F9372C" w:rsidP="008870C5">
      <w:pPr>
        <w:spacing w:after="0" w:line="240" w:lineRule="auto"/>
        <w:ind w:firstLine="567"/>
        <w:jc w:val="center"/>
        <w:rPr>
          <w:rStyle w:val="13"/>
          <w:rFonts w:ascii="Times New Roman" w:hAnsi="Times New Roman"/>
          <w:b/>
          <w:i w:val="0"/>
          <w:color w:val="auto"/>
          <w:position w:val="6"/>
          <w:sz w:val="28"/>
          <w:szCs w:val="28"/>
        </w:rPr>
      </w:pPr>
    </w:p>
    <w:p w:rsidR="00F9372C" w:rsidRPr="004E4C68" w:rsidRDefault="00F9372C" w:rsidP="008870C5">
      <w:pPr>
        <w:spacing w:after="0" w:line="240" w:lineRule="auto"/>
        <w:jc w:val="both"/>
        <w:rPr>
          <w:rStyle w:val="13"/>
          <w:rFonts w:ascii="Times New Roman" w:hAnsi="Times New Roman"/>
          <w:i w:val="0"/>
          <w:color w:val="auto"/>
          <w:position w:val="6"/>
          <w:sz w:val="28"/>
          <w:szCs w:val="28"/>
        </w:rPr>
      </w:pPr>
      <w:bookmarkStart w:id="58" w:name="n6949"/>
      <w:bookmarkEnd w:id="58"/>
      <w:r w:rsidRPr="004E4C68">
        <w:rPr>
          <w:rStyle w:val="13"/>
          <w:rFonts w:ascii="Times New Roman" w:hAnsi="Times New Roman"/>
          <w:i w:val="0"/>
          <w:color w:val="auto"/>
          <w:position w:val="6"/>
          <w:sz w:val="28"/>
          <w:szCs w:val="28"/>
        </w:rPr>
        <w:t>1.1. Юридична особа чи фізична особа - підприємець може самостійно обрати спрощену систему оподаткування, якщо така особа відповідає вимогам, встановленим цією главою, та реєструється платником єдиного податку в порядку, визначеному цією главою.</w:t>
      </w:r>
    </w:p>
    <w:p w:rsidR="00F9372C" w:rsidRPr="004E4C68" w:rsidRDefault="00F9372C" w:rsidP="008870C5">
      <w:pPr>
        <w:spacing w:after="0" w:line="240" w:lineRule="auto"/>
        <w:jc w:val="both"/>
        <w:rPr>
          <w:rStyle w:val="13"/>
          <w:rFonts w:ascii="Times New Roman" w:hAnsi="Times New Roman"/>
          <w:i w:val="0"/>
          <w:color w:val="auto"/>
          <w:position w:val="6"/>
          <w:sz w:val="28"/>
          <w:szCs w:val="28"/>
        </w:rPr>
      </w:pPr>
      <w:bookmarkStart w:id="59" w:name="n6950"/>
      <w:bookmarkEnd w:id="59"/>
      <w:r w:rsidRPr="004E4C68">
        <w:rPr>
          <w:rStyle w:val="13"/>
          <w:rFonts w:ascii="Times New Roman" w:hAnsi="Times New Roman"/>
          <w:i w:val="0"/>
          <w:color w:val="auto"/>
          <w:position w:val="6"/>
          <w:sz w:val="28"/>
          <w:szCs w:val="28"/>
        </w:rPr>
        <w:t>1.2.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60" w:name="n6951"/>
      <w:bookmarkEnd w:id="60"/>
      <w:r w:rsidRPr="004E4C68">
        <w:rPr>
          <w:rStyle w:val="13"/>
          <w:rFonts w:ascii="Times New Roman" w:hAnsi="Times New Roman"/>
          <w:i w:val="0"/>
          <w:color w:val="auto"/>
          <w:sz w:val="28"/>
          <w:szCs w:val="28"/>
        </w:rPr>
        <w:t xml:space="preserve">1) </w:t>
      </w:r>
      <w:r w:rsidR="008870C5" w:rsidRPr="004E4C68">
        <w:rPr>
          <w:rFonts w:ascii="Times New Roman" w:hAnsi="Times New Roman" w:cs="Times New Roman"/>
          <w:sz w:val="28"/>
          <w:szCs w:val="28"/>
          <w:shd w:val="clear" w:color="auto" w:fill="FFFFFF"/>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1 січня податкового (звітного) року</w:t>
      </w:r>
      <w:r w:rsidRPr="004E4C68">
        <w:rPr>
          <w:rStyle w:val="13"/>
          <w:rFonts w:ascii="Times New Roman" w:hAnsi="Times New Roman"/>
          <w:i w:val="0"/>
          <w:color w:val="auto"/>
          <w:sz w:val="28"/>
          <w:szCs w:val="28"/>
        </w:rPr>
        <w:t>;</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61" w:name="n6952"/>
      <w:bookmarkEnd w:id="61"/>
      <w:r w:rsidRPr="004E4C68">
        <w:rPr>
          <w:rStyle w:val="13"/>
          <w:rFonts w:ascii="Times New Roman" w:hAnsi="Times New Roman"/>
          <w:i w:val="0"/>
          <w:color w:val="auto"/>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62" w:name="n6953"/>
      <w:bookmarkEnd w:id="62"/>
      <w:r w:rsidRPr="004E4C68">
        <w:rPr>
          <w:rStyle w:val="13"/>
          <w:rFonts w:ascii="Times New Roman" w:hAnsi="Times New Roman"/>
          <w:i w:val="0"/>
          <w:color w:val="auto"/>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63" w:name="n6954"/>
      <w:bookmarkEnd w:id="63"/>
      <w:r w:rsidRPr="004E4C68">
        <w:rPr>
          <w:rStyle w:val="13"/>
          <w:rFonts w:ascii="Times New Roman" w:hAnsi="Times New Roman"/>
          <w:i w:val="0"/>
          <w:color w:val="auto"/>
          <w:sz w:val="28"/>
          <w:szCs w:val="28"/>
        </w:rPr>
        <w:t xml:space="preserve">-  </w:t>
      </w:r>
      <w:r w:rsidR="008870C5" w:rsidRPr="004E4C68">
        <w:rPr>
          <w:rFonts w:ascii="Times New Roman" w:hAnsi="Times New Roman" w:cs="Times New Roman"/>
          <w:sz w:val="28"/>
          <w:szCs w:val="28"/>
          <w:shd w:val="clear" w:color="auto" w:fill="FFFFFF"/>
        </w:rPr>
        <w:t>обсяг доходу не перевищує 834 розміри мінімальної заробітної плати, встановленої законом на 1 січня податкового (звітного) року</w:t>
      </w:r>
      <w:r w:rsidRPr="004E4C68">
        <w:rPr>
          <w:rStyle w:val="13"/>
          <w:rFonts w:ascii="Times New Roman" w:hAnsi="Times New Roman"/>
          <w:i w:val="0"/>
          <w:color w:val="auto"/>
          <w:sz w:val="28"/>
          <w:szCs w:val="28"/>
        </w:rPr>
        <w:t>.</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64" w:name="n6955"/>
      <w:bookmarkEnd w:id="64"/>
      <w:r w:rsidRPr="004E4C68">
        <w:rPr>
          <w:rStyle w:val="13"/>
          <w:rFonts w:ascii="Times New Roman" w:hAnsi="Times New Roman"/>
          <w:i w:val="0"/>
          <w:color w:val="auto"/>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4E4C68">
        <w:rPr>
          <w:rStyle w:val="13"/>
          <w:rFonts w:ascii="Times New Roman" w:hAnsi="Times New Roman"/>
          <w:i w:val="0"/>
          <w:color w:val="auto"/>
          <w:sz w:val="28"/>
          <w:szCs w:val="28"/>
        </w:rPr>
        <w:t>ДК</w:t>
      </w:r>
      <w:proofErr w:type="spellEnd"/>
      <w:r w:rsidRPr="004E4C68">
        <w:rPr>
          <w:rStyle w:val="13"/>
          <w:rFonts w:ascii="Times New Roman" w:hAnsi="Times New Roman"/>
          <w:i w:val="0"/>
          <w:color w:val="auto"/>
          <w:sz w:val="28"/>
          <w:szCs w:val="28"/>
        </w:rPr>
        <w:t xml:space="preserve">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E4C68">
        <w:rPr>
          <w:rStyle w:val="13"/>
          <w:rFonts w:ascii="Times New Roman" w:hAnsi="Times New Roman"/>
          <w:i w:val="0"/>
          <w:color w:val="auto"/>
          <w:sz w:val="28"/>
          <w:szCs w:val="28"/>
        </w:rPr>
        <w:t>напівдорогоцінного</w:t>
      </w:r>
      <w:proofErr w:type="spellEnd"/>
      <w:r w:rsidRPr="004E4C68">
        <w:rPr>
          <w:rStyle w:val="13"/>
          <w:rFonts w:ascii="Times New Roman" w:hAnsi="Times New Roman"/>
          <w:i w:val="0"/>
          <w:color w:val="auto"/>
          <w:sz w:val="28"/>
          <w:szCs w:val="28"/>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65" w:name="n6956"/>
      <w:bookmarkStart w:id="66" w:name="n6957"/>
      <w:bookmarkEnd w:id="65"/>
      <w:bookmarkEnd w:id="66"/>
      <w:r w:rsidRPr="004E4C68">
        <w:rPr>
          <w:rStyle w:val="13"/>
          <w:rFonts w:ascii="Times New Roman" w:hAnsi="Times New Roman"/>
          <w:i w:val="0"/>
          <w:color w:val="auto"/>
          <w:sz w:val="28"/>
          <w:szCs w:val="28"/>
        </w:rPr>
        <w:t xml:space="preserve">3) </w:t>
      </w:r>
      <w:r w:rsidR="008870C5" w:rsidRPr="004E4C68">
        <w:rPr>
          <w:rFonts w:ascii="Times New Roman" w:hAnsi="Times New Roman" w:cs="Times New Roman"/>
          <w:sz w:val="28"/>
          <w:szCs w:val="28"/>
          <w:shd w:val="clear" w:color="auto" w:fill="FFFFFF"/>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r w:rsidRPr="004E4C68">
        <w:rPr>
          <w:rStyle w:val="13"/>
          <w:rFonts w:ascii="Times New Roman" w:hAnsi="Times New Roman"/>
          <w:i w:val="0"/>
          <w:color w:val="auto"/>
          <w:sz w:val="28"/>
          <w:szCs w:val="28"/>
        </w:rPr>
        <w:t>;</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67" w:name="n6958"/>
      <w:bookmarkEnd w:id="67"/>
      <w:r w:rsidRPr="004E4C68">
        <w:rPr>
          <w:rStyle w:val="13"/>
          <w:rFonts w:ascii="Times New Roman" w:hAnsi="Times New Roman"/>
          <w:i w:val="0"/>
          <w:color w:val="auto"/>
          <w:sz w:val="28"/>
          <w:szCs w:val="28"/>
        </w:rPr>
        <w:t>4) четверта група – сільськогосподарські товаровиробники:</w:t>
      </w:r>
    </w:p>
    <w:p w:rsidR="00F9372C" w:rsidRPr="004E4C68" w:rsidRDefault="00F9372C" w:rsidP="008870C5">
      <w:pPr>
        <w:pStyle w:val="rvps2"/>
        <w:shd w:val="clear" w:color="auto" w:fill="FFFFFF"/>
        <w:spacing w:before="0" w:beforeAutospacing="0" w:after="0" w:afterAutospacing="0"/>
        <w:ind w:firstLine="346"/>
        <w:jc w:val="both"/>
        <w:rPr>
          <w:sz w:val="28"/>
          <w:szCs w:val="28"/>
          <w:lang w:val="uk-UA"/>
        </w:rPr>
      </w:pPr>
      <w:r w:rsidRPr="004E4C68">
        <w:rPr>
          <w:sz w:val="28"/>
          <w:szCs w:val="28"/>
          <w:lang w:val="uk-UA"/>
        </w:rPr>
        <w:t xml:space="preserve">а) юридичні особи незалежно від організаційно-правової форми, у яких частка сільськогосподарського </w:t>
      </w:r>
      <w:proofErr w:type="spellStart"/>
      <w:r w:rsidRPr="004E4C68">
        <w:rPr>
          <w:sz w:val="28"/>
          <w:szCs w:val="28"/>
          <w:lang w:val="uk-UA"/>
        </w:rPr>
        <w:t>товаровиробництва</w:t>
      </w:r>
      <w:proofErr w:type="spellEnd"/>
      <w:r w:rsidRPr="004E4C68">
        <w:rPr>
          <w:sz w:val="28"/>
          <w:szCs w:val="28"/>
          <w:lang w:val="uk-UA"/>
        </w:rPr>
        <w:t xml:space="preserve"> за попередній податковий (звітний) рік дорівнює або перевищує 75 відсотків;</w:t>
      </w:r>
    </w:p>
    <w:p w:rsidR="00F9372C" w:rsidRPr="004E4C68" w:rsidRDefault="00F9372C" w:rsidP="008870C5">
      <w:pPr>
        <w:pStyle w:val="rvps2"/>
        <w:shd w:val="clear" w:color="auto" w:fill="FFFFFF"/>
        <w:spacing w:before="0" w:beforeAutospacing="0" w:after="0" w:afterAutospacing="0"/>
        <w:ind w:firstLine="346"/>
        <w:jc w:val="both"/>
        <w:rPr>
          <w:sz w:val="28"/>
          <w:szCs w:val="28"/>
          <w:lang w:val="uk-UA"/>
        </w:rPr>
      </w:pPr>
      <w:bookmarkStart w:id="68" w:name="n15149"/>
      <w:bookmarkEnd w:id="68"/>
      <w:r w:rsidRPr="004E4C68">
        <w:rPr>
          <w:sz w:val="28"/>
          <w:szCs w:val="28"/>
          <w:lang w:val="uk-UA"/>
        </w:rPr>
        <w:lastRenderedPageBreak/>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F9372C" w:rsidRPr="004E4C68" w:rsidRDefault="00F9372C" w:rsidP="008870C5">
      <w:pPr>
        <w:pStyle w:val="rvps2"/>
        <w:shd w:val="clear" w:color="auto" w:fill="FFFFFF"/>
        <w:spacing w:before="0" w:beforeAutospacing="0" w:after="0" w:afterAutospacing="0"/>
        <w:ind w:firstLine="346"/>
        <w:jc w:val="both"/>
        <w:rPr>
          <w:sz w:val="28"/>
          <w:szCs w:val="28"/>
          <w:lang w:val="uk-UA"/>
        </w:rPr>
      </w:pPr>
      <w:bookmarkStart w:id="69" w:name="n15150"/>
      <w:bookmarkEnd w:id="69"/>
      <w:r w:rsidRPr="004E4C68">
        <w:rPr>
          <w:sz w:val="28"/>
          <w:szCs w:val="28"/>
          <w:lang w:val="uk-UA"/>
        </w:rPr>
        <w:t xml:space="preserve">- здійснюють виключно вирощування, відгодовування сільськогосподарської продукції, збирання, вилов, переробку такої </w:t>
      </w:r>
      <w:proofErr w:type="spellStart"/>
      <w:r w:rsidRPr="004E4C68">
        <w:rPr>
          <w:sz w:val="28"/>
          <w:szCs w:val="28"/>
          <w:lang w:val="uk-UA"/>
        </w:rPr>
        <w:t>власновирощеної</w:t>
      </w:r>
      <w:proofErr w:type="spellEnd"/>
      <w:r w:rsidRPr="004E4C68">
        <w:rPr>
          <w:sz w:val="28"/>
          <w:szCs w:val="28"/>
          <w:lang w:val="uk-UA"/>
        </w:rPr>
        <w:t xml:space="preserve"> або відгодованої продукції та її продаж;</w:t>
      </w:r>
    </w:p>
    <w:p w:rsidR="00F9372C" w:rsidRPr="004E4C68" w:rsidRDefault="00F9372C" w:rsidP="008870C5">
      <w:pPr>
        <w:pStyle w:val="rvps2"/>
        <w:shd w:val="clear" w:color="auto" w:fill="FFFFFF"/>
        <w:spacing w:before="0" w:beforeAutospacing="0" w:after="0" w:afterAutospacing="0"/>
        <w:ind w:firstLine="346"/>
        <w:jc w:val="both"/>
        <w:rPr>
          <w:sz w:val="28"/>
          <w:szCs w:val="28"/>
          <w:lang w:val="uk-UA"/>
        </w:rPr>
      </w:pPr>
      <w:bookmarkStart w:id="70" w:name="n15151"/>
      <w:bookmarkEnd w:id="70"/>
      <w:r w:rsidRPr="004E4C68">
        <w:rPr>
          <w:sz w:val="28"/>
          <w:szCs w:val="28"/>
          <w:lang w:val="uk-UA"/>
        </w:rPr>
        <w:t>- провадять господарську діяльність (крім постачання) за місцем податкової адреси;</w:t>
      </w:r>
    </w:p>
    <w:p w:rsidR="00F9372C" w:rsidRPr="004E4C68" w:rsidRDefault="00F9372C" w:rsidP="008870C5">
      <w:pPr>
        <w:pStyle w:val="rvps2"/>
        <w:shd w:val="clear" w:color="auto" w:fill="FFFFFF"/>
        <w:spacing w:before="0" w:beforeAutospacing="0" w:after="0" w:afterAutospacing="0"/>
        <w:ind w:firstLine="346"/>
        <w:jc w:val="both"/>
        <w:rPr>
          <w:sz w:val="28"/>
          <w:szCs w:val="28"/>
          <w:lang w:val="uk-UA"/>
        </w:rPr>
      </w:pPr>
      <w:bookmarkStart w:id="71" w:name="n15152"/>
      <w:bookmarkEnd w:id="71"/>
      <w:r w:rsidRPr="004E4C68">
        <w:rPr>
          <w:sz w:val="28"/>
          <w:szCs w:val="28"/>
          <w:lang w:val="uk-UA"/>
        </w:rPr>
        <w:t>- не використовують працю найманих осіб;</w:t>
      </w:r>
    </w:p>
    <w:p w:rsidR="00F9372C" w:rsidRPr="004E4C68" w:rsidRDefault="00F9372C" w:rsidP="008870C5">
      <w:pPr>
        <w:pStyle w:val="rvps2"/>
        <w:shd w:val="clear" w:color="auto" w:fill="FFFFFF"/>
        <w:spacing w:before="0" w:beforeAutospacing="0" w:after="0" w:afterAutospacing="0"/>
        <w:ind w:firstLine="346"/>
        <w:jc w:val="both"/>
        <w:rPr>
          <w:sz w:val="28"/>
          <w:szCs w:val="28"/>
          <w:lang w:val="uk-UA"/>
        </w:rPr>
      </w:pPr>
      <w:bookmarkStart w:id="72" w:name="n15153"/>
      <w:bookmarkEnd w:id="72"/>
      <w:r w:rsidRPr="004E4C68">
        <w:rPr>
          <w:sz w:val="28"/>
          <w:szCs w:val="28"/>
          <w:lang w:val="uk-UA"/>
        </w:rPr>
        <w:t>- членами фермерського господарства такої фізичної особи є лише члени її сім’ї у визначенні частини другої статті 3 Сімейного кодексу України;</w:t>
      </w:r>
    </w:p>
    <w:p w:rsidR="00F9372C" w:rsidRPr="004E4C68" w:rsidRDefault="00F9372C" w:rsidP="008870C5">
      <w:pPr>
        <w:pStyle w:val="rvps2"/>
        <w:shd w:val="clear" w:color="auto" w:fill="FFFFFF"/>
        <w:spacing w:before="0" w:beforeAutospacing="0" w:after="0" w:afterAutospacing="0"/>
        <w:ind w:firstLine="346"/>
        <w:jc w:val="both"/>
        <w:rPr>
          <w:rStyle w:val="13"/>
          <w:i w:val="0"/>
          <w:color w:val="auto"/>
          <w:sz w:val="28"/>
          <w:szCs w:val="28"/>
          <w:lang w:val="uk-UA"/>
        </w:rPr>
      </w:pPr>
      <w:bookmarkStart w:id="73" w:name="n15154"/>
      <w:bookmarkEnd w:id="73"/>
      <w:r w:rsidRPr="004E4C68">
        <w:rPr>
          <w:sz w:val="28"/>
          <w:szCs w:val="28"/>
          <w:lang w:val="uk-UA"/>
        </w:rPr>
        <w:t>-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74" w:name="n6969"/>
      <w:bookmarkStart w:id="75" w:name="n6970"/>
      <w:bookmarkEnd w:id="74"/>
      <w:bookmarkEnd w:id="75"/>
      <w:r w:rsidRPr="004E4C68">
        <w:rPr>
          <w:rStyle w:val="13"/>
          <w:rFonts w:ascii="Times New Roman" w:hAnsi="Times New Roman"/>
          <w:i w:val="0"/>
          <w:color w:val="auto"/>
          <w:sz w:val="28"/>
          <w:szCs w:val="28"/>
        </w:rPr>
        <w:t>1.2.1.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76" w:name="n6971"/>
      <w:bookmarkEnd w:id="76"/>
      <w:r w:rsidRPr="004E4C68">
        <w:rPr>
          <w:rStyle w:val="13"/>
          <w:rFonts w:ascii="Times New Roman" w:hAnsi="Times New Roman"/>
          <w:i w:val="0"/>
          <w:color w:val="auto"/>
          <w:sz w:val="28"/>
          <w:szCs w:val="28"/>
        </w:rPr>
        <w:t>При розрахунку середньооблікової кількості працівників застосовується визначення, встановлене Податковим кодексом України (із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1.2.2.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придбанні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1.2.3.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4E4C68">
        <w:rPr>
          <w:rStyle w:val="13"/>
          <w:rFonts w:ascii="Times New Roman" w:hAnsi="Times New Roman"/>
          <w:i w:val="0"/>
          <w:color w:val="auto"/>
          <w:sz w:val="28"/>
          <w:szCs w:val="28"/>
        </w:rPr>
        <w:t>товаровиробництва</w:t>
      </w:r>
      <w:proofErr w:type="spellEnd"/>
      <w:r w:rsidRPr="004E4C68">
        <w:rPr>
          <w:rStyle w:val="13"/>
          <w:rFonts w:ascii="Times New Roman" w:hAnsi="Times New Roman"/>
          <w:i w:val="0"/>
          <w:color w:val="auto"/>
          <w:sz w:val="28"/>
          <w:szCs w:val="28"/>
        </w:rPr>
        <w:t>, яка дорівнює або перевищує 75 відсотків за попередній податковий (звітний) рік, поширюється на:</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усіх осіб окремо, які зливаються або приєднуються;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кожну окрему особу, утворену шляхом поділу або виділу;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особу утворену шляхом перетворення.</w:t>
      </w:r>
    </w:p>
    <w:p w:rsidR="00493CA6" w:rsidRPr="004E4C68" w:rsidRDefault="00493CA6" w:rsidP="00493CA6">
      <w:pPr>
        <w:spacing w:after="0" w:line="240" w:lineRule="auto"/>
        <w:ind w:firstLine="708"/>
        <w:jc w:val="both"/>
        <w:rPr>
          <w:rStyle w:val="13"/>
          <w:rFonts w:ascii="Times New Roman" w:hAnsi="Times New Roman"/>
          <w:i w:val="0"/>
          <w:color w:val="auto"/>
          <w:sz w:val="28"/>
          <w:szCs w:val="28"/>
        </w:rPr>
      </w:pPr>
      <w:r w:rsidRPr="004E4C68">
        <w:rPr>
          <w:rFonts w:ascii="Times New Roman" w:hAnsi="Times New Roman" w:cs="Times New Roman"/>
          <w:sz w:val="28"/>
          <w:szCs w:val="28"/>
          <w:shd w:val="clear" w:color="auto" w:fill="FFFFFF"/>
        </w:rPr>
        <w:t>Якщо сільськогосподарський товаровиробник реорганізується шляхом приєднання згідно з відповідними нормами </w:t>
      </w:r>
      <w:hyperlink r:id="rId18" w:tgtFrame="_blank" w:history="1">
        <w:r w:rsidRPr="004E4C68">
          <w:rPr>
            <w:rStyle w:val="af1"/>
            <w:rFonts w:ascii="Times New Roman" w:hAnsi="Times New Roman" w:cs="Times New Roman"/>
            <w:color w:val="auto"/>
            <w:sz w:val="28"/>
            <w:szCs w:val="28"/>
            <w:u w:val="none"/>
          </w:rPr>
          <w:t>Цивільного кодексу України</w:t>
        </w:r>
      </w:hyperlink>
      <w:r w:rsidRPr="004E4C68">
        <w:rPr>
          <w:rFonts w:ascii="Times New Roman" w:hAnsi="Times New Roman" w:cs="Times New Roman"/>
          <w:sz w:val="28"/>
          <w:szCs w:val="28"/>
          <w:shd w:val="clear" w:color="auto" w:fill="FFFFFF"/>
        </w:rPr>
        <w:t xml:space="preserve">, то норма щодо дотримання частки сільськогосподарського </w:t>
      </w:r>
      <w:proofErr w:type="spellStart"/>
      <w:r w:rsidRPr="004E4C68">
        <w:rPr>
          <w:rFonts w:ascii="Times New Roman" w:hAnsi="Times New Roman" w:cs="Times New Roman"/>
          <w:sz w:val="28"/>
          <w:szCs w:val="28"/>
          <w:shd w:val="clear" w:color="auto" w:fill="FFFFFF"/>
        </w:rPr>
        <w:t>товаровиробництва</w:t>
      </w:r>
      <w:proofErr w:type="spellEnd"/>
      <w:r w:rsidRPr="004E4C68">
        <w:rPr>
          <w:rFonts w:ascii="Times New Roman" w:hAnsi="Times New Roman" w:cs="Times New Roman"/>
          <w:sz w:val="28"/>
          <w:szCs w:val="28"/>
          <w:shd w:val="clear" w:color="auto" w:fill="FFFFFF"/>
        </w:rPr>
        <w:t>, яка дорівнює 75 відсотків за попередній податковий (звітний) рік, поширюється на усіх учасників такої реорганізації</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1.2.4.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4E4C68">
        <w:rPr>
          <w:rStyle w:val="13"/>
          <w:rFonts w:ascii="Times New Roman" w:hAnsi="Times New Roman"/>
          <w:i w:val="0"/>
          <w:color w:val="auto"/>
          <w:sz w:val="28"/>
          <w:szCs w:val="28"/>
        </w:rPr>
        <w:t>товаровиробництва</w:t>
      </w:r>
      <w:proofErr w:type="spellEnd"/>
      <w:r w:rsidRPr="004E4C68">
        <w:rPr>
          <w:rStyle w:val="13"/>
          <w:rFonts w:ascii="Times New Roman" w:hAnsi="Times New Roman"/>
          <w:i w:val="0"/>
          <w:color w:val="auto"/>
          <w:sz w:val="28"/>
          <w:szCs w:val="28"/>
        </w:rPr>
        <w:t xml:space="preserve">, отримана за попередній </w:t>
      </w:r>
      <w:r w:rsidRPr="004E4C68">
        <w:rPr>
          <w:rStyle w:val="13"/>
          <w:rFonts w:ascii="Times New Roman" w:hAnsi="Times New Roman"/>
          <w:i w:val="0"/>
          <w:color w:val="auto"/>
          <w:sz w:val="28"/>
          <w:szCs w:val="28"/>
        </w:rPr>
        <w:lastRenderedPageBreak/>
        <w:t>податковий (звітний) рік всіма товаровиробниками, які беруть участь у їх утворенні, дорівнює або перевищує 75 відсотків.</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1.2.5. </w:t>
      </w:r>
      <w:r w:rsidRPr="004E4C68">
        <w:rPr>
          <w:rFonts w:ascii="Times New Roman" w:hAnsi="Times New Roman" w:cs="Times New Roman"/>
          <w:sz w:val="28"/>
          <w:szCs w:val="28"/>
          <w:shd w:val="clear" w:color="auto" w:fill="FFFFFF"/>
        </w:rPr>
        <w:t xml:space="preserve">Сільськогосподарські товаровиробники - юридичні особи,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4E4C68">
        <w:rPr>
          <w:rFonts w:ascii="Times New Roman" w:hAnsi="Times New Roman" w:cs="Times New Roman"/>
          <w:sz w:val="28"/>
          <w:szCs w:val="28"/>
          <w:shd w:val="clear" w:color="auto" w:fill="FFFFFF"/>
        </w:rPr>
        <w:t>товаровиробництва</w:t>
      </w:r>
      <w:proofErr w:type="spellEnd"/>
      <w:r w:rsidRPr="004E4C68">
        <w:rPr>
          <w:rFonts w:ascii="Times New Roman" w:hAnsi="Times New Roman" w:cs="Times New Roman"/>
          <w:sz w:val="28"/>
          <w:szCs w:val="28"/>
          <w:shd w:val="clear" w:color="auto" w:fill="FFFFFF"/>
        </w:rPr>
        <w:t>, отримана за попередній податковий (звітний) рік, дорівнює або перевищує 75 відсотків.</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1.2.6.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4E4C68">
        <w:rPr>
          <w:rStyle w:val="13"/>
          <w:rFonts w:ascii="Times New Roman" w:hAnsi="Times New Roman"/>
          <w:i w:val="0"/>
          <w:color w:val="auto"/>
          <w:sz w:val="28"/>
          <w:szCs w:val="28"/>
        </w:rPr>
        <w:t>товаровиробництва</w:t>
      </w:r>
      <w:proofErr w:type="spellEnd"/>
      <w:r w:rsidRPr="004E4C68">
        <w:rPr>
          <w:rStyle w:val="13"/>
          <w:rFonts w:ascii="Times New Roman" w:hAnsi="Times New Roman"/>
          <w:i w:val="0"/>
          <w:color w:val="auto"/>
          <w:sz w:val="28"/>
          <w:szCs w:val="28"/>
        </w:rPr>
        <w:t>, отримана за попередній податковий (звітний) рік, дорівнює або перевищує 75 відсотків.</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1.2.7. </w:t>
      </w:r>
      <w:r w:rsidRPr="004E4C68">
        <w:rPr>
          <w:rFonts w:ascii="Times New Roman" w:hAnsi="Times New Roman" w:cs="Times New Roman"/>
          <w:sz w:val="28"/>
          <w:szCs w:val="28"/>
          <w:shd w:val="clear" w:color="auto" w:fill="FFFFFF"/>
        </w:rPr>
        <w:t xml:space="preserve">Новоутворені сільськогосподарські товаровиробники - юридичні особи можуть бути платниками податку з наступного року, якщо частка сільськогосподарського </w:t>
      </w:r>
      <w:proofErr w:type="spellStart"/>
      <w:r w:rsidRPr="004E4C68">
        <w:rPr>
          <w:rFonts w:ascii="Times New Roman" w:hAnsi="Times New Roman" w:cs="Times New Roman"/>
          <w:sz w:val="28"/>
          <w:szCs w:val="28"/>
          <w:shd w:val="clear" w:color="auto" w:fill="FFFFFF"/>
        </w:rPr>
        <w:t>товаровиробництва</w:t>
      </w:r>
      <w:proofErr w:type="spellEnd"/>
      <w:r w:rsidRPr="004E4C68">
        <w:rPr>
          <w:rFonts w:ascii="Times New Roman" w:hAnsi="Times New Roman" w:cs="Times New Roman"/>
          <w:sz w:val="28"/>
          <w:szCs w:val="28"/>
          <w:shd w:val="clear" w:color="auto" w:fill="FFFFFF"/>
        </w:rPr>
        <w:t>, отримана за попередній податковий (звітний) рік, дорівнює або перевищує 75 відсотків, а фізичні особи - підприємці - у рік державної реєстрації.</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77" w:name="n6972"/>
      <w:bookmarkEnd w:id="77"/>
      <w:r w:rsidRPr="004E4C68">
        <w:rPr>
          <w:rStyle w:val="13"/>
          <w:rFonts w:ascii="Times New Roman" w:hAnsi="Times New Roman"/>
          <w:i w:val="0"/>
          <w:color w:val="auto"/>
          <w:sz w:val="28"/>
          <w:szCs w:val="28"/>
        </w:rPr>
        <w:t>1.3. Не можуть бути платниками єдиного податку першої - третьої груп</w:t>
      </w:r>
      <w:r w:rsidR="00493CA6" w:rsidRPr="004E4C68">
        <w:rPr>
          <w:rStyle w:val="13"/>
          <w:rFonts w:ascii="Times New Roman" w:hAnsi="Times New Roman"/>
          <w:i w:val="0"/>
          <w:color w:val="auto"/>
          <w:sz w:val="28"/>
          <w:szCs w:val="28"/>
        </w:rPr>
        <w:t>и</w:t>
      </w:r>
      <w:r w:rsidRPr="004E4C68">
        <w:rPr>
          <w:rStyle w:val="13"/>
          <w:rFonts w:ascii="Times New Roman" w:hAnsi="Times New Roman"/>
          <w:i w:val="0"/>
          <w:color w:val="auto"/>
          <w:sz w:val="28"/>
          <w:szCs w:val="28"/>
        </w:rPr>
        <w:t>:</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78" w:name="n6973"/>
      <w:bookmarkEnd w:id="78"/>
      <w:r w:rsidRPr="004E4C68">
        <w:rPr>
          <w:rStyle w:val="13"/>
          <w:rFonts w:ascii="Times New Roman" w:hAnsi="Times New Roman"/>
          <w:i w:val="0"/>
          <w:color w:val="auto"/>
          <w:sz w:val="28"/>
          <w:szCs w:val="28"/>
        </w:rPr>
        <w:t>1.3.1. суб'єкти господарювання (юридичні особи та фізичні особи - підприємці), які здійснюють:</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79" w:name="n6974"/>
      <w:bookmarkEnd w:id="79"/>
      <w:r w:rsidRPr="004E4C68">
        <w:rPr>
          <w:rStyle w:val="13"/>
          <w:rFonts w:ascii="Times New Roman" w:hAnsi="Times New Roman"/>
          <w:i w:val="0"/>
          <w:color w:val="auto"/>
          <w:sz w:val="28"/>
          <w:szCs w:val="28"/>
        </w:rPr>
        <w:t>1) діяльність з організації, проведення азартних ігор, лотерей (крім розповсюдження лотерей), парі (</w:t>
      </w:r>
      <w:proofErr w:type="spellStart"/>
      <w:r w:rsidRPr="004E4C68">
        <w:rPr>
          <w:rStyle w:val="13"/>
          <w:rFonts w:ascii="Times New Roman" w:hAnsi="Times New Roman"/>
          <w:i w:val="0"/>
          <w:color w:val="auto"/>
          <w:sz w:val="28"/>
          <w:szCs w:val="28"/>
        </w:rPr>
        <w:t>букмекерське</w:t>
      </w:r>
      <w:proofErr w:type="spellEnd"/>
      <w:r w:rsidRPr="004E4C68">
        <w:rPr>
          <w:rStyle w:val="13"/>
          <w:rFonts w:ascii="Times New Roman" w:hAnsi="Times New Roman"/>
          <w:i w:val="0"/>
          <w:color w:val="auto"/>
          <w:sz w:val="28"/>
          <w:szCs w:val="28"/>
        </w:rPr>
        <w:t xml:space="preserve"> парі, парі тоталізатора);</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0" w:name="n6976"/>
      <w:bookmarkEnd w:id="80"/>
      <w:r w:rsidRPr="004E4C68">
        <w:rPr>
          <w:rStyle w:val="13"/>
          <w:rFonts w:ascii="Times New Roman" w:hAnsi="Times New Roman"/>
          <w:i w:val="0"/>
          <w:color w:val="auto"/>
          <w:sz w:val="28"/>
          <w:szCs w:val="28"/>
        </w:rPr>
        <w:t>2) обмін іноземної валюти;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1" w:name="n6977"/>
      <w:bookmarkEnd w:id="81"/>
      <w:r w:rsidRPr="004E4C68">
        <w:rPr>
          <w:rStyle w:val="13"/>
          <w:rFonts w:ascii="Times New Roman" w:hAnsi="Times New Roman"/>
          <w:i w:val="0"/>
          <w:color w:val="auto"/>
          <w:sz w:val="28"/>
          <w:szCs w:val="28"/>
        </w:rPr>
        <w:t xml:space="preserve">3) </w:t>
      </w:r>
      <w:r w:rsidRPr="004E4C68">
        <w:rPr>
          <w:rFonts w:ascii="Times New Roman" w:hAnsi="Times New Roman" w:cs="Times New Roman"/>
          <w:sz w:val="28"/>
          <w:szCs w:val="28"/>
          <w:shd w:val="clear" w:color="auto" w:fill="FFFFFF"/>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додання спирту) та столових вин);</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2" w:name="n6978"/>
      <w:bookmarkEnd w:id="82"/>
      <w:r w:rsidRPr="004E4C68">
        <w:rPr>
          <w:rStyle w:val="13"/>
          <w:rFonts w:ascii="Times New Roman" w:hAnsi="Times New Roman"/>
          <w:i w:val="0"/>
          <w:color w:val="auto"/>
          <w:sz w:val="28"/>
          <w:szCs w:val="28"/>
        </w:rPr>
        <w:t xml:space="preserve">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E4C68">
        <w:rPr>
          <w:rStyle w:val="13"/>
          <w:rFonts w:ascii="Times New Roman" w:hAnsi="Times New Roman"/>
          <w:i w:val="0"/>
          <w:color w:val="auto"/>
          <w:sz w:val="28"/>
          <w:szCs w:val="28"/>
        </w:rPr>
        <w:t>напівдорогоцінного</w:t>
      </w:r>
      <w:proofErr w:type="spellEnd"/>
      <w:r w:rsidRPr="004E4C68">
        <w:rPr>
          <w:rStyle w:val="13"/>
          <w:rFonts w:ascii="Times New Roman" w:hAnsi="Times New Roman"/>
          <w:i w:val="0"/>
          <w:color w:val="auto"/>
          <w:sz w:val="28"/>
          <w:szCs w:val="28"/>
        </w:rPr>
        <w:t xml:space="preserve"> каміння);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3" w:name="n6979"/>
      <w:bookmarkStart w:id="84" w:name="n6980"/>
      <w:bookmarkEnd w:id="83"/>
      <w:bookmarkEnd w:id="84"/>
      <w:r w:rsidRPr="004E4C68">
        <w:rPr>
          <w:rStyle w:val="13"/>
          <w:rFonts w:ascii="Times New Roman" w:hAnsi="Times New Roman"/>
          <w:i w:val="0"/>
          <w:color w:val="auto"/>
          <w:sz w:val="28"/>
          <w:szCs w:val="28"/>
        </w:rPr>
        <w:t>5) видобуток, реалізацію корисних копалин, крім реалізації корисних копалин місцевого значення;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5" w:name="n6981"/>
      <w:bookmarkStart w:id="86" w:name="n6982"/>
      <w:bookmarkEnd w:id="85"/>
      <w:bookmarkEnd w:id="86"/>
      <w:r w:rsidRPr="004E4C68">
        <w:rPr>
          <w:rStyle w:val="13"/>
          <w:rFonts w:ascii="Times New Roman" w:hAnsi="Times New Roman"/>
          <w:i w:val="0"/>
          <w:color w:val="auto"/>
          <w:sz w:val="28"/>
          <w:szCs w:val="28"/>
        </w:rPr>
        <w:t>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w:t>
      </w:r>
      <w:r w:rsidRPr="004E4C68">
        <w:rPr>
          <w:rFonts w:ascii="Times New Roman" w:hAnsi="Times New Roman" w:cs="Times New Roman"/>
          <w:sz w:val="28"/>
          <w:szCs w:val="28"/>
        </w:rPr>
        <w:t>»</w:t>
      </w:r>
      <w:r w:rsidRPr="004E4C68">
        <w:rPr>
          <w:rStyle w:val="13"/>
          <w:rFonts w:ascii="Times New Roman" w:hAnsi="Times New Roman"/>
          <w:i w:val="0"/>
          <w:color w:val="auto"/>
          <w:sz w:val="28"/>
          <w:szCs w:val="28"/>
        </w:rPr>
        <w:t xml:space="preserve">, </w:t>
      </w:r>
      <w:proofErr w:type="spellStart"/>
      <w:r w:rsidRPr="004E4C68">
        <w:rPr>
          <w:rStyle w:val="13"/>
          <w:rFonts w:ascii="Times New Roman" w:hAnsi="Times New Roman"/>
          <w:i w:val="0"/>
          <w:color w:val="auto"/>
          <w:sz w:val="28"/>
          <w:szCs w:val="28"/>
        </w:rPr>
        <w:t>сюрвейєрами</w:t>
      </w:r>
      <w:proofErr w:type="spellEnd"/>
      <w:r w:rsidRPr="004E4C68">
        <w:rPr>
          <w:rStyle w:val="13"/>
          <w:rFonts w:ascii="Times New Roman" w:hAnsi="Times New Roman"/>
          <w:i w:val="0"/>
          <w:color w:val="auto"/>
          <w:sz w:val="28"/>
          <w:szCs w:val="28"/>
        </w:rPr>
        <w:t xml:space="preserve">, аварійними комісарами та </w:t>
      </w:r>
      <w:proofErr w:type="spellStart"/>
      <w:r w:rsidRPr="004E4C68">
        <w:rPr>
          <w:rStyle w:val="13"/>
          <w:rFonts w:ascii="Times New Roman" w:hAnsi="Times New Roman"/>
          <w:i w:val="0"/>
          <w:color w:val="auto"/>
          <w:sz w:val="28"/>
          <w:szCs w:val="28"/>
        </w:rPr>
        <w:t>аджастерами</w:t>
      </w:r>
      <w:proofErr w:type="spellEnd"/>
      <w:r w:rsidRPr="004E4C68">
        <w:rPr>
          <w:rStyle w:val="13"/>
          <w:rFonts w:ascii="Times New Roman" w:hAnsi="Times New Roman"/>
          <w:i w:val="0"/>
          <w:color w:val="auto"/>
          <w:sz w:val="28"/>
          <w:szCs w:val="28"/>
        </w:rPr>
        <w:t>, визначеними </w:t>
      </w:r>
      <w:hyperlink r:id="rId19" w:anchor="n2502" w:history="1">
        <w:r w:rsidRPr="004E4C68">
          <w:rPr>
            <w:rStyle w:val="13"/>
            <w:rFonts w:ascii="Times New Roman" w:hAnsi="Times New Roman"/>
            <w:i w:val="0"/>
            <w:color w:val="auto"/>
            <w:sz w:val="28"/>
            <w:szCs w:val="28"/>
          </w:rPr>
          <w:t>розділом III</w:t>
        </w:r>
      </w:hyperlink>
      <w:r w:rsidRPr="004E4C68">
        <w:rPr>
          <w:rStyle w:val="13"/>
          <w:rFonts w:ascii="Times New Roman" w:hAnsi="Times New Roman"/>
          <w:i w:val="0"/>
          <w:color w:val="auto"/>
          <w:sz w:val="28"/>
          <w:szCs w:val="28"/>
        </w:rPr>
        <w:t> Податкового кодексу України (із змінами);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7" w:name="n6983"/>
      <w:bookmarkEnd w:id="87"/>
      <w:r w:rsidRPr="004E4C68">
        <w:rPr>
          <w:rStyle w:val="13"/>
          <w:rFonts w:ascii="Times New Roman" w:hAnsi="Times New Roman"/>
          <w:i w:val="0"/>
          <w:color w:val="auto"/>
          <w:sz w:val="28"/>
          <w:szCs w:val="28"/>
        </w:rPr>
        <w:t>7) діяльність з управління підприємствами;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8" w:name="n6984"/>
      <w:bookmarkEnd w:id="88"/>
      <w:r w:rsidRPr="004E4C68">
        <w:rPr>
          <w:rStyle w:val="13"/>
          <w:rFonts w:ascii="Times New Roman" w:hAnsi="Times New Roman"/>
          <w:i w:val="0"/>
          <w:color w:val="auto"/>
          <w:sz w:val="28"/>
          <w:szCs w:val="28"/>
        </w:rPr>
        <w:t xml:space="preserve">8) 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w:t>
      </w:r>
      <w:proofErr w:type="spellStart"/>
      <w:r w:rsidRPr="004E4C68">
        <w:rPr>
          <w:rStyle w:val="13"/>
          <w:rFonts w:ascii="Times New Roman" w:hAnsi="Times New Roman"/>
          <w:i w:val="0"/>
          <w:color w:val="auto"/>
          <w:sz w:val="28"/>
          <w:szCs w:val="28"/>
        </w:rPr>
        <w:t>безпроводового</w:t>
      </w:r>
      <w:proofErr w:type="spellEnd"/>
      <w:r w:rsidRPr="004E4C68">
        <w:rPr>
          <w:rStyle w:val="13"/>
          <w:rFonts w:ascii="Times New Roman" w:hAnsi="Times New Roman"/>
          <w:i w:val="0"/>
          <w:color w:val="auto"/>
          <w:sz w:val="28"/>
          <w:szCs w:val="28"/>
        </w:rPr>
        <w:t xml:space="preserve"> доступу до телекомунікаційної мережі з правом </w:t>
      </w:r>
      <w:r w:rsidRPr="004E4C68">
        <w:rPr>
          <w:rStyle w:val="13"/>
          <w:rFonts w:ascii="Times New Roman" w:hAnsi="Times New Roman"/>
          <w:i w:val="0"/>
          <w:color w:val="auto"/>
          <w:sz w:val="28"/>
          <w:szCs w:val="28"/>
        </w:rPr>
        <w:lastRenderedPageBreak/>
        <w:t xml:space="preserve">технічного обслуговування і надання в користування каналів електрозв’язку (місцевого, міжміського, </w:t>
      </w:r>
      <w:proofErr w:type="spellStart"/>
      <w:r w:rsidRPr="004E4C68">
        <w:rPr>
          <w:rStyle w:val="13"/>
          <w:rFonts w:ascii="Times New Roman" w:hAnsi="Times New Roman"/>
          <w:i w:val="0"/>
          <w:color w:val="auto"/>
          <w:sz w:val="28"/>
          <w:szCs w:val="28"/>
        </w:rPr>
        <w:t>міднародного</w:t>
      </w:r>
      <w:proofErr w:type="spellEnd"/>
      <w:r w:rsidRPr="004E4C68">
        <w:rPr>
          <w:rStyle w:val="13"/>
          <w:rFonts w:ascii="Times New Roman" w:hAnsi="Times New Roman"/>
          <w:i w:val="0"/>
          <w:color w:val="auto"/>
          <w:sz w:val="28"/>
          <w:szCs w:val="28"/>
        </w:rPr>
        <w:t xml:space="preserve">), </w:t>
      </w:r>
      <w:proofErr w:type="spellStart"/>
      <w:r w:rsidRPr="004E4C68">
        <w:rPr>
          <w:rStyle w:val="13"/>
          <w:rFonts w:ascii="Times New Roman" w:hAnsi="Times New Roman"/>
          <w:i w:val="0"/>
          <w:color w:val="auto"/>
          <w:sz w:val="28"/>
          <w:szCs w:val="28"/>
        </w:rPr>
        <w:t>діяльгість</w:t>
      </w:r>
      <w:proofErr w:type="spellEnd"/>
      <w:r w:rsidRPr="004E4C68">
        <w:rPr>
          <w:rStyle w:val="13"/>
          <w:rFonts w:ascii="Times New Roman" w:hAnsi="Times New Roman"/>
          <w:i w:val="0"/>
          <w:color w:val="auto"/>
          <w:sz w:val="28"/>
          <w:szCs w:val="28"/>
        </w:rPr>
        <w:t xml:space="preserve">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w:t>
      </w:r>
      <w:proofErr w:type="spellStart"/>
      <w:r w:rsidRPr="004E4C68">
        <w:rPr>
          <w:rStyle w:val="13"/>
          <w:rFonts w:ascii="Times New Roman" w:hAnsi="Times New Roman"/>
          <w:i w:val="0"/>
          <w:color w:val="auto"/>
          <w:sz w:val="28"/>
          <w:szCs w:val="28"/>
        </w:rPr>
        <w:t>теле-</w:t>
      </w:r>
      <w:proofErr w:type="spellEnd"/>
      <w:r w:rsidRPr="004E4C68">
        <w:rPr>
          <w:rStyle w:val="13"/>
          <w:rFonts w:ascii="Times New Roman" w:hAnsi="Times New Roman"/>
          <w:i w:val="0"/>
          <w:color w:val="auto"/>
          <w:sz w:val="28"/>
          <w:szCs w:val="28"/>
        </w:rPr>
        <w:t xml:space="preserve"> і радіомовлення, </w:t>
      </w:r>
      <w:proofErr w:type="spellStart"/>
      <w:r w:rsidRPr="004E4C68">
        <w:rPr>
          <w:rStyle w:val="13"/>
          <w:rFonts w:ascii="Times New Roman" w:hAnsi="Times New Roman"/>
          <w:i w:val="0"/>
          <w:color w:val="auto"/>
          <w:sz w:val="28"/>
          <w:szCs w:val="28"/>
        </w:rPr>
        <w:t>проводного</w:t>
      </w:r>
      <w:proofErr w:type="spellEnd"/>
      <w:r w:rsidRPr="004E4C68">
        <w:rPr>
          <w:rStyle w:val="13"/>
          <w:rFonts w:ascii="Times New Roman" w:hAnsi="Times New Roman"/>
          <w:i w:val="0"/>
          <w:color w:val="auto"/>
          <w:sz w:val="28"/>
          <w:szCs w:val="28"/>
        </w:rPr>
        <w:t xml:space="preserve"> радіомовлення та телемереж;</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89" w:name="n6985"/>
      <w:bookmarkStart w:id="90" w:name="n6986"/>
      <w:bookmarkEnd w:id="89"/>
      <w:bookmarkEnd w:id="90"/>
      <w:r w:rsidRPr="004E4C68">
        <w:rPr>
          <w:rStyle w:val="13"/>
          <w:rFonts w:ascii="Times New Roman" w:hAnsi="Times New Roman"/>
          <w:i w:val="0"/>
          <w:color w:val="auto"/>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91" w:name="n6987"/>
      <w:bookmarkEnd w:id="91"/>
      <w:r w:rsidRPr="004E4C68">
        <w:rPr>
          <w:rStyle w:val="13"/>
          <w:rFonts w:ascii="Times New Roman" w:hAnsi="Times New Roman"/>
          <w:i w:val="0"/>
          <w:color w:val="auto"/>
          <w:sz w:val="28"/>
          <w:szCs w:val="28"/>
        </w:rPr>
        <w:t>10) діяльність з організації, проведення гастрольних заходів;</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92" w:name="n6988"/>
      <w:bookmarkEnd w:id="92"/>
      <w:r w:rsidRPr="004E4C68">
        <w:rPr>
          <w:rStyle w:val="13"/>
          <w:rFonts w:ascii="Times New Roman" w:hAnsi="Times New Roman"/>
          <w:i w:val="0"/>
          <w:color w:val="auto"/>
          <w:sz w:val="28"/>
          <w:szCs w:val="28"/>
        </w:rPr>
        <w:t xml:space="preserve">1.3.2. фізичні особи - підприємці, які здійснюють технічні випробування та дослідження (група 74.3 КВЕД </w:t>
      </w:r>
      <w:proofErr w:type="spellStart"/>
      <w:r w:rsidRPr="004E4C68">
        <w:rPr>
          <w:rStyle w:val="13"/>
          <w:rFonts w:ascii="Times New Roman" w:hAnsi="Times New Roman"/>
          <w:i w:val="0"/>
          <w:color w:val="auto"/>
          <w:sz w:val="28"/>
          <w:szCs w:val="28"/>
        </w:rPr>
        <w:t>ДК</w:t>
      </w:r>
      <w:proofErr w:type="spellEnd"/>
      <w:r w:rsidRPr="004E4C68">
        <w:rPr>
          <w:rStyle w:val="13"/>
          <w:rFonts w:ascii="Times New Roman" w:hAnsi="Times New Roman"/>
          <w:i w:val="0"/>
          <w:color w:val="auto"/>
          <w:sz w:val="28"/>
          <w:szCs w:val="28"/>
        </w:rPr>
        <w:t xml:space="preserve"> 009:2005), діяльність у сфері аудиту;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93" w:name="n6989"/>
      <w:bookmarkEnd w:id="93"/>
      <w:r w:rsidRPr="004E4C68">
        <w:rPr>
          <w:rStyle w:val="13"/>
          <w:rFonts w:ascii="Times New Roman" w:hAnsi="Times New Roman"/>
          <w:i w:val="0"/>
          <w:color w:val="auto"/>
          <w:sz w:val="28"/>
          <w:szCs w:val="28"/>
        </w:rPr>
        <w:t xml:space="preserve">1.3.3. </w:t>
      </w:r>
      <w:r w:rsidR="00493CA6" w:rsidRPr="004E4C68">
        <w:rPr>
          <w:rFonts w:ascii="Times New Roman" w:hAnsi="Times New Roman" w:cs="Times New Roman"/>
          <w:sz w:val="28"/>
          <w:szCs w:val="28"/>
          <w:shd w:val="clear" w:color="auto" w:fill="FFFFFF"/>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400 квадратних метрів, нежитлові приміщення (споруди, будівлі) та/або їх частини, загальна площа яких перевищує 900 квадратних метрів</w:t>
      </w:r>
      <w:r w:rsidRPr="004E4C68">
        <w:rPr>
          <w:rStyle w:val="13"/>
          <w:rFonts w:ascii="Times New Roman" w:hAnsi="Times New Roman"/>
          <w:i w:val="0"/>
          <w:color w:val="auto"/>
          <w:sz w:val="28"/>
          <w:szCs w:val="28"/>
        </w:rPr>
        <w:t>;</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94" w:name="n6990"/>
      <w:bookmarkStart w:id="95" w:name="n6991"/>
      <w:bookmarkEnd w:id="94"/>
      <w:bookmarkEnd w:id="95"/>
      <w:r w:rsidRPr="004E4C68">
        <w:rPr>
          <w:rStyle w:val="13"/>
          <w:rFonts w:ascii="Times New Roman" w:hAnsi="Times New Roman"/>
          <w:i w:val="0"/>
          <w:color w:val="auto"/>
          <w:sz w:val="28"/>
          <w:szCs w:val="28"/>
        </w:rPr>
        <w:t>1.3.4.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96" w:name="n6992"/>
      <w:bookmarkEnd w:id="96"/>
      <w:r w:rsidRPr="004E4C68">
        <w:rPr>
          <w:rStyle w:val="13"/>
          <w:rFonts w:ascii="Times New Roman" w:hAnsi="Times New Roman"/>
          <w:i w:val="0"/>
          <w:color w:val="auto"/>
          <w:sz w:val="28"/>
          <w:szCs w:val="28"/>
        </w:rPr>
        <w:t>1.3.5.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97" w:name="n6993"/>
      <w:bookmarkEnd w:id="97"/>
      <w:r w:rsidRPr="004E4C68">
        <w:rPr>
          <w:rStyle w:val="13"/>
          <w:rFonts w:ascii="Times New Roman" w:hAnsi="Times New Roman"/>
          <w:i w:val="0"/>
          <w:color w:val="auto"/>
          <w:sz w:val="28"/>
          <w:szCs w:val="28"/>
        </w:rPr>
        <w:t>1.3.6. представництва, філії, відділення та інші відокремлені підрозділи юридичної особи, яка не є платником єдиного податку;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98" w:name="n6994"/>
      <w:bookmarkEnd w:id="98"/>
      <w:r w:rsidRPr="004E4C68">
        <w:rPr>
          <w:rStyle w:val="13"/>
          <w:rFonts w:ascii="Times New Roman" w:hAnsi="Times New Roman"/>
          <w:i w:val="0"/>
          <w:color w:val="auto"/>
          <w:sz w:val="28"/>
          <w:szCs w:val="28"/>
        </w:rPr>
        <w:t>1.3.7. фізичні та юридичні особи - нерезиденти;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99" w:name="n6995"/>
      <w:bookmarkEnd w:id="99"/>
      <w:r w:rsidRPr="004E4C68">
        <w:rPr>
          <w:rStyle w:val="13"/>
          <w:rFonts w:ascii="Times New Roman" w:hAnsi="Times New Roman"/>
          <w:i w:val="0"/>
          <w:color w:val="auto"/>
          <w:sz w:val="28"/>
          <w:szCs w:val="28"/>
        </w:rPr>
        <w:t>1.3.8.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1.4. Не можуть бути платниками єдиного податку четвертої групи:</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1.4.1.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1.4.2. </w:t>
      </w:r>
      <w:r w:rsidRPr="004E4C68">
        <w:rPr>
          <w:rFonts w:ascii="Times New Roman" w:hAnsi="Times New Roman" w:cs="Times New Roman"/>
          <w:sz w:val="28"/>
          <w:szCs w:val="28"/>
          <w:shd w:val="clear" w:color="auto" w:fill="FFFFFF"/>
        </w:rPr>
        <w:t xml:space="preserve">суб’єкти господарювання, що провадять діяльність з виробництва підакцизних товарів, крім виноматеріалів виноградних (коди згідно з УКТ </w:t>
      </w:r>
      <w:proofErr w:type="spellStart"/>
      <w:r w:rsidRPr="004E4C68">
        <w:rPr>
          <w:rFonts w:ascii="Times New Roman" w:hAnsi="Times New Roman" w:cs="Times New Roman"/>
          <w:sz w:val="28"/>
          <w:szCs w:val="28"/>
          <w:shd w:val="clear" w:color="auto" w:fill="FFFFFF"/>
        </w:rPr>
        <w:t>ЗЕД</w:t>
      </w:r>
      <w:proofErr w:type="spellEnd"/>
      <w:r w:rsidRPr="004E4C68">
        <w:rPr>
          <w:rFonts w:ascii="Times New Roman" w:hAnsi="Times New Roman" w:cs="Times New Roman"/>
          <w:sz w:val="28"/>
          <w:szCs w:val="28"/>
          <w:shd w:val="clear" w:color="auto" w:fill="FFFFFF"/>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вин виноградних, вин плодово-ягідних та/або напоїв медових, вироблених та розлитих у споживчу </w:t>
      </w:r>
      <w:r w:rsidRPr="004E4C68">
        <w:rPr>
          <w:rFonts w:ascii="Times New Roman" w:hAnsi="Times New Roman" w:cs="Times New Roman"/>
          <w:sz w:val="28"/>
          <w:szCs w:val="28"/>
          <w:shd w:val="clear" w:color="auto" w:fill="FFFFFF"/>
        </w:rPr>
        <w:lastRenderedPageBreak/>
        <w:t xml:space="preserve">тару малими виробництвами виноробної продукції з виноматеріалів виключно власного виробництва (не придбаних), отриманих шляхом переробки плодів, ягід, винограду, меду власного виробництва, а також крім електричної енергії, виробленої кваліфікованими </w:t>
      </w:r>
      <w:proofErr w:type="spellStart"/>
      <w:r w:rsidRPr="004E4C68">
        <w:rPr>
          <w:rFonts w:ascii="Times New Roman" w:hAnsi="Times New Roman" w:cs="Times New Roman"/>
          <w:sz w:val="28"/>
          <w:szCs w:val="28"/>
          <w:shd w:val="clear" w:color="auto" w:fill="FFFFFF"/>
        </w:rPr>
        <w:t>когенераційними</w:t>
      </w:r>
      <w:proofErr w:type="spellEnd"/>
      <w:r w:rsidRPr="004E4C68">
        <w:rPr>
          <w:rFonts w:ascii="Times New Roman" w:hAnsi="Times New Roman" w:cs="Times New Roman"/>
          <w:sz w:val="28"/>
          <w:szCs w:val="28"/>
          <w:shd w:val="clear" w:color="auto" w:fill="FFFFFF"/>
        </w:rPr>
        <w:t xml:space="preserve">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1.4.3.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00" w:name="n6996"/>
      <w:bookmarkEnd w:id="100"/>
      <w:r w:rsidRPr="004E4C68">
        <w:rPr>
          <w:rStyle w:val="13"/>
          <w:rFonts w:ascii="Times New Roman" w:hAnsi="Times New Roman"/>
          <w:i w:val="0"/>
          <w:color w:val="auto"/>
          <w:sz w:val="28"/>
          <w:szCs w:val="28"/>
        </w:rPr>
        <w:t>1.5.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01" w:name="n6997"/>
      <w:bookmarkEnd w:id="101"/>
      <w:r w:rsidRPr="004E4C68">
        <w:rPr>
          <w:rStyle w:val="13"/>
          <w:rFonts w:ascii="Times New Roman" w:hAnsi="Times New Roman"/>
          <w:i w:val="0"/>
          <w:color w:val="auto"/>
          <w:sz w:val="28"/>
          <w:szCs w:val="28"/>
        </w:rPr>
        <w:t>1.6.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2" w:name="n6998"/>
      <w:bookmarkEnd w:id="102"/>
      <w:r w:rsidRPr="004E4C68">
        <w:rPr>
          <w:rStyle w:val="13"/>
          <w:rFonts w:ascii="Times New Roman" w:hAnsi="Times New Roman"/>
          <w:i w:val="0"/>
          <w:color w:val="auto"/>
          <w:sz w:val="28"/>
          <w:szCs w:val="28"/>
        </w:rPr>
        <w:t>1) виготовлення взуття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3" w:name="n6999"/>
      <w:bookmarkEnd w:id="103"/>
      <w:r w:rsidRPr="004E4C68">
        <w:rPr>
          <w:rStyle w:val="13"/>
          <w:rFonts w:ascii="Times New Roman" w:hAnsi="Times New Roman"/>
          <w:i w:val="0"/>
          <w:color w:val="auto"/>
          <w:sz w:val="28"/>
          <w:szCs w:val="28"/>
        </w:rPr>
        <w:t>2) послуги з ремонту взуття;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4" w:name="n7000"/>
      <w:bookmarkEnd w:id="104"/>
      <w:r w:rsidRPr="004E4C68">
        <w:rPr>
          <w:rStyle w:val="13"/>
          <w:rFonts w:ascii="Times New Roman" w:hAnsi="Times New Roman"/>
          <w:i w:val="0"/>
          <w:color w:val="auto"/>
          <w:sz w:val="28"/>
          <w:szCs w:val="28"/>
        </w:rPr>
        <w:t>3) виготовлення швейних 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5" w:name="n7001"/>
      <w:bookmarkEnd w:id="105"/>
      <w:r w:rsidRPr="004E4C68">
        <w:rPr>
          <w:rStyle w:val="13"/>
          <w:rFonts w:ascii="Times New Roman" w:hAnsi="Times New Roman"/>
          <w:i w:val="0"/>
          <w:color w:val="auto"/>
          <w:sz w:val="28"/>
          <w:szCs w:val="28"/>
        </w:rPr>
        <w:t>4) виготовлення виробів із шкіри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6" w:name="n7002"/>
      <w:bookmarkEnd w:id="106"/>
      <w:r w:rsidRPr="004E4C68">
        <w:rPr>
          <w:rStyle w:val="13"/>
          <w:rFonts w:ascii="Times New Roman" w:hAnsi="Times New Roman"/>
          <w:i w:val="0"/>
          <w:color w:val="auto"/>
          <w:sz w:val="28"/>
          <w:szCs w:val="28"/>
        </w:rPr>
        <w:t>5) виготовлення виробів з хутра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7" w:name="n7003"/>
      <w:bookmarkEnd w:id="107"/>
      <w:r w:rsidRPr="004E4C68">
        <w:rPr>
          <w:rStyle w:val="13"/>
          <w:rFonts w:ascii="Times New Roman" w:hAnsi="Times New Roman"/>
          <w:i w:val="0"/>
          <w:color w:val="auto"/>
          <w:sz w:val="28"/>
          <w:szCs w:val="28"/>
        </w:rPr>
        <w:t>6) виготовлення спіднього одягу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8" w:name="n7004"/>
      <w:bookmarkEnd w:id="108"/>
      <w:r w:rsidRPr="004E4C68">
        <w:rPr>
          <w:rStyle w:val="13"/>
          <w:rFonts w:ascii="Times New Roman" w:hAnsi="Times New Roman"/>
          <w:i w:val="0"/>
          <w:color w:val="auto"/>
          <w:sz w:val="28"/>
          <w:szCs w:val="28"/>
        </w:rPr>
        <w:t>7) виготовлення текстильних виробів та текстильної галантереї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09" w:name="n7005"/>
      <w:bookmarkEnd w:id="109"/>
      <w:r w:rsidRPr="004E4C68">
        <w:rPr>
          <w:rStyle w:val="13"/>
          <w:rFonts w:ascii="Times New Roman" w:hAnsi="Times New Roman"/>
          <w:i w:val="0"/>
          <w:color w:val="auto"/>
          <w:sz w:val="28"/>
          <w:szCs w:val="28"/>
        </w:rPr>
        <w:t>8) виготовлення головних уборів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0" w:name="n7006"/>
      <w:bookmarkEnd w:id="110"/>
      <w:r w:rsidRPr="004E4C68">
        <w:rPr>
          <w:rStyle w:val="13"/>
          <w:rFonts w:ascii="Times New Roman" w:hAnsi="Times New Roman"/>
          <w:i w:val="0"/>
          <w:color w:val="auto"/>
          <w:sz w:val="28"/>
          <w:szCs w:val="28"/>
        </w:rPr>
        <w:t>9) додаткові послуги до виготовлення 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1" w:name="n7007"/>
      <w:bookmarkEnd w:id="111"/>
      <w:r w:rsidRPr="004E4C68">
        <w:rPr>
          <w:rStyle w:val="13"/>
          <w:rFonts w:ascii="Times New Roman" w:hAnsi="Times New Roman"/>
          <w:i w:val="0"/>
          <w:color w:val="auto"/>
          <w:sz w:val="28"/>
          <w:szCs w:val="28"/>
        </w:rPr>
        <w:t>10) послуги з ремонту одягу та побутових текстильних 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2" w:name="n7008"/>
      <w:bookmarkEnd w:id="112"/>
      <w:r w:rsidRPr="004E4C68">
        <w:rPr>
          <w:rStyle w:val="13"/>
          <w:rFonts w:ascii="Times New Roman" w:hAnsi="Times New Roman"/>
          <w:i w:val="0"/>
          <w:color w:val="auto"/>
          <w:sz w:val="28"/>
          <w:szCs w:val="28"/>
        </w:rPr>
        <w:t>11) виготовлення та в'язання трикотажних 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3" w:name="n7009"/>
      <w:bookmarkEnd w:id="113"/>
      <w:r w:rsidRPr="004E4C68">
        <w:rPr>
          <w:rStyle w:val="13"/>
          <w:rFonts w:ascii="Times New Roman" w:hAnsi="Times New Roman"/>
          <w:i w:val="0"/>
          <w:color w:val="auto"/>
          <w:sz w:val="28"/>
          <w:szCs w:val="28"/>
        </w:rPr>
        <w:t>12) послуги з ремонту трикотажних 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4" w:name="n7010"/>
      <w:bookmarkEnd w:id="114"/>
      <w:r w:rsidRPr="004E4C68">
        <w:rPr>
          <w:rStyle w:val="13"/>
          <w:rFonts w:ascii="Times New Roman" w:hAnsi="Times New Roman"/>
          <w:i w:val="0"/>
          <w:color w:val="auto"/>
          <w:sz w:val="28"/>
          <w:szCs w:val="28"/>
        </w:rPr>
        <w:t>13) виготовлення килимів та килимових 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5" w:name="n7011"/>
      <w:bookmarkEnd w:id="115"/>
      <w:r w:rsidRPr="004E4C68">
        <w:rPr>
          <w:rStyle w:val="13"/>
          <w:rFonts w:ascii="Times New Roman" w:hAnsi="Times New Roman"/>
          <w:i w:val="0"/>
          <w:color w:val="auto"/>
          <w:sz w:val="28"/>
          <w:szCs w:val="28"/>
        </w:rPr>
        <w:t>14) послуги з ремонту та реставрації килимів та килимових 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6" w:name="n7012"/>
      <w:bookmarkEnd w:id="116"/>
      <w:r w:rsidRPr="004E4C68">
        <w:rPr>
          <w:rStyle w:val="13"/>
          <w:rFonts w:ascii="Times New Roman" w:hAnsi="Times New Roman"/>
          <w:i w:val="0"/>
          <w:color w:val="auto"/>
          <w:sz w:val="28"/>
          <w:szCs w:val="28"/>
        </w:rPr>
        <w:t>15) виготовлення шкіряних галантерейних та дорожніх 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7" w:name="n7013"/>
      <w:bookmarkEnd w:id="117"/>
      <w:r w:rsidRPr="004E4C68">
        <w:rPr>
          <w:rStyle w:val="13"/>
          <w:rFonts w:ascii="Times New Roman" w:hAnsi="Times New Roman"/>
          <w:i w:val="0"/>
          <w:color w:val="auto"/>
          <w:sz w:val="28"/>
          <w:szCs w:val="28"/>
        </w:rPr>
        <w:t>16) послуги з ремонту шкіряних галантерейних та дорожніх 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8" w:name="n7014"/>
      <w:bookmarkEnd w:id="118"/>
      <w:r w:rsidRPr="004E4C68">
        <w:rPr>
          <w:rStyle w:val="13"/>
          <w:rFonts w:ascii="Times New Roman" w:hAnsi="Times New Roman"/>
          <w:i w:val="0"/>
          <w:color w:val="auto"/>
          <w:sz w:val="28"/>
          <w:szCs w:val="28"/>
        </w:rPr>
        <w:t>17) виготовлення меблів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19" w:name="n7015"/>
      <w:bookmarkEnd w:id="119"/>
      <w:r w:rsidRPr="004E4C68">
        <w:rPr>
          <w:rStyle w:val="13"/>
          <w:rFonts w:ascii="Times New Roman" w:hAnsi="Times New Roman"/>
          <w:i w:val="0"/>
          <w:color w:val="auto"/>
          <w:sz w:val="28"/>
          <w:szCs w:val="28"/>
        </w:rPr>
        <w:t>18) послуги з ремонту, реставрації та поновлення меблів;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0" w:name="n7016"/>
      <w:bookmarkEnd w:id="120"/>
      <w:r w:rsidRPr="004E4C68">
        <w:rPr>
          <w:rStyle w:val="13"/>
          <w:rFonts w:ascii="Times New Roman" w:hAnsi="Times New Roman"/>
          <w:i w:val="0"/>
          <w:color w:val="auto"/>
          <w:sz w:val="28"/>
          <w:szCs w:val="28"/>
        </w:rPr>
        <w:t>19) виготовлення теслярських та столярних 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1" w:name="n7017"/>
      <w:bookmarkEnd w:id="121"/>
      <w:r w:rsidRPr="004E4C68">
        <w:rPr>
          <w:rStyle w:val="13"/>
          <w:rFonts w:ascii="Times New Roman" w:hAnsi="Times New Roman"/>
          <w:i w:val="0"/>
          <w:color w:val="auto"/>
          <w:sz w:val="28"/>
          <w:szCs w:val="28"/>
        </w:rPr>
        <w:t>20) технічне обслуговування та ремонт автомобілів, мотоциклів, моторолерів і мопедів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2" w:name="n7018"/>
      <w:bookmarkEnd w:id="122"/>
      <w:r w:rsidRPr="004E4C68">
        <w:rPr>
          <w:rStyle w:val="13"/>
          <w:rFonts w:ascii="Times New Roman" w:hAnsi="Times New Roman"/>
          <w:i w:val="0"/>
          <w:color w:val="auto"/>
          <w:sz w:val="28"/>
          <w:szCs w:val="28"/>
        </w:rPr>
        <w:t xml:space="preserve">21) послуги з ремонту радіотелевізійної та іншої </w:t>
      </w:r>
      <w:proofErr w:type="spellStart"/>
      <w:r w:rsidRPr="004E4C68">
        <w:rPr>
          <w:rStyle w:val="13"/>
          <w:rFonts w:ascii="Times New Roman" w:hAnsi="Times New Roman"/>
          <w:i w:val="0"/>
          <w:color w:val="auto"/>
          <w:sz w:val="28"/>
          <w:szCs w:val="28"/>
        </w:rPr>
        <w:t>аудіо-</w:t>
      </w:r>
      <w:proofErr w:type="spellEnd"/>
      <w:r w:rsidRPr="004E4C68">
        <w:rPr>
          <w:rStyle w:val="13"/>
          <w:rFonts w:ascii="Times New Roman" w:hAnsi="Times New Roman"/>
          <w:i w:val="0"/>
          <w:color w:val="auto"/>
          <w:sz w:val="28"/>
          <w:szCs w:val="28"/>
        </w:rPr>
        <w:t xml:space="preserve"> і відеоапаратури;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3" w:name="n7019"/>
      <w:bookmarkEnd w:id="123"/>
      <w:r w:rsidRPr="004E4C68">
        <w:rPr>
          <w:rStyle w:val="13"/>
          <w:rFonts w:ascii="Times New Roman" w:hAnsi="Times New Roman"/>
          <w:i w:val="0"/>
          <w:color w:val="auto"/>
          <w:sz w:val="28"/>
          <w:szCs w:val="28"/>
        </w:rPr>
        <w:lastRenderedPageBreak/>
        <w:t>22) послуги з ремонту електропобутової техніки та інших побутових приладів;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4" w:name="n7020"/>
      <w:bookmarkEnd w:id="124"/>
      <w:r w:rsidRPr="004E4C68">
        <w:rPr>
          <w:rStyle w:val="13"/>
          <w:rFonts w:ascii="Times New Roman" w:hAnsi="Times New Roman"/>
          <w:i w:val="0"/>
          <w:color w:val="auto"/>
          <w:sz w:val="28"/>
          <w:szCs w:val="28"/>
        </w:rPr>
        <w:t>23) послуги з ремонту годинників;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5" w:name="n7021"/>
      <w:bookmarkEnd w:id="125"/>
      <w:r w:rsidRPr="004E4C68">
        <w:rPr>
          <w:rStyle w:val="13"/>
          <w:rFonts w:ascii="Times New Roman" w:hAnsi="Times New Roman"/>
          <w:i w:val="0"/>
          <w:color w:val="auto"/>
          <w:sz w:val="28"/>
          <w:szCs w:val="28"/>
        </w:rPr>
        <w:t>24) послуги з ремонту велосипедів;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6" w:name="n7022"/>
      <w:bookmarkEnd w:id="126"/>
      <w:r w:rsidRPr="004E4C68">
        <w:rPr>
          <w:rStyle w:val="13"/>
          <w:rFonts w:ascii="Times New Roman" w:hAnsi="Times New Roman"/>
          <w:i w:val="0"/>
          <w:color w:val="auto"/>
          <w:sz w:val="28"/>
          <w:szCs w:val="28"/>
        </w:rPr>
        <w:t>25) послуги з технічного обслуговування і ремонту музичних інструментів;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7" w:name="n7023"/>
      <w:bookmarkEnd w:id="127"/>
      <w:r w:rsidRPr="004E4C68">
        <w:rPr>
          <w:rStyle w:val="13"/>
          <w:rFonts w:ascii="Times New Roman" w:hAnsi="Times New Roman"/>
          <w:i w:val="0"/>
          <w:color w:val="auto"/>
          <w:sz w:val="28"/>
          <w:szCs w:val="28"/>
        </w:rPr>
        <w:t>26) виготовлення металовиробів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8" w:name="n7024"/>
      <w:bookmarkEnd w:id="128"/>
      <w:r w:rsidRPr="004E4C68">
        <w:rPr>
          <w:rStyle w:val="13"/>
          <w:rFonts w:ascii="Times New Roman" w:hAnsi="Times New Roman"/>
          <w:i w:val="0"/>
          <w:color w:val="auto"/>
          <w:sz w:val="28"/>
          <w:szCs w:val="28"/>
        </w:rPr>
        <w:t>27) послуги з ремонту інших предметів особистого користування, домашнього вжитку та металовиробів;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29" w:name="n7025"/>
      <w:bookmarkEnd w:id="129"/>
      <w:r w:rsidRPr="004E4C68">
        <w:rPr>
          <w:rStyle w:val="13"/>
          <w:rFonts w:ascii="Times New Roman" w:hAnsi="Times New Roman"/>
          <w:i w:val="0"/>
          <w:color w:val="auto"/>
          <w:sz w:val="28"/>
          <w:szCs w:val="28"/>
        </w:rPr>
        <w:t>28) виготовлення ювелірних виробів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0" w:name="n7026"/>
      <w:bookmarkEnd w:id="130"/>
      <w:r w:rsidRPr="004E4C68">
        <w:rPr>
          <w:rStyle w:val="13"/>
          <w:rFonts w:ascii="Times New Roman" w:hAnsi="Times New Roman"/>
          <w:i w:val="0"/>
          <w:color w:val="auto"/>
          <w:sz w:val="28"/>
          <w:szCs w:val="28"/>
        </w:rPr>
        <w:t>29) послуги з ремонту ювелірних 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1" w:name="n7027"/>
      <w:bookmarkEnd w:id="131"/>
      <w:r w:rsidRPr="004E4C68">
        <w:rPr>
          <w:rStyle w:val="13"/>
          <w:rFonts w:ascii="Times New Roman" w:hAnsi="Times New Roman"/>
          <w:i w:val="0"/>
          <w:color w:val="auto"/>
          <w:sz w:val="28"/>
          <w:szCs w:val="28"/>
        </w:rPr>
        <w:t>30) прокат речей особистого користування та побутових товарів;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2" w:name="n7028"/>
      <w:bookmarkEnd w:id="132"/>
      <w:r w:rsidRPr="004E4C68">
        <w:rPr>
          <w:rStyle w:val="13"/>
          <w:rFonts w:ascii="Times New Roman" w:hAnsi="Times New Roman"/>
          <w:i w:val="0"/>
          <w:color w:val="auto"/>
          <w:sz w:val="28"/>
          <w:szCs w:val="28"/>
        </w:rPr>
        <w:t xml:space="preserve">31) послуги з виконання </w:t>
      </w:r>
      <w:proofErr w:type="spellStart"/>
      <w:r w:rsidRPr="004E4C68">
        <w:rPr>
          <w:rStyle w:val="13"/>
          <w:rFonts w:ascii="Times New Roman" w:hAnsi="Times New Roman"/>
          <w:i w:val="0"/>
          <w:color w:val="auto"/>
          <w:sz w:val="28"/>
          <w:szCs w:val="28"/>
        </w:rPr>
        <w:t>фоторобіт</w:t>
      </w:r>
      <w:proofErr w:type="spellEnd"/>
      <w:r w:rsidRPr="004E4C68">
        <w:rPr>
          <w:rStyle w:val="13"/>
          <w:rFonts w:ascii="Times New Roman" w:hAnsi="Times New Roman"/>
          <w:i w:val="0"/>
          <w:color w:val="auto"/>
          <w:sz w:val="28"/>
          <w:szCs w:val="28"/>
        </w:rPr>
        <w:t>;</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3" w:name="n7029"/>
      <w:bookmarkEnd w:id="133"/>
      <w:r w:rsidRPr="004E4C68">
        <w:rPr>
          <w:rStyle w:val="13"/>
          <w:rFonts w:ascii="Times New Roman" w:hAnsi="Times New Roman"/>
          <w:i w:val="0"/>
          <w:color w:val="auto"/>
          <w:sz w:val="28"/>
          <w:szCs w:val="28"/>
        </w:rPr>
        <w:t>32) послуги з оброблення плівок;</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4" w:name="n7030"/>
      <w:bookmarkEnd w:id="134"/>
      <w:r w:rsidRPr="004E4C68">
        <w:rPr>
          <w:rStyle w:val="13"/>
          <w:rFonts w:ascii="Times New Roman" w:hAnsi="Times New Roman"/>
          <w:i w:val="0"/>
          <w:color w:val="auto"/>
          <w:sz w:val="28"/>
          <w:szCs w:val="28"/>
        </w:rPr>
        <w:t>33) послуги з прання, оброблення білизни та інших текстильних 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5" w:name="n7031"/>
      <w:bookmarkEnd w:id="135"/>
      <w:r w:rsidRPr="004E4C68">
        <w:rPr>
          <w:rStyle w:val="13"/>
          <w:rFonts w:ascii="Times New Roman" w:hAnsi="Times New Roman"/>
          <w:i w:val="0"/>
          <w:color w:val="auto"/>
          <w:sz w:val="28"/>
          <w:szCs w:val="28"/>
        </w:rPr>
        <w:t>34) послуги з чищення та фарбування текстильних, трикотажних і хутрових виробів;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6" w:name="n7032"/>
      <w:bookmarkEnd w:id="136"/>
      <w:r w:rsidRPr="004E4C68">
        <w:rPr>
          <w:rStyle w:val="13"/>
          <w:rFonts w:ascii="Times New Roman" w:hAnsi="Times New Roman"/>
          <w:i w:val="0"/>
          <w:color w:val="auto"/>
          <w:sz w:val="28"/>
          <w:szCs w:val="28"/>
        </w:rPr>
        <w:t>35) вичинка хутрових шкур за індивідуальним замовленням;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7" w:name="n7033"/>
      <w:bookmarkEnd w:id="137"/>
      <w:r w:rsidRPr="004E4C68">
        <w:rPr>
          <w:rStyle w:val="13"/>
          <w:rFonts w:ascii="Times New Roman" w:hAnsi="Times New Roman"/>
          <w:i w:val="0"/>
          <w:color w:val="auto"/>
          <w:sz w:val="28"/>
          <w:szCs w:val="28"/>
        </w:rPr>
        <w:t>36) послуги перукарень;</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8" w:name="n7034"/>
      <w:bookmarkEnd w:id="138"/>
      <w:r w:rsidRPr="004E4C68">
        <w:rPr>
          <w:rStyle w:val="13"/>
          <w:rFonts w:ascii="Times New Roman" w:hAnsi="Times New Roman"/>
          <w:i w:val="0"/>
          <w:color w:val="auto"/>
          <w:sz w:val="28"/>
          <w:szCs w:val="28"/>
        </w:rPr>
        <w:t>37) ритуальні послуги;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39" w:name="n7035"/>
      <w:bookmarkEnd w:id="139"/>
      <w:r w:rsidRPr="004E4C68">
        <w:rPr>
          <w:rStyle w:val="13"/>
          <w:rFonts w:ascii="Times New Roman" w:hAnsi="Times New Roman"/>
          <w:i w:val="0"/>
          <w:color w:val="auto"/>
          <w:sz w:val="28"/>
          <w:szCs w:val="28"/>
        </w:rPr>
        <w:t>38) послуги, пов'язані з сільським та лісовим господарством;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40" w:name="n7036"/>
      <w:bookmarkEnd w:id="140"/>
      <w:r w:rsidRPr="004E4C68">
        <w:rPr>
          <w:rStyle w:val="13"/>
          <w:rFonts w:ascii="Times New Roman" w:hAnsi="Times New Roman"/>
          <w:i w:val="0"/>
          <w:color w:val="auto"/>
          <w:sz w:val="28"/>
          <w:szCs w:val="28"/>
        </w:rPr>
        <w:t>39) послуги домашньої прислуги;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41" w:name="n7037"/>
      <w:bookmarkEnd w:id="141"/>
      <w:r w:rsidRPr="004E4C68">
        <w:rPr>
          <w:rStyle w:val="13"/>
          <w:rFonts w:ascii="Times New Roman" w:hAnsi="Times New Roman"/>
          <w:i w:val="0"/>
          <w:color w:val="auto"/>
          <w:sz w:val="28"/>
          <w:szCs w:val="28"/>
        </w:rPr>
        <w:t>40) послуги, пов'язані з очищенням та прибиранням приміщень за індивідуальним замовленням.</w:t>
      </w:r>
    </w:p>
    <w:p w:rsidR="00F9372C" w:rsidRPr="004E4C68" w:rsidRDefault="00F9372C" w:rsidP="008870C5">
      <w:pPr>
        <w:spacing w:after="0" w:line="240" w:lineRule="auto"/>
        <w:ind w:firstLine="567"/>
        <w:jc w:val="center"/>
        <w:rPr>
          <w:rStyle w:val="13"/>
          <w:rFonts w:ascii="Times New Roman" w:hAnsi="Times New Roman"/>
          <w:b/>
          <w:i w:val="0"/>
          <w:color w:val="auto"/>
          <w:sz w:val="28"/>
          <w:szCs w:val="28"/>
        </w:rPr>
      </w:pPr>
      <w:bookmarkStart w:id="142" w:name="n7038"/>
      <w:bookmarkEnd w:id="142"/>
      <w:r w:rsidRPr="004E4C68">
        <w:rPr>
          <w:rStyle w:val="13"/>
          <w:rFonts w:ascii="Times New Roman" w:hAnsi="Times New Roman"/>
          <w:b/>
          <w:i w:val="0"/>
          <w:color w:val="auto"/>
          <w:sz w:val="28"/>
          <w:szCs w:val="28"/>
        </w:rPr>
        <w:t>2. Порядок визначення доходів та їх склад для платників єдиного податку першої - третьої груп</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43" w:name="n7039"/>
      <w:bookmarkEnd w:id="143"/>
      <w:r w:rsidRPr="004E4C68">
        <w:rPr>
          <w:rStyle w:val="13"/>
          <w:rFonts w:ascii="Times New Roman" w:hAnsi="Times New Roman"/>
          <w:i w:val="0"/>
          <w:color w:val="auto"/>
          <w:sz w:val="28"/>
          <w:szCs w:val="28"/>
        </w:rPr>
        <w:t>2.1. Доходом платника єдиного податку є:</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44" w:name="n7040"/>
      <w:bookmarkEnd w:id="144"/>
      <w:r w:rsidRPr="004E4C68">
        <w:rPr>
          <w:rStyle w:val="13"/>
          <w:rFonts w:ascii="Times New Roman" w:hAnsi="Times New Roman"/>
          <w:i w:val="0"/>
          <w:color w:val="auto"/>
          <w:sz w:val="28"/>
          <w:szCs w:val="28"/>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розділу.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45" w:name="n7041"/>
      <w:bookmarkEnd w:id="145"/>
      <w:r w:rsidRPr="004E4C68">
        <w:rPr>
          <w:rStyle w:val="13"/>
          <w:rFonts w:ascii="Times New Roman" w:hAnsi="Times New Roman"/>
          <w:i w:val="0"/>
          <w:color w:val="auto"/>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розділу.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46" w:name="n7042"/>
      <w:bookmarkEnd w:id="146"/>
      <w:r w:rsidRPr="004E4C68">
        <w:rPr>
          <w:rStyle w:val="13"/>
          <w:rFonts w:ascii="Times New Roman" w:hAnsi="Times New Roman"/>
          <w:i w:val="0"/>
          <w:color w:val="auto"/>
          <w:sz w:val="28"/>
          <w:szCs w:val="28"/>
        </w:rPr>
        <w:t xml:space="preserve">2.2.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w:t>
      </w:r>
      <w:r w:rsidRPr="004E4C68">
        <w:rPr>
          <w:rStyle w:val="13"/>
          <w:rFonts w:ascii="Times New Roman" w:hAnsi="Times New Roman"/>
          <w:i w:val="0"/>
          <w:color w:val="auto"/>
          <w:sz w:val="28"/>
          <w:szCs w:val="28"/>
        </w:rPr>
        <w:lastRenderedPageBreak/>
        <w:t>основних засобів, та їх залишковою балансовою вартістю, що склалася на день продажу.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47" w:name="n7043"/>
      <w:bookmarkEnd w:id="147"/>
      <w:r w:rsidRPr="004E4C68">
        <w:rPr>
          <w:rStyle w:val="13"/>
          <w:rFonts w:ascii="Times New Roman" w:hAnsi="Times New Roman"/>
          <w:i w:val="0"/>
          <w:color w:val="auto"/>
          <w:sz w:val="28"/>
          <w:szCs w:val="28"/>
        </w:rPr>
        <w:t>2.3. До суми доходу платника єдиного податку включається вартість безоплатно отриманих протягом звітного періоду товарів (робіт, послуг).</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48" w:name="n7044"/>
      <w:bookmarkEnd w:id="148"/>
      <w:r w:rsidRPr="004E4C68">
        <w:rPr>
          <w:rStyle w:val="13"/>
          <w:rFonts w:ascii="Times New Roman" w:hAnsi="Times New Roman"/>
          <w:i w:val="0"/>
          <w:color w:val="auto"/>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49" w:name="n7045"/>
      <w:bookmarkEnd w:id="149"/>
      <w:r w:rsidRPr="004E4C68">
        <w:rPr>
          <w:rStyle w:val="13"/>
          <w:rFonts w:ascii="Times New Roman" w:hAnsi="Times New Roman"/>
          <w:i w:val="0"/>
          <w:color w:val="auto"/>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50" w:name="n7046"/>
      <w:bookmarkStart w:id="151" w:name="n7047"/>
      <w:bookmarkEnd w:id="150"/>
      <w:bookmarkEnd w:id="151"/>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 (із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52" w:name="n7048"/>
      <w:bookmarkStart w:id="153" w:name="n7049"/>
      <w:bookmarkEnd w:id="152"/>
      <w:bookmarkEnd w:id="153"/>
      <w:r w:rsidRPr="004E4C68">
        <w:rPr>
          <w:rStyle w:val="13"/>
          <w:rFonts w:ascii="Times New Roman" w:hAnsi="Times New Roman"/>
          <w:i w:val="0"/>
          <w:color w:val="auto"/>
          <w:sz w:val="28"/>
          <w:szCs w:val="28"/>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54" w:name="n7050"/>
      <w:bookmarkEnd w:id="154"/>
      <w:r w:rsidRPr="004E4C68">
        <w:rPr>
          <w:rStyle w:val="13"/>
          <w:rFonts w:ascii="Times New Roman" w:hAnsi="Times New Roman"/>
          <w:i w:val="0"/>
          <w:color w:val="auto"/>
          <w:sz w:val="28"/>
          <w:szCs w:val="28"/>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55" w:name="n7051"/>
      <w:bookmarkEnd w:id="155"/>
      <w:r w:rsidRPr="004E4C68">
        <w:rPr>
          <w:rStyle w:val="13"/>
          <w:rFonts w:ascii="Times New Roman" w:hAnsi="Times New Roman"/>
          <w:i w:val="0"/>
          <w:color w:val="auto"/>
          <w:sz w:val="28"/>
          <w:szCs w:val="28"/>
        </w:rPr>
        <w:t>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56" w:name="n7052"/>
      <w:bookmarkStart w:id="157" w:name="n7053"/>
      <w:bookmarkEnd w:id="156"/>
      <w:bookmarkEnd w:id="157"/>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 (із змінами).</w:t>
      </w:r>
      <w:bookmarkStart w:id="158" w:name="n7054"/>
      <w:bookmarkEnd w:id="158"/>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59" w:name="n7055"/>
      <w:bookmarkEnd w:id="159"/>
      <w:r w:rsidRPr="004E4C68">
        <w:rPr>
          <w:rStyle w:val="13"/>
          <w:rFonts w:ascii="Times New Roman" w:hAnsi="Times New Roman"/>
          <w:i w:val="0"/>
          <w:color w:val="auto"/>
          <w:sz w:val="28"/>
          <w:szCs w:val="28"/>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60" w:name="n7056"/>
      <w:bookmarkEnd w:id="160"/>
      <w:r w:rsidRPr="004E4C68">
        <w:rPr>
          <w:rStyle w:val="13"/>
          <w:rFonts w:ascii="Times New Roman" w:hAnsi="Times New Roman"/>
          <w:i w:val="0"/>
          <w:color w:val="auto"/>
          <w:sz w:val="28"/>
          <w:szCs w:val="28"/>
        </w:rPr>
        <w:t xml:space="preserve">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w:t>
      </w:r>
      <w:r w:rsidRPr="004E4C68">
        <w:rPr>
          <w:rStyle w:val="13"/>
          <w:rFonts w:ascii="Times New Roman" w:hAnsi="Times New Roman"/>
          <w:i w:val="0"/>
          <w:color w:val="auto"/>
          <w:sz w:val="28"/>
          <w:szCs w:val="28"/>
        </w:rPr>
        <w:lastRenderedPageBreak/>
        <w:t>отримання доходу вважається дата продажу таких жетонів, карток та/або інших замінників грошових знаків, виражених у грошовій одиниці України.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61" w:name="n7057"/>
      <w:bookmarkEnd w:id="161"/>
      <w:r w:rsidRPr="004E4C68">
        <w:rPr>
          <w:rStyle w:val="13"/>
          <w:rFonts w:ascii="Times New Roman" w:hAnsi="Times New Roman"/>
          <w:i w:val="0"/>
          <w:color w:val="auto"/>
          <w:sz w:val="28"/>
          <w:szCs w:val="28"/>
        </w:rPr>
        <w:t>2.9.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w:t>
      </w:r>
      <w:hyperlink r:id="rId20" w:anchor="n3610" w:history="1">
        <w:r w:rsidRPr="004E4C68">
          <w:rPr>
            <w:rStyle w:val="13"/>
            <w:rFonts w:ascii="Times New Roman" w:hAnsi="Times New Roman"/>
            <w:i w:val="0"/>
            <w:color w:val="auto"/>
            <w:sz w:val="28"/>
            <w:szCs w:val="28"/>
          </w:rPr>
          <w:t>розділу IV</w:t>
        </w:r>
      </w:hyperlink>
      <w:r w:rsidRPr="004E4C68">
        <w:rPr>
          <w:rStyle w:val="13"/>
          <w:rFonts w:ascii="Times New Roman" w:hAnsi="Times New Roman"/>
          <w:i w:val="0"/>
          <w:color w:val="auto"/>
          <w:sz w:val="28"/>
          <w:szCs w:val="28"/>
        </w:rPr>
        <w:t xml:space="preserve"> Податкового кодексу України (із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62" w:name="n7058"/>
      <w:bookmarkEnd w:id="162"/>
      <w:r w:rsidRPr="004E4C68">
        <w:rPr>
          <w:rStyle w:val="13"/>
          <w:rFonts w:ascii="Times New Roman" w:hAnsi="Times New Roman"/>
          <w:i w:val="0"/>
          <w:color w:val="auto"/>
          <w:sz w:val="28"/>
          <w:szCs w:val="28"/>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63" w:name="n7059"/>
      <w:bookmarkEnd w:id="163"/>
      <w:r w:rsidRPr="004E4C68">
        <w:rPr>
          <w:rStyle w:val="13"/>
          <w:rFonts w:ascii="Times New Roman" w:hAnsi="Times New Roman"/>
          <w:i w:val="0"/>
          <w:color w:val="auto"/>
          <w:sz w:val="28"/>
          <w:szCs w:val="28"/>
        </w:rPr>
        <w:t>2.11. До складу доходу, визначеного пунктом 2.1 цього розділу, не включаються: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64" w:name="n7060"/>
      <w:bookmarkEnd w:id="164"/>
      <w:r w:rsidRPr="004E4C68">
        <w:rPr>
          <w:rStyle w:val="13"/>
          <w:rFonts w:ascii="Times New Roman" w:hAnsi="Times New Roman"/>
          <w:i w:val="0"/>
          <w:color w:val="auto"/>
          <w:sz w:val="28"/>
          <w:szCs w:val="28"/>
        </w:rPr>
        <w:t>1) суми податку на додану вартість;</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65" w:name="n7061"/>
      <w:bookmarkEnd w:id="165"/>
      <w:r w:rsidRPr="004E4C68">
        <w:rPr>
          <w:rStyle w:val="13"/>
          <w:rFonts w:ascii="Times New Roman" w:hAnsi="Times New Roman"/>
          <w:i w:val="0"/>
          <w:color w:val="auto"/>
          <w:sz w:val="28"/>
          <w:szCs w:val="28"/>
        </w:rPr>
        <w:t>2) суми коштів, отриманих за внутрішніми розрахунками між структурними підрозділами платника єдиного податку;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66" w:name="n7062"/>
      <w:bookmarkEnd w:id="166"/>
      <w:r w:rsidRPr="004E4C68">
        <w:rPr>
          <w:rStyle w:val="13"/>
          <w:rFonts w:ascii="Times New Roman" w:hAnsi="Times New Roman"/>
          <w:i w:val="0"/>
          <w:color w:val="auto"/>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67" w:name="n7063"/>
      <w:bookmarkEnd w:id="167"/>
      <w:r w:rsidRPr="004E4C68">
        <w:rPr>
          <w:rStyle w:val="13"/>
          <w:rFonts w:ascii="Times New Roman" w:hAnsi="Times New Roman"/>
          <w:i w:val="0"/>
          <w:color w:val="auto"/>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68" w:name="n7064"/>
      <w:bookmarkEnd w:id="168"/>
      <w:r w:rsidRPr="004E4C68">
        <w:rPr>
          <w:rStyle w:val="13"/>
          <w:rFonts w:ascii="Times New Roman" w:hAnsi="Times New Roman"/>
          <w:i w:val="0"/>
          <w:color w:val="auto"/>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69" w:name="n7065"/>
      <w:bookmarkEnd w:id="169"/>
      <w:r w:rsidRPr="004E4C68">
        <w:rPr>
          <w:rStyle w:val="13"/>
          <w:rFonts w:ascii="Times New Roman" w:hAnsi="Times New Roman"/>
          <w:i w:val="0"/>
          <w:color w:val="auto"/>
          <w:sz w:val="28"/>
          <w:szCs w:val="28"/>
        </w:rPr>
        <w:t>6) суми коштів, що надійшли як оплата товарів (робіт, послуг), реалізованих у період сплати інших податків і зборів, встановлених Податковим кодексом України (із змінами),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70" w:name="n7066"/>
      <w:bookmarkEnd w:id="170"/>
      <w:r w:rsidRPr="004E4C68">
        <w:rPr>
          <w:rStyle w:val="13"/>
          <w:rFonts w:ascii="Times New Roman" w:hAnsi="Times New Roman"/>
          <w:i w:val="0"/>
          <w:color w:val="auto"/>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(із змінами);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71" w:name="n7067"/>
      <w:bookmarkEnd w:id="171"/>
      <w:r w:rsidRPr="004E4C68">
        <w:rPr>
          <w:rStyle w:val="13"/>
          <w:rFonts w:ascii="Times New Roman" w:hAnsi="Times New Roman"/>
          <w:i w:val="0"/>
          <w:color w:val="auto"/>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72" w:name="n7068"/>
      <w:bookmarkEnd w:id="172"/>
      <w:r w:rsidRPr="004E4C68">
        <w:rPr>
          <w:rStyle w:val="13"/>
          <w:rFonts w:ascii="Times New Roman" w:hAnsi="Times New Roman"/>
          <w:i w:val="0"/>
          <w:color w:val="auto"/>
          <w:sz w:val="28"/>
          <w:szCs w:val="28"/>
        </w:rPr>
        <w:t>9) суми коштів у частині надмірно сплачених податків і зборів, встановлених Податковим кодексом України (із змінами),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73" w:name="n7069"/>
      <w:bookmarkEnd w:id="173"/>
      <w:r w:rsidRPr="004E4C68">
        <w:rPr>
          <w:rStyle w:val="13"/>
          <w:rFonts w:ascii="Times New Roman" w:hAnsi="Times New Roman"/>
          <w:i w:val="0"/>
          <w:color w:val="auto"/>
          <w:sz w:val="28"/>
          <w:szCs w:val="28"/>
        </w:rPr>
        <w:lastRenderedPageBreak/>
        <w:t>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 (із змінами)</w:t>
      </w:r>
      <w:r w:rsidR="0076511A" w:rsidRPr="004E4C68">
        <w:rPr>
          <w:rStyle w:val="13"/>
          <w:rFonts w:ascii="Times New Roman" w:hAnsi="Times New Roman"/>
          <w:i w:val="0"/>
          <w:color w:val="auto"/>
          <w:sz w:val="28"/>
          <w:szCs w:val="28"/>
        </w:rPr>
        <w:t>;</w:t>
      </w:r>
    </w:p>
    <w:p w:rsidR="004306B3" w:rsidRPr="004E4C68" w:rsidRDefault="0076511A" w:rsidP="004306B3">
      <w:pPr>
        <w:pStyle w:val="rvps2"/>
        <w:shd w:val="clear" w:color="auto" w:fill="FFFFFF"/>
        <w:spacing w:before="0" w:beforeAutospacing="0" w:after="0" w:afterAutospacing="0"/>
        <w:ind w:firstLine="352"/>
        <w:jc w:val="both"/>
        <w:rPr>
          <w:sz w:val="28"/>
          <w:szCs w:val="28"/>
          <w:lang w:val="uk-UA"/>
        </w:rPr>
      </w:pPr>
      <w:r w:rsidRPr="004E4C68">
        <w:rPr>
          <w:rStyle w:val="13"/>
          <w:i w:val="0"/>
          <w:color w:val="auto"/>
          <w:sz w:val="28"/>
          <w:szCs w:val="28"/>
          <w:lang w:val="uk-UA"/>
        </w:rPr>
        <w:t xml:space="preserve">11) </w:t>
      </w:r>
      <w:r w:rsidR="004306B3" w:rsidRPr="004E4C68">
        <w:rPr>
          <w:sz w:val="28"/>
          <w:szCs w:val="28"/>
          <w:lang w:val="uk-UA"/>
        </w:rPr>
        <w:t>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4306B3" w:rsidRPr="004E4C68" w:rsidRDefault="004306B3" w:rsidP="004306B3">
      <w:pPr>
        <w:pStyle w:val="rvps2"/>
        <w:shd w:val="clear" w:color="auto" w:fill="FFFFFF"/>
        <w:spacing w:before="0" w:beforeAutospacing="0" w:after="0" w:afterAutospacing="0"/>
        <w:ind w:firstLine="352"/>
        <w:jc w:val="both"/>
        <w:rPr>
          <w:sz w:val="28"/>
          <w:szCs w:val="28"/>
          <w:lang w:val="uk-UA"/>
        </w:rPr>
      </w:pPr>
      <w:bookmarkStart w:id="174" w:name="n16213"/>
      <w:bookmarkEnd w:id="174"/>
      <w:r w:rsidRPr="004E4C68">
        <w:rPr>
          <w:sz w:val="28"/>
          <w:szCs w:val="28"/>
          <w:lang w:val="uk-UA"/>
        </w:rPr>
        <w:t>1) такі товари на день укладення договору про їх закупівлю були включені до Переліку лікарських засобів, медичних виробів та допоміжних засобів до них, що закуповуються за кошти державного бюджету для виконання програм та здійснення централізованих заходів з охорони здоров’я, затвердженого Кабінетом Міністрів України, та</w:t>
      </w:r>
    </w:p>
    <w:p w:rsidR="004306B3" w:rsidRPr="004E4C68" w:rsidRDefault="004306B3" w:rsidP="004306B3">
      <w:pPr>
        <w:pStyle w:val="rvps2"/>
        <w:shd w:val="clear" w:color="auto" w:fill="FFFFFF"/>
        <w:spacing w:before="0" w:beforeAutospacing="0" w:after="0" w:afterAutospacing="0"/>
        <w:ind w:firstLine="352"/>
        <w:jc w:val="both"/>
        <w:rPr>
          <w:sz w:val="28"/>
          <w:szCs w:val="28"/>
          <w:lang w:val="uk-UA"/>
        </w:rPr>
      </w:pPr>
      <w:bookmarkStart w:id="175" w:name="n16214"/>
      <w:bookmarkEnd w:id="175"/>
      <w:r w:rsidRPr="004E4C68">
        <w:rPr>
          <w:sz w:val="28"/>
          <w:szCs w:val="28"/>
          <w:lang w:val="uk-UA"/>
        </w:rPr>
        <w:t>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w:t>
      </w:r>
      <w:proofErr w:type="spellStart"/>
      <w:r w:rsidRPr="004E4C68">
        <w:rPr>
          <w:sz w:val="28"/>
          <w:szCs w:val="28"/>
          <w:lang w:val="uk-UA"/>
        </w:rPr>
        <w:t>субгрантів</w:t>
      </w:r>
      <w:proofErr w:type="spellEnd"/>
      <w:r w:rsidRPr="004E4C68">
        <w:rPr>
          <w:sz w:val="28"/>
          <w:szCs w:val="28"/>
          <w:lang w:val="uk-UA"/>
        </w:rPr>
        <w:t xml:space="preserve">) для виконання програм Глобального фонду для боротьби із </w:t>
      </w:r>
      <w:proofErr w:type="spellStart"/>
      <w:r w:rsidRPr="004E4C68">
        <w:rPr>
          <w:sz w:val="28"/>
          <w:szCs w:val="28"/>
          <w:lang w:val="uk-UA"/>
        </w:rPr>
        <w:t>СНІДом</w:t>
      </w:r>
      <w:proofErr w:type="spellEnd"/>
      <w:r w:rsidRPr="004E4C68">
        <w:rPr>
          <w:sz w:val="28"/>
          <w:szCs w:val="28"/>
          <w:lang w:val="uk-UA"/>
        </w:rPr>
        <w:t>, туберкульозом та малярією в Україні відповідно до закону.</w:t>
      </w:r>
    </w:p>
    <w:p w:rsidR="0076511A" w:rsidRPr="004E4C68" w:rsidRDefault="004306B3" w:rsidP="004306B3">
      <w:pPr>
        <w:pStyle w:val="rvps2"/>
        <w:shd w:val="clear" w:color="auto" w:fill="FFFFFF"/>
        <w:spacing w:before="0" w:beforeAutospacing="0" w:after="0" w:afterAutospacing="0"/>
        <w:ind w:firstLine="352"/>
        <w:jc w:val="both"/>
        <w:rPr>
          <w:rStyle w:val="13"/>
          <w:i w:val="0"/>
          <w:iCs w:val="0"/>
          <w:color w:val="auto"/>
          <w:sz w:val="28"/>
          <w:szCs w:val="28"/>
          <w:lang w:val="uk-UA"/>
        </w:rPr>
      </w:pPr>
      <w:bookmarkStart w:id="176" w:name="n16215"/>
      <w:bookmarkEnd w:id="176"/>
      <w:r w:rsidRPr="004E4C68">
        <w:rPr>
          <w:sz w:val="28"/>
          <w:szCs w:val="28"/>
          <w:lang w:val="uk-UA"/>
        </w:rPr>
        <w:t>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hyperlink r:id="rId21" w:anchor="n7101" w:history="1">
        <w:r w:rsidRPr="004E4C68">
          <w:rPr>
            <w:rStyle w:val="af1"/>
            <w:color w:val="auto"/>
            <w:sz w:val="28"/>
            <w:szCs w:val="28"/>
            <w:lang w:val="uk-UA"/>
          </w:rPr>
          <w:t>пунктом 293.5</w:t>
        </w:r>
      </w:hyperlink>
      <w:r w:rsidRPr="004E4C68">
        <w:rPr>
          <w:sz w:val="28"/>
          <w:szCs w:val="28"/>
          <w:lang w:val="uk-UA"/>
        </w:rPr>
        <w:t xml:space="preserve"> статті 293 </w:t>
      </w:r>
      <w:r w:rsidRPr="004E4C68">
        <w:rPr>
          <w:rStyle w:val="13"/>
          <w:i w:val="0"/>
          <w:color w:val="auto"/>
          <w:sz w:val="28"/>
          <w:szCs w:val="28"/>
          <w:lang w:val="uk-UA"/>
        </w:rPr>
        <w:t>Податкового кодексу України (із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77" w:name="n7070"/>
      <w:bookmarkStart w:id="178" w:name="n7071"/>
      <w:bookmarkEnd w:id="177"/>
      <w:bookmarkEnd w:id="178"/>
      <w:r w:rsidRPr="004E4C68">
        <w:rPr>
          <w:rStyle w:val="13"/>
          <w:rFonts w:ascii="Times New Roman" w:hAnsi="Times New Roman"/>
          <w:i w:val="0"/>
          <w:color w:val="auto"/>
          <w:sz w:val="28"/>
          <w:szCs w:val="28"/>
        </w:rPr>
        <w:t>2.12. Дохід визначається на підставі даних обліку, який ведеться відповідно до </w:t>
      </w:r>
      <w:hyperlink r:id="rId22" w:anchor="n7158" w:history="1">
        <w:r w:rsidRPr="004E4C68">
          <w:rPr>
            <w:rStyle w:val="13"/>
            <w:rFonts w:ascii="Times New Roman" w:hAnsi="Times New Roman"/>
            <w:i w:val="0"/>
            <w:color w:val="auto"/>
            <w:sz w:val="28"/>
            <w:szCs w:val="28"/>
          </w:rPr>
          <w:t>статті 296</w:t>
        </w:r>
      </w:hyperlink>
      <w:r w:rsidRPr="004E4C68">
        <w:rPr>
          <w:rFonts w:ascii="Times New Roman" w:hAnsi="Times New Roman" w:cs="Times New Roman"/>
          <w:sz w:val="28"/>
          <w:szCs w:val="28"/>
        </w:rPr>
        <w:t xml:space="preserve"> </w:t>
      </w:r>
      <w:r w:rsidRPr="004E4C68">
        <w:rPr>
          <w:rStyle w:val="13"/>
          <w:rFonts w:ascii="Times New Roman" w:hAnsi="Times New Roman"/>
          <w:i w:val="0"/>
          <w:color w:val="auto"/>
          <w:sz w:val="28"/>
          <w:szCs w:val="28"/>
        </w:rPr>
        <w:t>Податкового кодексу України (із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79" w:name="n7072"/>
      <w:bookmarkEnd w:id="179"/>
      <w:r w:rsidRPr="004E4C68">
        <w:rPr>
          <w:rStyle w:val="13"/>
          <w:rFonts w:ascii="Times New Roman" w:hAnsi="Times New Roman"/>
          <w:i w:val="0"/>
          <w:color w:val="auto"/>
          <w:sz w:val="28"/>
          <w:szCs w:val="28"/>
        </w:rPr>
        <w:t>2.13.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80" w:name="n7073"/>
      <w:bookmarkEnd w:id="180"/>
      <w:r w:rsidRPr="004E4C68">
        <w:rPr>
          <w:rStyle w:val="13"/>
          <w:rFonts w:ascii="Times New Roman" w:hAnsi="Times New Roman"/>
          <w:i w:val="0"/>
          <w:color w:val="auto"/>
          <w:sz w:val="28"/>
          <w:szCs w:val="28"/>
        </w:rPr>
        <w:t>2.14.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81" w:name="n7074"/>
      <w:bookmarkEnd w:id="181"/>
      <w:r w:rsidRPr="004E4C68">
        <w:rPr>
          <w:rStyle w:val="13"/>
          <w:rFonts w:ascii="Times New Roman" w:hAnsi="Times New Roman"/>
          <w:i w:val="0"/>
          <w:color w:val="auto"/>
          <w:sz w:val="28"/>
          <w:szCs w:val="28"/>
        </w:rPr>
        <w:t xml:space="preserve">2.15. Право на застосування спрощеної системи оподаткування в наступному календарному році мають платники єдиного податку за умови </w:t>
      </w:r>
      <w:proofErr w:type="spellStart"/>
      <w:r w:rsidRPr="004E4C68">
        <w:rPr>
          <w:rStyle w:val="13"/>
          <w:rFonts w:ascii="Times New Roman" w:hAnsi="Times New Roman"/>
          <w:i w:val="0"/>
          <w:color w:val="auto"/>
          <w:sz w:val="28"/>
          <w:szCs w:val="28"/>
        </w:rPr>
        <w:t>неперевищення</w:t>
      </w:r>
      <w:proofErr w:type="spellEnd"/>
      <w:r w:rsidRPr="004E4C68">
        <w:rPr>
          <w:rStyle w:val="13"/>
          <w:rFonts w:ascii="Times New Roman" w:hAnsi="Times New Roman"/>
          <w:i w:val="0"/>
          <w:color w:val="auto"/>
          <w:sz w:val="28"/>
          <w:szCs w:val="28"/>
        </w:rPr>
        <w:t xml:space="preserve"> протягом календарного року обсягу доходу, встановленого для відповідної групи платників єдиного податку.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82" w:name="n7075"/>
      <w:bookmarkEnd w:id="182"/>
      <w:r w:rsidRPr="004E4C68">
        <w:rPr>
          <w:rStyle w:val="13"/>
          <w:rFonts w:ascii="Times New Roman" w:hAnsi="Times New Roman"/>
          <w:i w:val="0"/>
          <w:color w:val="auto"/>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4E4C68">
        <w:rPr>
          <w:rStyle w:val="13"/>
          <w:rFonts w:ascii="Times New Roman" w:hAnsi="Times New Roman"/>
          <w:i w:val="0"/>
          <w:color w:val="auto"/>
          <w:sz w:val="28"/>
          <w:szCs w:val="28"/>
        </w:rPr>
        <w:t>неперевищення</w:t>
      </w:r>
      <w:proofErr w:type="spellEnd"/>
      <w:r w:rsidRPr="004E4C68">
        <w:rPr>
          <w:rStyle w:val="13"/>
          <w:rFonts w:ascii="Times New Roman" w:hAnsi="Times New Roman"/>
          <w:i w:val="0"/>
          <w:color w:val="auto"/>
          <w:sz w:val="28"/>
          <w:szCs w:val="28"/>
        </w:rPr>
        <w:t xml:space="preserve"> ними протягом </w:t>
      </w:r>
      <w:r w:rsidRPr="004E4C68">
        <w:rPr>
          <w:rStyle w:val="13"/>
          <w:rFonts w:ascii="Times New Roman" w:hAnsi="Times New Roman"/>
          <w:i w:val="0"/>
          <w:color w:val="auto"/>
          <w:sz w:val="28"/>
          <w:szCs w:val="28"/>
        </w:rPr>
        <w:lastRenderedPageBreak/>
        <w:t>календарного року обсягу доходу, встановленого підпунктом 3 пункту 1.2 розділу 1 глави 4 цього Положення.</w:t>
      </w:r>
    </w:p>
    <w:p w:rsidR="00F9372C" w:rsidRPr="004E4C68" w:rsidRDefault="00F9372C" w:rsidP="008870C5">
      <w:pPr>
        <w:spacing w:after="0" w:line="240" w:lineRule="auto"/>
        <w:ind w:firstLine="567"/>
        <w:jc w:val="center"/>
        <w:rPr>
          <w:rStyle w:val="13"/>
          <w:rFonts w:ascii="Times New Roman" w:hAnsi="Times New Roman"/>
          <w:b/>
          <w:i w:val="0"/>
          <w:color w:val="auto"/>
          <w:sz w:val="28"/>
          <w:szCs w:val="28"/>
        </w:rPr>
      </w:pPr>
      <w:r w:rsidRPr="004E4C68">
        <w:rPr>
          <w:rStyle w:val="13"/>
          <w:rFonts w:ascii="Times New Roman" w:hAnsi="Times New Roman"/>
          <w:b/>
          <w:i w:val="0"/>
          <w:color w:val="auto"/>
          <w:sz w:val="28"/>
          <w:szCs w:val="28"/>
        </w:rPr>
        <w:t>3. Об’єкт та база оподаткування для платників єдиного податку четвертої групи</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3.1.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4306B3" w:rsidRPr="004E4C68" w:rsidRDefault="00F9372C" w:rsidP="004306B3">
      <w:pPr>
        <w:pStyle w:val="rvps2"/>
        <w:shd w:val="clear" w:color="auto" w:fill="FFFFFF"/>
        <w:spacing w:before="0" w:beforeAutospacing="0" w:after="0" w:afterAutospacing="0"/>
        <w:ind w:firstLine="352"/>
        <w:jc w:val="both"/>
        <w:rPr>
          <w:sz w:val="28"/>
          <w:szCs w:val="28"/>
          <w:lang w:val="uk-UA"/>
        </w:rPr>
      </w:pPr>
      <w:r w:rsidRPr="004E4C68">
        <w:rPr>
          <w:rStyle w:val="13"/>
          <w:i w:val="0"/>
          <w:color w:val="auto"/>
          <w:sz w:val="28"/>
          <w:szCs w:val="28"/>
          <w:lang w:val="uk-UA"/>
        </w:rPr>
        <w:t xml:space="preserve">3.2. </w:t>
      </w:r>
      <w:r w:rsidR="004306B3" w:rsidRPr="004E4C68">
        <w:rPr>
          <w:sz w:val="28"/>
          <w:szCs w:val="28"/>
          <w:lang w:val="uk-UA"/>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1 гектара сільськогосподарських угідь (ріллі, сіножатей, пасовищ і багаторічних насаджень) з урахуванням коефіцієнта індексації, визначеного станом на 1 січня базового податкового (звітного) року відповідно до порядку, встановленого цим Кодексом для справляння плати за землю.</w:t>
      </w:r>
    </w:p>
    <w:p w:rsidR="004306B3" w:rsidRPr="004E4C68" w:rsidRDefault="004306B3" w:rsidP="004306B3">
      <w:pPr>
        <w:pStyle w:val="rvps2"/>
        <w:shd w:val="clear" w:color="auto" w:fill="FFFFFF"/>
        <w:spacing w:before="0" w:beforeAutospacing="0" w:after="0" w:afterAutospacing="0"/>
        <w:ind w:firstLine="708"/>
        <w:jc w:val="both"/>
        <w:rPr>
          <w:sz w:val="28"/>
          <w:szCs w:val="28"/>
          <w:lang w:val="uk-UA"/>
        </w:rPr>
      </w:pPr>
      <w:bookmarkStart w:id="183" w:name="n12003"/>
      <w:bookmarkEnd w:id="183"/>
      <w:r w:rsidRPr="004E4C68">
        <w:rPr>
          <w:sz w:val="28"/>
          <w:szCs w:val="28"/>
          <w:lang w:val="uk-UA"/>
        </w:rPr>
        <w:t>У разі якщо нормативна грошова оцінка земельної ділянки не проведена,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одиниці площі ріллі в Автономній Республіці Крим або області.</w:t>
      </w:r>
    </w:p>
    <w:p w:rsidR="00F9372C" w:rsidRPr="004E4C68" w:rsidRDefault="004306B3" w:rsidP="004306B3">
      <w:pPr>
        <w:pStyle w:val="rvps2"/>
        <w:shd w:val="clear" w:color="auto" w:fill="FFFFFF"/>
        <w:spacing w:before="0" w:beforeAutospacing="0" w:after="0" w:afterAutospacing="0"/>
        <w:ind w:firstLine="567"/>
        <w:jc w:val="both"/>
        <w:rPr>
          <w:rStyle w:val="13"/>
          <w:i w:val="0"/>
          <w:iCs w:val="0"/>
          <w:color w:val="auto"/>
          <w:sz w:val="28"/>
          <w:szCs w:val="28"/>
          <w:lang w:val="uk-UA"/>
        </w:rPr>
      </w:pPr>
      <w:bookmarkStart w:id="184" w:name="n17113"/>
      <w:bookmarkEnd w:id="184"/>
      <w:r w:rsidRPr="004E4C68">
        <w:rPr>
          <w:sz w:val="28"/>
          <w:szCs w:val="28"/>
          <w:lang w:val="uk-UA"/>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області з урахуванням коефіцієнта індексації, визначеного станом на 1 січня базового податкового (звітного) року відповідно до порядку, встановленого цим Кодексом для справляння плати за землю</w:t>
      </w:r>
      <w:r w:rsidR="00F9372C" w:rsidRPr="004E4C68">
        <w:rPr>
          <w:rStyle w:val="13"/>
          <w:i w:val="0"/>
          <w:color w:val="auto"/>
          <w:sz w:val="28"/>
          <w:szCs w:val="28"/>
          <w:lang w:val="uk-UA"/>
        </w:rPr>
        <w:t>.</w:t>
      </w:r>
    </w:p>
    <w:p w:rsidR="00F9372C" w:rsidRPr="004E4C68" w:rsidRDefault="00F9372C" w:rsidP="008870C5">
      <w:pPr>
        <w:spacing w:after="0" w:line="240" w:lineRule="auto"/>
        <w:ind w:firstLine="567"/>
        <w:jc w:val="center"/>
        <w:rPr>
          <w:rStyle w:val="13"/>
          <w:rFonts w:ascii="Times New Roman" w:hAnsi="Times New Roman"/>
          <w:b/>
          <w:i w:val="0"/>
          <w:color w:val="auto"/>
          <w:sz w:val="28"/>
          <w:szCs w:val="28"/>
        </w:rPr>
      </w:pPr>
      <w:r w:rsidRPr="004E4C68">
        <w:rPr>
          <w:rStyle w:val="13"/>
          <w:rFonts w:ascii="Times New Roman" w:hAnsi="Times New Roman"/>
          <w:b/>
          <w:i w:val="0"/>
          <w:color w:val="auto"/>
          <w:sz w:val="28"/>
          <w:szCs w:val="28"/>
        </w:rPr>
        <w:t>4. Ставки єдиного податку</w:t>
      </w:r>
    </w:p>
    <w:p w:rsidR="00F9372C" w:rsidRPr="004E4C68" w:rsidRDefault="00F9372C" w:rsidP="008870C5">
      <w:pPr>
        <w:spacing w:after="0" w:line="240" w:lineRule="auto"/>
        <w:jc w:val="both"/>
        <w:rPr>
          <w:rFonts w:ascii="Times New Roman" w:hAnsi="Times New Roman" w:cs="Times New Roman"/>
          <w:sz w:val="28"/>
          <w:szCs w:val="28"/>
          <w:shd w:val="clear" w:color="auto" w:fill="FFFFFF"/>
        </w:rPr>
      </w:pPr>
      <w:bookmarkStart w:id="185" w:name="n7078"/>
      <w:bookmarkEnd w:id="185"/>
      <w:r w:rsidRPr="004E4C68">
        <w:rPr>
          <w:rStyle w:val="13"/>
          <w:rFonts w:ascii="Times New Roman" w:hAnsi="Times New Roman"/>
          <w:i w:val="0"/>
          <w:color w:val="auto"/>
          <w:sz w:val="28"/>
          <w:szCs w:val="28"/>
        </w:rPr>
        <w:t xml:space="preserve">4.1. </w:t>
      </w:r>
      <w:bookmarkStart w:id="186" w:name="n7079"/>
      <w:bookmarkEnd w:id="186"/>
      <w:r w:rsidRPr="004E4C68">
        <w:rPr>
          <w:rFonts w:ascii="Times New Roman" w:hAnsi="Times New Roman" w:cs="Times New Roman"/>
          <w:sz w:val="28"/>
          <w:szCs w:val="28"/>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цьому розділі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цьому розділі – мінімальна заробітна плата), третьої групи – у відсотках до доходу (відсоткові ставки).</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4.2. Фіксовані ставки єдиного податку встановлюються Попаснянською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 для першої та другої груп платників єдиного податку – згідно додатку 1 до розділу 4.</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87" w:name="n7080"/>
      <w:bookmarkStart w:id="188" w:name="n7082"/>
      <w:bookmarkStart w:id="189" w:name="n7083"/>
      <w:bookmarkEnd w:id="187"/>
      <w:bookmarkEnd w:id="188"/>
      <w:bookmarkEnd w:id="189"/>
      <w:r w:rsidRPr="004E4C68">
        <w:rPr>
          <w:rStyle w:val="13"/>
          <w:rFonts w:ascii="Times New Roman" w:hAnsi="Times New Roman"/>
          <w:i w:val="0"/>
          <w:color w:val="auto"/>
          <w:sz w:val="28"/>
          <w:szCs w:val="28"/>
        </w:rPr>
        <w:t xml:space="preserve">4.3. </w:t>
      </w:r>
      <w:bookmarkStart w:id="190" w:name="n7094"/>
      <w:bookmarkEnd w:id="190"/>
      <w:r w:rsidRPr="004E4C68">
        <w:rPr>
          <w:rStyle w:val="13"/>
          <w:rFonts w:ascii="Times New Roman" w:hAnsi="Times New Roman"/>
          <w:i w:val="0"/>
          <w:color w:val="auto"/>
          <w:sz w:val="28"/>
          <w:szCs w:val="28"/>
        </w:rPr>
        <w:t>Відсоткова ставка єдиного податку для платників третьої групи встановлюється у розмірі:</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1) 3 відсотки доходу – у разі сплати податку на додану вартість згідно з Податковим кодексом України (із змінами);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lastRenderedPageBreak/>
        <w:t>2) 5 відсотків доходу – у разі включення податку на додану вартість до складу єдиного податку.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4E4C68">
        <w:rPr>
          <w:rStyle w:val="13"/>
          <w:rFonts w:ascii="Times New Roman" w:hAnsi="Times New Roman"/>
          <w:i w:val="0"/>
          <w:color w:val="auto"/>
          <w:sz w:val="28"/>
          <w:szCs w:val="28"/>
        </w:rPr>
        <w:t>напівдорогоцінного</w:t>
      </w:r>
      <w:proofErr w:type="spellEnd"/>
      <w:r w:rsidRPr="004E4C68">
        <w:rPr>
          <w:rStyle w:val="13"/>
          <w:rFonts w:ascii="Times New Roman" w:hAnsi="Times New Roman"/>
          <w:i w:val="0"/>
          <w:color w:val="auto"/>
          <w:sz w:val="28"/>
          <w:szCs w:val="28"/>
        </w:rPr>
        <w:t xml:space="preserve"> каміння, ставка єдиного податку встановлюється у розмірі, визначеному підпунктом 2 пункту 4.3 цього розділу.</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4.4. Ставка єдиного податку встановлюється для платників єдиного податку першої – третьої групи (фізичні особи – підприємці) у розмірі 15 відсотків:</w:t>
      </w:r>
      <w:bookmarkStart w:id="191" w:name="n7095"/>
      <w:bookmarkStart w:id="192" w:name="n7096"/>
      <w:bookmarkEnd w:id="191"/>
      <w:bookmarkEnd w:id="192"/>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1) до суми перевищення обсягу доходу, визначеного у </w:t>
      </w:r>
      <w:hyperlink r:id="rId23" w:anchor="n6951" w:history="1">
        <w:r w:rsidRPr="004E4C68">
          <w:rPr>
            <w:rStyle w:val="13"/>
            <w:rFonts w:ascii="Times New Roman" w:hAnsi="Times New Roman"/>
            <w:i w:val="0"/>
            <w:color w:val="auto"/>
            <w:sz w:val="28"/>
            <w:szCs w:val="28"/>
          </w:rPr>
          <w:t>підпунктах 1</w:t>
        </w:r>
      </w:hyperlink>
      <w:r w:rsidRPr="004E4C68">
        <w:rPr>
          <w:rStyle w:val="13"/>
          <w:rFonts w:ascii="Times New Roman" w:hAnsi="Times New Roman"/>
          <w:i w:val="0"/>
          <w:color w:val="auto"/>
          <w:sz w:val="28"/>
          <w:szCs w:val="28"/>
        </w:rPr>
        <w:t>, </w:t>
      </w:r>
      <w:hyperlink r:id="rId24" w:anchor="n6952" w:history="1">
        <w:r w:rsidRPr="004E4C68">
          <w:rPr>
            <w:rStyle w:val="13"/>
            <w:rFonts w:ascii="Times New Roman" w:hAnsi="Times New Roman"/>
            <w:i w:val="0"/>
            <w:color w:val="auto"/>
            <w:sz w:val="28"/>
            <w:szCs w:val="28"/>
          </w:rPr>
          <w:t>2</w:t>
        </w:r>
      </w:hyperlink>
      <w:r w:rsidRPr="004E4C68">
        <w:rPr>
          <w:rStyle w:val="13"/>
          <w:rFonts w:ascii="Times New Roman" w:hAnsi="Times New Roman"/>
          <w:i w:val="0"/>
          <w:color w:val="auto"/>
          <w:sz w:val="28"/>
          <w:szCs w:val="28"/>
        </w:rPr>
        <w:t>,  і </w:t>
      </w:r>
      <w:hyperlink r:id="rId25" w:anchor="n6963" w:history="1">
        <w:r w:rsidRPr="004E4C68">
          <w:rPr>
            <w:rStyle w:val="13"/>
            <w:rFonts w:ascii="Times New Roman" w:hAnsi="Times New Roman"/>
            <w:i w:val="0"/>
            <w:color w:val="auto"/>
            <w:sz w:val="28"/>
            <w:szCs w:val="28"/>
          </w:rPr>
          <w:t>3</w:t>
        </w:r>
      </w:hyperlink>
      <w:r w:rsidRPr="004E4C68">
        <w:rPr>
          <w:rStyle w:val="13"/>
          <w:rFonts w:ascii="Times New Roman" w:hAnsi="Times New Roman"/>
          <w:i w:val="0"/>
          <w:color w:val="auto"/>
          <w:sz w:val="28"/>
          <w:szCs w:val="28"/>
        </w:rPr>
        <w:t> пункту 1.2 розділу 1 глави 4 цього Положення;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93" w:name="n7097"/>
      <w:bookmarkStart w:id="194" w:name="n7098"/>
      <w:bookmarkEnd w:id="193"/>
      <w:bookmarkEnd w:id="194"/>
      <w:r w:rsidRPr="004E4C68">
        <w:rPr>
          <w:rStyle w:val="13"/>
          <w:rFonts w:ascii="Times New Roman" w:hAnsi="Times New Roman"/>
          <w:i w:val="0"/>
          <w:color w:val="auto"/>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95" w:name="n9566"/>
      <w:bookmarkStart w:id="196" w:name="n7099"/>
      <w:bookmarkEnd w:id="195"/>
      <w:bookmarkEnd w:id="196"/>
      <w:r w:rsidRPr="004E4C68">
        <w:rPr>
          <w:rStyle w:val="13"/>
          <w:rFonts w:ascii="Times New Roman" w:hAnsi="Times New Roman"/>
          <w:i w:val="0"/>
          <w:color w:val="auto"/>
          <w:sz w:val="28"/>
          <w:szCs w:val="28"/>
        </w:rPr>
        <w:t>3) до доходу, отриманого при застосуванні іншого способу розрахунків, ніж зазначений у цій главі;</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97" w:name="n7100"/>
      <w:bookmarkEnd w:id="197"/>
      <w:r w:rsidRPr="004E4C68">
        <w:rPr>
          <w:rStyle w:val="13"/>
          <w:rFonts w:ascii="Times New Roman" w:hAnsi="Times New Roman"/>
          <w:i w:val="0"/>
          <w:color w:val="auto"/>
          <w:sz w:val="28"/>
          <w:szCs w:val="28"/>
        </w:rPr>
        <w:t>4) до доходу, отриманого від здійснення видів діяльності, які не дають права застосовувати спрощену систему оподаткування.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5) до доходу, отриманого платниками першої або другої групи від провадження діяльності, яка не передбачена у підпунктах 1 або 2 пункту 1.2 розділу 1 глави 4 цього Положення відповідно.</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198" w:name="n7101"/>
      <w:bookmarkEnd w:id="198"/>
      <w:r w:rsidRPr="004E4C68">
        <w:rPr>
          <w:rStyle w:val="13"/>
          <w:rFonts w:ascii="Times New Roman" w:hAnsi="Times New Roman"/>
          <w:i w:val="0"/>
          <w:color w:val="auto"/>
          <w:sz w:val="28"/>
          <w:szCs w:val="28"/>
        </w:rPr>
        <w:t>4.5. Ставки єдиного податку для платників третьої групи (юридичні особи) встановлюються у подвійному розмірі ставок, визначених пунктом 4.3 цього розділу: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199" w:name="n7102"/>
      <w:bookmarkStart w:id="200" w:name="n7103"/>
      <w:bookmarkEnd w:id="199"/>
      <w:bookmarkEnd w:id="200"/>
      <w:r w:rsidRPr="004E4C68">
        <w:rPr>
          <w:rStyle w:val="13"/>
          <w:rFonts w:ascii="Times New Roman" w:hAnsi="Times New Roman"/>
          <w:i w:val="0"/>
          <w:color w:val="auto"/>
          <w:sz w:val="28"/>
          <w:szCs w:val="28"/>
        </w:rPr>
        <w:t>1) до суми перевищення обсягу доходу, визначеного у підпункті 3 пункту 1.2 розділу 1 глави 4 цього Положення;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01" w:name="n7104"/>
      <w:bookmarkStart w:id="202" w:name="n7105"/>
      <w:bookmarkEnd w:id="201"/>
      <w:bookmarkEnd w:id="202"/>
      <w:r w:rsidRPr="004E4C68">
        <w:rPr>
          <w:rStyle w:val="13"/>
          <w:rFonts w:ascii="Times New Roman" w:hAnsi="Times New Roman"/>
          <w:i w:val="0"/>
          <w:color w:val="auto"/>
          <w:sz w:val="28"/>
          <w:szCs w:val="28"/>
        </w:rPr>
        <w:t>2) до доходу, отриманого при застосуванні іншого способу розрахунків, ніж зазначений у цій главі;</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03" w:name="n7106"/>
      <w:bookmarkEnd w:id="203"/>
      <w:r w:rsidRPr="004E4C68">
        <w:rPr>
          <w:rStyle w:val="13"/>
          <w:rFonts w:ascii="Times New Roman" w:hAnsi="Times New Roman"/>
          <w:i w:val="0"/>
          <w:color w:val="auto"/>
          <w:sz w:val="28"/>
          <w:szCs w:val="28"/>
        </w:rPr>
        <w:t>3) до доходу, отриманого від здійснення видів діяльності, які не дають права застосовувати спрощену систему оподаткування.</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04" w:name="n7107"/>
      <w:bookmarkEnd w:id="204"/>
      <w:r w:rsidRPr="004E4C68">
        <w:rPr>
          <w:rStyle w:val="13"/>
          <w:rFonts w:ascii="Times New Roman" w:hAnsi="Times New Roman"/>
          <w:i w:val="0"/>
          <w:color w:val="auto"/>
          <w:sz w:val="28"/>
          <w:szCs w:val="28"/>
        </w:rPr>
        <w:t>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05" w:name="n7108"/>
      <w:bookmarkEnd w:id="205"/>
      <w:r w:rsidRPr="004E4C68">
        <w:rPr>
          <w:rStyle w:val="13"/>
          <w:rFonts w:ascii="Times New Roman" w:hAnsi="Times New Roman"/>
          <w:i w:val="0"/>
          <w:color w:val="auto"/>
          <w:sz w:val="28"/>
          <w:szCs w:val="28"/>
        </w:rPr>
        <w:t>4.7.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цим розділом для відповідної групи таких платників єдиного податку.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06" w:name="n7109"/>
      <w:bookmarkEnd w:id="206"/>
      <w:r w:rsidRPr="004E4C68">
        <w:rPr>
          <w:rStyle w:val="13"/>
          <w:rFonts w:ascii="Times New Roman" w:hAnsi="Times New Roman"/>
          <w:i w:val="0"/>
          <w:color w:val="auto"/>
          <w:sz w:val="28"/>
          <w:szCs w:val="28"/>
        </w:rPr>
        <w:t>4.8. Ставки, встановлені пунктами 4.3-4.5 цього розділу, застосовуються з урахуванням таких особливостей:</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07" w:name="n7110"/>
      <w:bookmarkEnd w:id="207"/>
      <w:r w:rsidRPr="004E4C68">
        <w:rPr>
          <w:rStyle w:val="13"/>
          <w:rFonts w:ascii="Times New Roman" w:hAnsi="Times New Roman"/>
          <w:i w:val="0"/>
          <w:color w:val="auto"/>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пункті 1.2  розділу 1 глави 4 цього Положення, з наступного календарного кварталу за заявою переходять на застосування ставки єдиного податку, визначеної для платників </w:t>
      </w:r>
      <w:r w:rsidRPr="004E4C68">
        <w:rPr>
          <w:rStyle w:val="13"/>
          <w:rFonts w:ascii="Times New Roman" w:hAnsi="Times New Roman"/>
          <w:i w:val="0"/>
          <w:color w:val="auto"/>
          <w:sz w:val="28"/>
          <w:szCs w:val="28"/>
        </w:rPr>
        <w:lastRenderedPageBreak/>
        <w:t>єдиного податку другої або третьої групи, або відмовляються від застосування спрощеної системи оподаткування.</w:t>
      </w:r>
      <w:bookmarkStart w:id="208" w:name="n7111"/>
      <w:bookmarkEnd w:id="208"/>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09" w:name="n7112"/>
      <w:bookmarkEnd w:id="209"/>
      <w:r w:rsidRPr="004E4C68">
        <w:rPr>
          <w:rStyle w:val="13"/>
          <w:rFonts w:ascii="Times New Roman" w:hAnsi="Times New Roman"/>
          <w:i w:val="0"/>
          <w:color w:val="auto"/>
          <w:sz w:val="28"/>
          <w:szCs w:val="28"/>
        </w:rPr>
        <w:t>Такі платники до суми перевищення зобов’язані застосувати ставку єдиного податку у розмірі 15 відсотків.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10" w:name="n7113"/>
      <w:bookmarkEnd w:id="210"/>
      <w:r w:rsidRPr="004E4C68">
        <w:rPr>
          <w:rStyle w:val="13"/>
          <w:rFonts w:ascii="Times New Roman" w:hAnsi="Times New Roman"/>
          <w:i w:val="0"/>
          <w:color w:val="auto"/>
          <w:sz w:val="28"/>
          <w:szCs w:val="28"/>
        </w:rPr>
        <w:t>Заява подається не пізніше 20 числа місяця, наступного за календарним кварталом, у якому допущено перевищення обсягу доходу;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11" w:name="n7114"/>
      <w:bookmarkEnd w:id="211"/>
      <w:r w:rsidRPr="004E4C68">
        <w:rPr>
          <w:rStyle w:val="13"/>
          <w:rFonts w:ascii="Times New Roman" w:hAnsi="Times New Roman"/>
          <w:i w:val="0"/>
          <w:color w:val="auto"/>
          <w:sz w:val="28"/>
          <w:szCs w:val="28"/>
        </w:rPr>
        <w:t>2) платники єдиного податку другої групи, які перевищили у податковому (звітному) періоді обсяг доходу, визначений для таких платників у пункті 1.2 розділу 1 глави 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12" w:name="n7115"/>
      <w:bookmarkStart w:id="213" w:name="n7116"/>
      <w:bookmarkEnd w:id="212"/>
      <w:bookmarkEnd w:id="213"/>
      <w:r w:rsidRPr="004E4C68">
        <w:rPr>
          <w:rStyle w:val="13"/>
          <w:rFonts w:ascii="Times New Roman" w:hAnsi="Times New Roman"/>
          <w:i w:val="0"/>
          <w:color w:val="auto"/>
          <w:sz w:val="28"/>
          <w:szCs w:val="28"/>
        </w:rPr>
        <w:t>Такі платники до суми перевищення зобов’язані застосувати ставку єдиного податку у розмірі 15 відсотків.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14" w:name="n7117"/>
      <w:bookmarkEnd w:id="214"/>
      <w:r w:rsidRPr="004E4C68">
        <w:rPr>
          <w:rStyle w:val="13"/>
          <w:rFonts w:ascii="Times New Roman" w:hAnsi="Times New Roman"/>
          <w:i w:val="0"/>
          <w:color w:val="auto"/>
          <w:sz w:val="28"/>
          <w:szCs w:val="28"/>
        </w:rPr>
        <w:t>Заява подається не пізніше 20 числа місяця, наступного за календарним кварталом, у якому допущено перевищення обсягу доходу;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15" w:name="n7118"/>
      <w:bookmarkEnd w:id="215"/>
      <w:r w:rsidRPr="004E4C68">
        <w:rPr>
          <w:rStyle w:val="13"/>
          <w:rFonts w:ascii="Times New Roman" w:hAnsi="Times New Roman"/>
          <w:i w:val="0"/>
          <w:color w:val="auto"/>
          <w:sz w:val="28"/>
          <w:szCs w:val="28"/>
        </w:rPr>
        <w:t>3)</w:t>
      </w:r>
      <w:bookmarkStart w:id="216" w:name="n7124"/>
      <w:bookmarkEnd w:id="216"/>
      <w:r w:rsidRPr="004E4C68">
        <w:rPr>
          <w:rStyle w:val="13"/>
          <w:rFonts w:ascii="Times New Roman" w:hAnsi="Times New Roman"/>
          <w:i w:val="0"/>
          <w:color w:val="auto"/>
          <w:sz w:val="28"/>
          <w:szCs w:val="28"/>
        </w:rPr>
        <w:t xml:space="preserve"> платники єдиного податку третьої групи (фізичні особи – підприємці), які перевищили у податковому (звітному) періоді обсяг д </w:t>
      </w:r>
      <w:proofErr w:type="spellStart"/>
      <w:r w:rsidRPr="004E4C68">
        <w:rPr>
          <w:rStyle w:val="13"/>
          <w:rFonts w:ascii="Times New Roman" w:hAnsi="Times New Roman"/>
          <w:i w:val="0"/>
          <w:color w:val="auto"/>
          <w:sz w:val="28"/>
          <w:szCs w:val="28"/>
        </w:rPr>
        <w:t>оходу</w:t>
      </w:r>
      <w:proofErr w:type="spellEnd"/>
      <w:r w:rsidRPr="004E4C68">
        <w:rPr>
          <w:rStyle w:val="13"/>
          <w:rFonts w:ascii="Times New Roman" w:hAnsi="Times New Roman"/>
          <w:i w:val="0"/>
          <w:color w:val="auto"/>
          <w:sz w:val="28"/>
          <w:szCs w:val="28"/>
        </w:rPr>
        <w:t xml:space="preserve">, визначений для таких платників у пункті 1.2 розділу 1 глави 4 цього Положення,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Положенням. </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 пункту 1.2 розділу 1 глави 4 цього Положення, до суми перевищення застосовують ставку єдиного податку у подвійному розмірі ставок, визначених пунктом 4.3 цього розділу, а також зобов’язані у порядку, встановленому цією главою, перейти на сплату інших податків і зборів, встановлених цим Положенням. Заява подається не пізніше 20 числа місяця, наступного за календарним кварталом, у якому допущено перевищення обсягу доходу;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4) </w:t>
      </w:r>
      <w:bookmarkStart w:id="217" w:name="n7126"/>
      <w:bookmarkEnd w:id="217"/>
      <w:r w:rsidRPr="004E4C68">
        <w:rPr>
          <w:rStyle w:val="13"/>
          <w:rFonts w:ascii="Times New Roman" w:hAnsi="Times New Roman"/>
          <w:i w:val="0"/>
          <w:color w:val="auto"/>
          <w:sz w:val="28"/>
          <w:szCs w:val="28"/>
        </w:rPr>
        <w:t>ставка єдиного податку, визначена для третьої групи у розмірі 3 відсотки, може бути обрана:</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 а) суб’єктом господарювання, який зареєстрований платником податку на додану вартість відповідно до цього Положення,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18" w:name="n7127"/>
      <w:bookmarkEnd w:id="218"/>
      <w:r w:rsidRPr="004E4C68">
        <w:rPr>
          <w:rStyle w:val="13"/>
          <w:rFonts w:ascii="Times New Roman" w:hAnsi="Times New Roman"/>
          <w:i w:val="0"/>
          <w:color w:val="auto"/>
          <w:sz w:val="28"/>
          <w:szCs w:val="28"/>
        </w:rPr>
        <w:t xml:space="preserve">б) </w:t>
      </w:r>
      <w:bookmarkStart w:id="219" w:name="n7129"/>
      <w:bookmarkEnd w:id="219"/>
      <w:r w:rsidR="000A2254" w:rsidRPr="004E4C68">
        <w:rPr>
          <w:rFonts w:ascii="Times New Roman" w:hAnsi="Times New Roman" w:cs="Times New Roman"/>
          <w:sz w:val="28"/>
          <w:szCs w:val="28"/>
          <w:shd w:val="clear" w:color="auto" w:fill="FFFFFF"/>
        </w:rPr>
        <w:t>платником єдиного податку третьої групи, який обрав ставку єдиного податку в розмірі 5 відсотків, у разі добровільної зміни ставки єдиного податку шляхом подання заяви щодо зміни ставки єдиного податку не пізніше ніж за 10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w:t>
      </w:r>
      <w:hyperlink r:id="rId26" w:anchor="n4379" w:history="1">
        <w:r w:rsidR="000A2254" w:rsidRPr="004E4C68">
          <w:rPr>
            <w:rStyle w:val="af1"/>
            <w:rFonts w:ascii="Times New Roman" w:hAnsi="Times New Roman" w:cs="Times New Roman"/>
            <w:color w:val="auto"/>
            <w:sz w:val="28"/>
            <w:szCs w:val="28"/>
            <w:u w:val="none"/>
          </w:rPr>
          <w:t>розділом V</w:t>
        </w:r>
      </w:hyperlink>
      <w:r w:rsidR="000A2254" w:rsidRPr="004E4C68">
        <w:rPr>
          <w:rFonts w:ascii="Times New Roman" w:hAnsi="Times New Roman" w:cs="Times New Roman"/>
          <w:sz w:val="28"/>
          <w:szCs w:val="28"/>
          <w:shd w:val="clear" w:color="auto" w:fill="FFFFFF"/>
        </w:rPr>
        <w:t> цього Кодексу</w:t>
      </w:r>
      <w:r w:rsidRPr="004E4C68">
        <w:rPr>
          <w:rStyle w:val="13"/>
          <w:rFonts w:ascii="Times New Roman" w:hAnsi="Times New Roman"/>
          <w:i w:val="0"/>
          <w:color w:val="auto"/>
          <w:sz w:val="28"/>
          <w:szCs w:val="28"/>
        </w:rPr>
        <w:t>;</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lastRenderedPageBreak/>
        <w:t>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цього Положення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20" w:name="n9567"/>
      <w:bookmarkStart w:id="221" w:name="n7131"/>
      <w:bookmarkEnd w:id="220"/>
      <w:bookmarkEnd w:id="221"/>
      <w:r w:rsidRPr="004E4C68">
        <w:rPr>
          <w:rStyle w:val="13"/>
          <w:rFonts w:ascii="Times New Roman" w:hAnsi="Times New Roman"/>
          <w:i w:val="0"/>
          <w:color w:val="auto"/>
          <w:sz w:val="28"/>
          <w:szCs w:val="28"/>
        </w:rPr>
        <w:t xml:space="preserve">5) </w:t>
      </w:r>
      <w:bookmarkStart w:id="222" w:name="n7133"/>
      <w:bookmarkEnd w:id="222"/>
      <w:r w:rsidRPr="004E4C68">
        <w:rPr>
          <w:rStyle w:val="13"/>
          <w:rFonts w:ascii="Times New Roman" w:hAnsi="Times New Roman"/>
          <w:i w:val="0"/>
          <w:color w:val="auto"/>
          <w:sz w:val="28"/>
          <w:szCs w:val="28"/>
        </w:rPr>
        <w:t>у разі анулювання реєстрації платника податку на додану вартість у порядку, встановленому розділом V Податкового кодексу України (із змінами), платники єдиного податку зобов’язані перейти на сплату єдиного податку за ставкою у розмірі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4.9.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4.9.1. </w:t>
      </w:r>
      <w:r w:rsidRPr="004E4C68">
        <w:rPr>
          <w:rFonts w:ascii="Times New Roman" w:hAnsi="Times New Roman" w:cs="Times New Roman"/>
          <w:sz w:val="28"/>
          <w:szCs w:val="28"/>
          <w:shd w:val="clear" w:color="auto" w:fill="FFFFFF"/>
        </w:rPr>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r w:rsidRPr="004E4C68">
        <w:rPr>
          <w:rStyle w:val="13"/>
          <w:rFonts w:ascii="Times New Roman" w:hAnsi="Times New Roman"/>
          <w:i w:val="0"/>
          <w:color w:val="auto"/>
          <w:sz w:val="28"/>
          <w:szCs w:val="28"/>
        </w:rPr>
        <w:t>;</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4.9.2. для ріллі, сіножатей і пасовищ, розташованих у гірських зонах та на поліських територіях, - 0,57;</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4.9.3. для багаторічних насаджень (крім багаторічних насаджень, розташованих у гірських зонах та на поліських територіях) – 0,57;</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4.9.4. для багаторічних насаджень, розташованих у гірських зонах та на поліських територіях, - 0,19;</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4.9.5. для земель водного фонду – 2,43;</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4.9.6. </w:t>
      </w:r>
      <w:r w:rsidRPr="004E4C68">
        <w:rPr>
          <w:rFonts w:ascii="Times New Roman" w:hAnsi="Times New Roman" w:cs="Times New Roman"/>
          <w:sz w:val="28"/>
          <w:szCs w:val="28"/>
        </w:rPr>
        <w:t>для сільськогосподарських угідь, що перебувають в умовах закритого ґрунту – 6,33</w:t>
      </w:r>
      <w:r w:rsidRPr="004E4C68">
        <w:rPr>
          <w:rStyle w:val="13"/>
          <w:rFonts w:ascii="Times New Roman" w:hAnsi="Times New Roman"/>
          <w:i w:val="0"/>
          <w:color w:val="auto"/>
          <w:sz w:val="28"/>
          <w:szCs w:val="28"/>
        </w:rPr>
        <w:t>.</w:t>
      </w:r>
    </w:p>
    <w:p w:rsidR="008870C5" w:rsidRPr="004E4C68" w:rsidRDefault="00F9372C" w:rsidP="000A2254">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Перелік гірських зон та поліських територій визначається Кабінетом Міністрів України.</w:t>
      </w:r>
    </w:p>
    <w:p w:rsidR="00F9372C" w:rsidRPr="004E4C68" w:rsidRDefault="00F9372C" w:rsidP="000A2254">
      <w:pPr>
        <w:spacing w:after="0" w:line="240" w:lineRule="auto"/>
        <w:jc w:val="center"/>
        <w:rPr>
          <w:rStyle w:val="13"/>
          <w:rFonts w:ascii="Times New Roman" w:hAnsi="Times New Roman"/>
          <w:b/>
          <w:i w:val="0"/>
          <w:color w:val="auto"/>
          <w:sz w:val="28"/>
          <w:szCs w:val="28"/>
        </w:rPr>
      </w:pPr>
      <w:r w:rsidRPr="004E4C68">
        <w:rPr>
          <w:rStyle w:val="13"/>
          <w:rFonts w:ascii="Times New Roman" w:hAnsi="Times New Roman"/>
          <w:b/>
          <w:i w:val="0"/>
          <w:color w:val="auto"/>
          <w:sz w:val="28"/>
          <w:szCs w:val="28"/>
        </w:rPr>
        <w:t>5. Податковий (звітний) період</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23" w:name="n7134"/>
      <w:bookmarkEnd w:id="223"/>
      <w:r w:rsidRPr="004E4C68">
        <w:rPr>
          <w:rStyle w:val="13"/>
          <w:rFonts w:ascii="Times New Roman" w:hAnsi="Times New Roman"/>
          <w:i w:val="0"/>
          <w:color w:val="auto"/>
          <w:sz w:val="28"/>
          <w:szCs w:val="28"/>
        </w:rPr>
        <w:t>5.1. Податковим (звітним) періодом для платників єдиного податку першої, другої та четвертої груп є календарний рік.</w:t>
      </w:r>
    </w:p>
    <w:p w:rsidR="00F9372C" w:rsidRPr="004E4C68" w:rsidRDefault="000A2254" w:rsidP="008870C5">
      <w:pPr>
        <w:spacing w:after="0" w:line="240" w:lineRule="auto"/>
        <w:ind w:firstLine="567"/>
        <w:jc w:val="both"/>
        <w:rPr>
          <w:rStyle w:val="13"/>
          <w:rFonts w:ascii="Times New Roman" w:hAnsi="Times New Roman"/>
          <w:i w:val="0"/>
          <w:color w:val="auto"/>
          <w:sz w:val="28"/>
          <w:szCs w:val="28"/>
        </w:rPr>
      </w:pPr>
      <w:bookmarkStart w:id="224" w:name="n7135"/>
      <w:bookmarkEnd w:id="224"/>
      <w:r w:rsidRPr="004E4C68">
        <w:rPr>
          <w:rFonts w:ascii="Times New Roman" w:hAnsi="Times New Roman" w:cs="Times New Roman"/>
          <w:sz w:val="28"/>
          <w:szCs w:val="28"/>
          <w:shd w:val="clear" w:color="auto" w:fill="FFFFFF"/>
        </w:rPr>
        <w:t>Податковим (звітним) періодом для платників єдиного податку третьої групи є календарний квартал (крім податкового періоду для податкової звітності з податку на додану вартість, визначеного </w:t>
      </w:r>
      <w:hyperlink r:id="rId27" w:anchor="n5122" w:history="1">
        <w:r w:rsidRPr="004E4C68">
          <w:rPr>
            <w:rStyle w:val="af1"/>
            <w:rFonts w:ascii="Times New Roman" w:hAnsi="Times New Roman" w:cs="Times New Roman"/>
            <w:color w:val="auto"/>
            <w:sz w:val="28"/>
            <w:szCs w:val="28"/>
            <w:u w:val="none"/>
          </w:rPr>
          <w:t>пунктом 202.1</w:t>
        </w:r>
      </w:hyperlink>
      <w:r w:rsidRPr="004E4C68">
        <w:rPr>
          <w:rFonts w:ascii="Times New Roman" w:hAnsi="Times New Roman" w:cs="Times New Roman"/>
          <w:sz w:val="28"/>
          <w:szCs w:val="28"/>
          <w:shd w:val="clear" w:color="auto" w:fill="FFFFFF"/>
        </w:rPr>
        <w:t> статті 202 цього Податкового кодексу України (зі змінами)</w:t>
      </w:r>
      <w:r w:rsidR="00F9372C" w:rsidRPr="004E4C68">
        <w:rPr>
          <w:rStyle w:val="13"/>
          <w:rFonts w:ascii="Times New Roman" w:hAnsi="Times New Roman"/>
          <w:i w:val="0"/>
          <w:color w:val="auto"/>
          <w:sz w:val="28"/>
          <w:szCs w:val="28"/>
        </w:rPr>
        <w:t>.</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25" w:name="n7136"/>
      <w:bookmarkStart w:id="226" w:name="n7137"/>
      <w:bookmarkEnd w:id="225"/>
      <w:bookmarkEnd w:id="226"/>
      <w:r w:rsidRPr="004E4C68">
        <w:rPr>
          <w:rStyle w:val="13"/>
          <w:rFonts w:ascii="Times New Roman" w:hAnsi="Times New Roman"/>
          <w:i w:val="0"/>
          <w:color w:val="auto"/>
          <w:sz w:val="28"/>
          <w:szCs w:val="28"/>
        </w:rPr>
        <w:t>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lastRenderedPageBreak/>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27" w:name="n7138"/>
      <w:bookmarkEnd w:id="227"/>
      <w:r w:rsidRPr="004E4C68">
        <w:rPr>
          <w:rStyle w:val="13"/>
          <w:rFonts w:ascii="Times New Roman" w:hAnsi="Times New Roman"/>
          <w:i w:val="0"/>
          <w:color w:val="auto"/>
          <w:sz w:val="28"/>
          <w:szCs w:val="28"/>
        </w:rPr>
        <w:t>5.3. Для суб'єктів господарювання, які перейшли на сплату єдиного податку із сплати інших податків і зборів, встановлених Податковим кодексом України (із змінами),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28" w:name="n9568"/>
      <w:bookmarkEnd w:id="228"/>
      <w:r w:rsidRPr="004E4C68">
        <w:rPr>
          <w:rStyle w:val="13"/>
          <w:rFonts w:ascii="Times New Roman" w:hAnsi="Times New Roman"/>
          <w:i w:val="0"/>
          <w:color w:val="auto"/>
          <w:sz w:val="28"/>
          <w:szCs w:val="28"/>
        </w:rPr>
        <w:t>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F9372C" w:rsidRPr="004E4C68" w:rsidRDefault="00F9372C" w:rsidP="008870C5">
      <w:pPr>
        <w:spacing w:after="0" w:line="240" w:lineRule="auto"/>
        <w:ind w:firstLine="708"/>
        <w:jc w:val="both"/>
        <w:rPr>
          <w:rFonts w:ascii="Times New Roman" w:hAnsi="Times New Roman" w:cs="Times New Roman"/>
          <w:sz w:val="28"/>
          <w:szCs w:val="28"/>
          <w:shd w:val="clear" w:color="auto" w:fill="FFFFFF"/>
        </w:rPr>
      </w:pPr>
      <w:bookmarkStart w:id="229" w:name="n9569"/>
      <w:bookmarkStart w:id="230" w:name="n7142"/>
      <w:bookmarkEnd w:id="229"/>
      <w:bookmarkEnd w:id="230"/>
      <w:r w:rsidRPr="004E4C68">
        <w:rPr>
          <w:rFonts w:ascii="Times New Roman" w:hAnsi="Times New Roman" w:cs="Times New Roman"/>
          <w:sz w:val="28"/>
          <w:szCs w:val="28"/>
          <w:shd w:val="clear" w:color="auto" w:fill="FFFFFF"/>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а також четвертої групи (фізичні особи), перший податковий (звітний) період починається з першого числа місяця, в якому відбулася державна реєстрація.</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31" w:name="n7143"/>
      <w:bookmarkEnd w:id="231"/>
      <w:r w:rsidRPr="004E4C68">
        <w:rPr>
          <w:rStyle w:val="13"/>
          <w:rFonts w:ascii="Times New Roman" w:hAnsi="Times New Roman"/>
          <w:i w:val="0"/>
          <w:color w:val="auto"/>
          <w:sz w:val="28"/>
          <w:szCs w:val="28"/>
        </w:rPr>
        <w:t xml:space="preserve">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bookmarkStart w:id="232" w:name="n7144"/>
      <w:bookmarkEnd w:id="232"/>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F9372C" w:rsidRPr="004E4C68" w:rsidRDefault="00F9372C" w:rsidP="008870C5">
      <w:pPr>
        <w:spacing w:after="0" w:line="240" w:lineRule="auto"/>
        <w:ind w:firstLine="567"/>
        <w:jc w:val="center"/>
        <w:rPr>
          <w:rStyle w:val="13"/>
          <w:rFonts w:ascii="Times New Roman" w:hAnsi="Times New Roman"/>
          <w:b/>
          <w:i w:val="0"/>
          <w:color w:val="auto"/>
          <w:sz w:val="28"/>
          <w:szCs w:val="28"/>
        </w:rPr>
      </w:pPr>
      <w:bookmarkStart w:id="233" w:name="n7145"/>
      <w:bookmarkEnd w:id="233"/>
      <w:r w:rsidRPr="004E4C68">
        <w:rPr>
          <w:rStyle w:val="13"/>
          <w:rFonts w:ascii="Times New Roman" w:hAnsi="Times New Roman"/>
          <w:b/>
          <w:i w:val="0"/>
          <w:color w:val="auto"/>
          <w:sz w:val="28"/>
          <w:szCs w:val="28"/>
        </w:rPr>
        <w:t>6. Порядок нарахування та строки сплати єдиного податку</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34" w:name="n7146"/>
      <w:bookmarkEnd w:id="234"/>
      <w:r w:rsidRPr="004E4C68">
        <w:rPr>
          <w:rStyle w:val="13"/>
          <w:rFonts w:ascii="Times New Roman" w:hAnsi="Times New Roman"/>
          <w:i w:val="0"/>
          <w:color w:val="auto"/>
          <w:sz w:val="28"/>
          <w:szCs w:val="28"/>
        </w:rPr>
        <w:t>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35" w:name="n7147"/>
      <w:bookmarkEnd w:id="235"/>
      <w:r w:rsidRPr="004E4C68">
        <w:rPr>
          <w:rStyle w:val="13"/>
          <w:rFonts w:ascii="Times New Roman" w:hAnsi="Times New Roman"/>
          <w:i w:val="0"/>
          <w:color w:val="auto"/>
          <w:sz w:val="28"/>
          <w:szCs w:val="28"/>
        </w:rPr>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Fonts w:ascii="Times New Roman" w:hAnsi="Times New Roman" w:cs="Times New Roman"/>
          <w:sz w:val="28"/>
          <w:szCs w:val="28"/>
          <w:shd w:val="clear" w:color="auto" w:fill="FFFFFF"/>
        </w:rPr>
        <w:t>У разі якщо Попаснянська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 (зі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36" w:name="n7148"/>
      <w:bookmarkStart w:id="237" w:name="n7149"/>
      <w:bookmarkEnd w:id="236"/>
      <w:bookmarkEnd w:id="237"/>
      <w:r w:rsidRPr="004E4C68">
        <w:rPr>
          <w:rStyle w:val="13"/>
          <w:rFonts w:ascii="Times New Roman" w:hAnsi="Times New Roman"/>
          <w:i w:val="0"/>
          <w:color w:val="auto"/>
          <w:sz w:val="28"/>
          <w:szCs w:val="28"/>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38" w:name="n7150"/>
      <w:bookmarkEnd w:id="238"/>
      <w:r w:rsidRPr="004E4C68">
        <w:rPr>
          <w:rStyle w:val="13"/>
          <w:rFonts w:ascii="Times New Roman" w:hAnsi="Times New Roman"/>
          <w:i w:val="0"/>
          <w:color w:val="auto"/>
          <w:sz w:val="28"/>
          <w:szCs w:val="28"/>
        </w:rPr>
        <w:t>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39" w:name="n7151"/>
      <w:bookmarkStart w:id="240" w:name="n7152"/>
      <w:bookmarkEnd w:id="239"/>
      <w:bookmarkEnd w:id="240"/>
      <w:r w:rsidRPr="004E4C68">
        <w:rPr>
          <w:rStyle w:val="13"/>
          <w:rFonts w:ascii="Times New Roman" w:hAnsi="Times New Roman"/>
          <w:i w:val="0"/>
          <w:color w:val="auto"/>
          <w:sz w:val="28"/>
          <w:szCs w:val="28"/>
        </w:rPr>
        <w:t>6.4. Сплата єдиного податку платниками першої - третьої груп здійснюється за місцем податкової адреси.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41" w:name="n7153"/>
      <w:bookmarkEnd w:id="241"/>
      <w:r w:rsidRPr="004E4C68">
        <w:rPr>
          <w:rStyle w:val="13"/>
          <w:rFonts w:ascii="Times New Roman" w:hAnsi="Times New Roman"/>
          <w:i w:val="0"/>
          <w:color w:val="auto"/>
          <w:sz w:val="28"/>
          <w:szCs w:val="28"/>
        </w:rPr>
        <w:t>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42" w:name="n7154"/>
      <w:bookmarkEnd w:id="242"/>
      <w:r w:rsidRPr="004E4C68">
        <w:rPr>
          <w:rStyle w:val="13"/>
          <w:rFonts w:ascii="Times New Roman" w:hAnsi="Times New Roman"/>
          <w:i w:val="0"/>
          <w:color w:val="auto"/>
          <w:sz w:val="28"/>
          <w:szCs w:val="28"/>
        </w:rPr>
        <w:t>6.6. Суми єдиного податку, сплачені відповідно до </w:t>
      </w:r>
      <w:hyperlink r:id="rId28" w:anchor="n7145" w:history="1">
        <w:r w:rsidRPr="004E4C68">
          <w:rPr>
            <w:rStyle w:val="13"/>
            <w:rFonts w:ascii="Times New Roman" w:hAnsi="Times New Roman"/>
            <w:i w:val="0"/>
            <w:color w:val="auto"/>
            <w:sz w:val="28"/>
            <w:szCs w:val="28"/>
          </w:rPr>
          <w:t>абзацу другого пункту 6.1</w:t>
        </w:r>
      </w:hyperlink>
      <w:r w:rsidRPr="004E4C68">
        <w:rPr>
          <w:rStyle w:val="13"/>
          <w:rFonts w:ascii="Times New Roman" w:hAnsi="Times New Roman"/>
          <w:i w:val="0"/>
          <w:color w:val="auto"/>
          <w:sz w:val="28"/>
          <w:szCs w:val="28"/>
        </w:rPr>
        <w:t> і пункту 6.5 цього розділу, підлягають зарахуванню в рахунок майбутніх платежів з цього податку за заявою платника єдиного податку.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bookmarkStart w:id="243" w:name="n7155"/>
      <w:bookmarkEnd w:id="243"/>
      <w:r w:rsidRPr="004E4C68">
        <w:rPr>
          <w:rStyle w:val="13"/>
          <w:rFonts w:ascii="Times New Roman" w:hAnsi="Times New Roman"/>
          <w:i w:val="0"/>
          <w:color w:val="auto"/>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(із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44" w:name="n7156"/>
      <w:bookmarkEnd w:id="244"/>
      <w:r w:rsidRPr="004E4C68">
        <w:rPr>
          <w:rStyle w:val="13"/>
          <w:rFonts w:ascii="Times New Roman" w:hAnsi="Times New Roman"/>
          <w:i w:val="0"/>
          <w:color w:val="auto"/>
          <w:sz w:val="28"/>
          <w:szCs w:val="28"/>
        </w:rPr>
        <w:t>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F9372C" w:rsidRPr="004E4C68" w:rsidRDefault="00F9372C" w:rsidP="008870C5">
      <w:pPr>
        <w:spacing w:after="0" w:line="240" w:lineRule="auto"/>
        <w:jc w:val="both"/>
        <w:rPr>
          <w:rStyle w:val="13"/>
          <w:rFonts w:ascii="Times New Roman" w:hAnsi="Times New Roman"/>
          <w:i w:val="0"/>
          <w:color w:val="auto"/>
          <w:sz w:val="28"/>
          <w:szCs w:val="28"/>
        </w:rPr>
      </w:pPr>
      <w:bookmarkStart w:id="245" w:name="n7157"/>
      <w:bookmarkEnd w:id="245"/>
      <w:r w:rsidRPr="004E4C68">
        <w:rPr>
          <w:rStyle w:val="13"/>
          <w:rFonts w:ascii="Times New Roman" w:hAnsi="Times New Roman"/>
          <w:i w:val="0"/>
          <w:color w:val="auto"/>
          <w:sz w:val="28"/>
          <w:szCs w:val="28"/>
        </w:rPr>
        <w:t xml:space="preserve">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6.9. Платники єдиного податку четвертої групи:</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6.9.1.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w:t>
      </w:r>
      <w:r w:rsidRPr="004E4C68">
        <w:rPr>
          <w:rStyle w:val="13"/>
          <w:rFonts w:ascii="Times New Roman" w:hAnsi="Times New Roman"/>
          <w:i w:val="0"/>
          <w:color w:val="auto"/>
          <w:sz w:val="28"/>
          <w:szCs w:val="28"/>
        </w:rPr>
        <w:lastRenderedPageBreak/>
        <w:t>земельної ділянки податкову декларацію на поточний рік за формою, встановленою у порядку, передбаченому статтею 46 Податкового кодексу України (із змінами);</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6.9.2.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у І кварталі - 10 відсотків;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у ІІ кварталі - 10 відсотків;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у ІІІ кварталі - 50 відсотків;</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у ІV кварталі - 30 відсотків;</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6.9.3. </w:t>
      </w:r>
      <w:r w:rsidR="000A2254" w:rsidRPr="004E4C68">
        <w:rPr>
          <w:rFonts w:ascii="Times New Roman" w:hAnsi="Times New Roman" w:cs="Times New Roman"/>
          <w:sz w:val="28"/>
          <w:szCs w:val="28"/>
          <w:shd w:val="clear" w:color="auto" w:fill="FFFFFF"/>
        </w:rPr>
        <w:t>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реорганізовані шляхом приєднання або утворені протягом року шляхом злиття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підпунктом 6.9.2 цього пункт</w:t>
      </w:r>
      <w:r w:rsidRPr="004E4C68">
        <w:rPr>
          <w:rStyle w:val="13"/>
          <w:rFonts w:ascii="Times New Roman" w:hAnsi="Times New Roman"/>
          <w:i w:val="0"/>
          <w:color w:val="auto"/>
          <w:sz w:val="28"/>
          <w:szCs w:val="28"/>
        </w:rPr>
        <w:t>у;</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6.9.4.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xml:space="preserve">6.9.5.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F9372C" w:rsidRPr="004E4C68" w:rsidRDefault="00F9372C" w:rsidP="008870C5">
      <w:pPr>
        <w:spacing w:after="0" w:line="240" w:lineRule="auto"/>
        <w:ind w:firstLine="567"/>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6.9.6.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t>6.9.7.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F9372C" w:rsidRPr="004E4C68" w:rsidRDefault="00F9372C" w:rsidP="008870C5">
      <w:pPr>
        <w:spacing w:after="0" w:line="240" w:lineRule="auto"/>
        <w:jc w:val="both"/>
        <w:rPr>
          <w:rStyle w:val="13"/>
          <w:rFonts w:ascii="Times New Roman" w:hAnsi="Times New Roman"/>
          <w:i w:val="0"/>
          <w:color w:val="auto"/>
          <w:sz w:val="28"/>
          <w:szCs w:val="28"/>
        </w:rPr>
      </w:pPr>
      <w:r w:rsidRPr="004E4C68">
        <w:rPr>
          <w:rStyle w:val="13"/>
          <w:rFonts w:ascii="Times New Roman" w:hAnsi="Times New Roman"/>
          <w:i w:val="0"/>
          <w:color w:val="auto"/>
          <w:sz w:val="28"/>
          <w:szCs w:val="28"/>
        </w:rPr>
        <w:lastRenderedPageBreak/>
        <w:t>6.9.8.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F9372C" w:rsidRPr="004E4C68" w:rsidRDefault="00F9372C" w:rsidP="008870C5">
      <w:pPr>
        <w:spacing w:after="0" w:line="240" w:lineRule="auto"/>
        <w:ind w:firstLine="567"/>
        <w:jc w:val="center"/>
        <w:rPr>
          <w:rStyle w:val="13"/>
          <w:rFonts w:ascii="Times New Roman" w:hAnsi="Times New Roman"/>
          <w:b/>
          <w:i w:val="0"/>
          <w:color w:val="auto"/>
          <w:sz w:val="28"/>
          <w:szCs w:val="28"/>
        </w:rPr>
      </w:pPr>
      <w:r w:rsidRPr="004E4C68">
        <w:rPr>
          <w:rStyle w:val="13"/>
          <w:rFonts w:ascii="Times New Roman" w:hAnsi="Times New Roman"/>
          <w:b/>
          <w:i w:val="0"/>
          <w:color w:val="auto"/>
          <w:sz w:val="28"/>
          <w:szCs w:val="28"/>
        </w:rPr>
        <w:t>7. Відповідальність платника єдиного податку</w:t>
      </w:r>
    </w:p>
    <w:p w:rsidR="00F9372C" w:rsidRPr="004E4C68" w:rsidRDefault="00F9372C" w:rsidP="008870C5">
      <w:pPr>
        <w:spacing w:after="0" w:line="240" w:lineRule="auto"/>
        <w:jc w:val="both"/>
        <w:rPr>
          <w:rStyle w:val="13"/>
          <w:rFonts w:ascii="Times New Roman" w:hAnsi="Times New Roman"/>
          <w:i w:val="0"/>
          <w:color w:val="auto"/>
        </w:rPr>
      </w:pPr>
      <w:r w:rsidRPr="004E4C68">
        <w:rPr>
          <w:rStyle w:val="13"/>
          <w:rFonts w:ascii="Times New Roman" w:hAnsi="Times New Roman"/>
          <w:i w:val="0"/>
          <w:color w:val="auto"/>
          <w:sz w:val="28"/>
          <w:szCs w:val="28"/>
        </w:rPr>
        <w:t>7.1. Платники єдиного податку несуть відповідальність відповідно до Податкового кодексу за правильність обчислення, своєчасність та повноту сплати сум єдиного податку, а також за своєчасність подання податкових декларацій.</w:t>
      </w:r>
      <w:r w:rsidRPr="004E4C68">
        <w:rPr>
          <w:rStyle w:val="13"/>
          <w:rFonts w:ascii="Times New Roman" w:hAnsi="Times New Roman"/>
          <w:i w:val="0"/>
          <w:color w:val="auto"/>
        </w:rPr>
        <w:t xml:space="preserve"> </w:t>
      </w:r>
    </w:p>
    <w:p w:rsidR="00F9372C" w:rsidRPr="004E4C68" w:rsidRDefault="00F9372C" w:rsidP="00D91491">
      <w:pPr>
        <w:spacing w:after="0" w:line="360" w:lineRule="auto"/>
        <w:ind w:firstLine="567"/>
        <w:rPr>
          <w:rFonts w:ascii="Times New Roman" w:hAnsi="Times New Roman" w:cs="Times New Roman"/>
        </w:rPr>
      </w:pPr>
    </w:p>
    <w:p w:rsidR="00F9372C" w:rsidRPr="004E4C68" w:rsidRDefault="00F9372C" w:rsidP="00D91491">
      <w:pPr>
        <w:spacing w:after="0" w:line="360" w:lineRule="auto"/>
        <w:ind w:firstLine="567"/>
        <w:rPr>
          <w:rFonts w:ascii="Times New Roman" w:hAnsi="Times New Roman" w:cs="Times New Roman"/>
        </w:rPr>
      </w:pPr>
    </w:p>
    <w:p w:rsidR="00F9372C" w:rsidRPr="004E4C68" w:rsidRDefault="00F9372C" w:rsidP="00D91491">
      <w:pPr>
        <w:spacing w:after="0" w:line="360" w:lineRule="auto"/>
        <w:ind w:firstLine="567"/>
        <w:rPr>
          <w:rFonts w:ascii="Times New Roman" w:hAnsi="Times New Roman" w:cs="Times New Roman"/>
        </w:rPr>
      </w:pPr>
    </w:p>
    <w:p w:rsidR="00F9372C" w:rsidRPr="004E4C68" w:rsidRDefault="00F9372C" w:rsidP="00D91491">
      <w:pPr>
        <w:spacing w:after="0" w:line="360" w:lineRule="auto"/>
        <w:ind w:firstLine="567"/>
        <w:rPr>
          <w:rFonts w:ascii="Times New Roman" w:hAnsi="Times New Roman" w:cs="Times New Roman"/>
        </w:rPr>
      </w:pPr>
    </w:p>
    <w:p w:rsidR="00F9372C" w:rsidRPr="004E4C68" w:rsidRDefault="00F9372C" w:rsidP="00D91491">
      <w:pPr>
        <w:tabs>
          <w:tab w:val="left" w:pos="3256"/>
        </w:tabs>
        <w:spacing w:after="0" w:line="360" w:lineRule="auto"/>
        <w:ind w:firstLine="567"/>
        <w:rPr>
          <w:rFonts w:ascii="Times New Roman" w:hAnsi="Times New Roman" w:cs="Times New Roman"/>
        </w:rPr>
      </w:pPr>
      <w:r w:rsidRPr="004E4C68">
        <w:rPr>
          <w:rFonts w:ascii="Times New Roman" w:hAnsi="Times New Roman" w:cs="Times New Roman"/>
        </w:rPr>
        <w:tab/>
      </w:r>
      <w:r w:rsidRPr="004E4C68">
        <w:rPr>
          <w:rFonts w:ascii="Times New Roman" w:hAnsi="Times New Roman" w:cs="Times New Roman"/>
        </w:rPr>
        <w:tab/>
      </w:r>
    </w:p>
    <w:p w:rsidR="00F9372C" w:rsidRPr="004E4C68" w:rsidRDefault="00F9372C" w:rsidP="00D91491">
      <w:pPr>
        <w:tabs>
          <w:tab w:val="left" w:pos="3256"/>
        </w:tabs>
        <w:spacing w:after="0" w:line="360" w:lineRule="auto"/>
        <w:ind w:firstLine="567"/>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4E67F0" w:rsidRPr="004E4C68" w:rsidRDefault="004E67F0"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F9372C" w:rsidRPr="004E4C68" w:rsidRDefault="00F9372C" w:rsidP="00D91491">
      <w:pPr>
        <w:spacing w:after="0" w:line="360" w:lineRule="auto"/>
        <w:ind w:right="-5"/>
        <w:jc w:val="both"/>
        <w:rPr>
          <w:rFonts w:ascii="Times New Roman" w:hAnsi="Times New Roman" w:cs="Times New Roman"/>
        </w:rPr>
      </w:pPr>
    </w:p>
    <w:p w:rsidR="00B36ACB" w:rsidRPr="004E4C68" w:rsidRDefault="00B36ACB" w:rsidP="00D91491">
      <w:pPr>
        <w:spacing w:after="0" w:line="360" w:lineRule="auto"/>
        <w:ind w:right="-5"/>
        <w:jc w:val="both"/>
        <w:rPr>
          <w:rFonts w:ascii="Times New Roman" w:hAnsi="Times New Roman" w:cs="Times New Roman"/>
        </w:rPr>
      </w:pPr>
    </w:p>
    <w:p w:rsidR="00F9372C" w:rsidRPr="004E4C68" w:rsidRDefault="00F9372C" w:rsidP="00A97760">
      <w:pPr>
        <w:spacing w:after="0" w:line="240" w:lineRule="auto"/>
        <w:ind w:right="-6"/>
        <w:jc w:val="center"/>
        <w:rPr>
          <w:rFonts w:ascii="Times New Roman" w:hAnsi="Times New Roman" w:cs="Times New Roman"/>
          <w:b/>
          <w:sz w:val="28"/>
          <w:szCs w:val="28"/>
        </w:rPr>
      </w:pPr>
      <w:r w:rsidRPr="004E4C68">
        <w:rPr>
          <w:rFonts w:ascii="Times New Roman" w:hAnsi="Times New Roman" w:cs="Times New Roman"/>
          <w:b/>
          <w:sz w:val="28"/>
          <w:szCs w:val="28"/>
        </w:rPr>
        <w:lastRenderedPageBreak/>
        <w:t>5. Збір за місця для паркування транспортних засобів</w:t>
      </w:r>
    </w:p>
    <w:p w:rsidR="00F9372C" w:rsidRPr="004E4C68" w:rsidRDefault="00F9372C" w:rsidP="00A97760">
      <w:pPr>
        <w:spacing w:after="0" w:line="240" w:lineRule="auto"/>
        <w:ind w:right="-6"/>
        <w:jc w:val="center"/>
        <w:outlineLvl w:val="0"/>
        <w:rPr>
          <w:rFonts w:ascii="Times New Roman" w:hAnsi="Times New Roman" w:cs="Times New Roman"/>
          <w:b/>
          <w:sz w:val="28"/>
          <w:szCs w:val="28"/>
        </w:rPr>
      </w:pPr>
      <w:r w:rsidRPr="004E4C68">
        <w:rPr>
          <w:rFonts w:ascii="Times New Roman" w:hAnsi="Times New Roman" w:cs="Times New Roman"/>
          <w:b/>
          <w:sz w:val="28"/>
          <w:szCs w:val="28"/>
        </w:rPr>
        <w:t>1. Платники збору</w:t>
      </w:r>
    </w:p>
    <w:p w:rsidR="00F9372C"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1.1. Платниками збору є юридичні особи, їх філії (відділення, представництва), фізичні особи - підприємці, які згідно з </w:t>
      </w:r>
      <w:r w:rsidR="00A97760" w:rsidRPr="004E4C68">
        <w:rPr>
          <w:rFonts w:ascii="Times New Roman" w:hAnsi="Times New Roman" w:cs="Times New Roman"/>
          <w:sz w:val="28"/>
          <w:szCs w:val="28"/>
        </w:rPr>
        <w:t xml:space="preserve">розпорядженням голови Попаснянської міської військово-цивільної адміністрації </w:t>
      </w:r>
      <w:r w:rsidRPr="004E4C68">
        <w:rPr>
          <w:rFonts w:ascii="Times New Roman" w:hAnsi="Times New Roman" w:cs="Times New Roman"/>
          <w:sz w:val="28"/>
          <w:szCs w:val="28"/>
        </w:rPr>
        <w:t>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9372C"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w:t>
      </w:r>
      <w:r w:rsidR="00A97760" w:rsidRPr="004E4C68">
        <w:rPr>
          <w:rFonts w:ascii="Times New Roman" w:hAnsi="Times New Roman" w:cs="Times New Roman"/>
          <w:sz w:val="28"/>
          <w:szCs w:val="28"/>
        </w:rPr>
        <w:t>розпорядженням голови Попаснянської міської військово-цивільної адміністрації</w:t>
      </w:r>
      <w:r w:rsidRPr="004E4C68">
        <w:rPr>
          <w:rFonts w:ascii="Times New Roman" w:hAnsi="Times New Roman" w:cs="Times New Roman"/>
          <w:sz w:val="28"/>
          <w:szCs w:val="28"/>
        </w:rPr>
        <w:t xml:space="preserve"> про встановлення збору.</w:t>
      </w:r>
    </w:p>
    <w:p w:rsidR="00F9372C" w:rsidRPr="004E4C68" w:rsidRDefault="00F9372C" w:rsidP="00A97760">
      <w:pPr>
        <w:spacing w:after="0" w:line="240" w:lineRule="auto"/>
        <w:ind w:right="-6" w:firstLine="708"/>
        <w:jc w:val="both"/>
        <w:rPr>
          <w:rFonts w:ascii="Times New Roman" w:hAnsi="Times New Roman" w:cs="Times New Roman"/>
          <w:sz w:val="28"/>
          <w:szCs w:val="28"/>
        </w:rPr>
      </w:pPr>
      <w:r w:rsidRPr="004E4C68">
        <w:rPr>
          <w:rFonts w:ascii="Times New Roman" w:hAnsi="Times New Roman" w:cs="Times New Roman"/>
          <w:sz w:val="28"/>
          <w:szCs w:val="28"/>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w:t>
      </w:r>
      <w:r w:rsidR="00A97760" w:rsidRPr="004E4C68">
        <w:rPr>
          <w:rFonts w:ascii="Times New Roman" w:hAnsi="Times New Roman" w:cs="Times New Roman"/>
          <w:sz w:val="28"/>
          <w:szCs w:val="28"/>
        </w:rPr>
        <w:t xml:space="preserve">Попаснянською міською військово-цивільною адміністрацією </w:t>
      </w:r>
      <w:r w:rsidRPr="004E4C68">
        <w:rPr>
          <w:rFonts w:ascii="Times New Roman" w:hAnsi="Times New Roman" w:cs="Times New Roman"/>
          <w:sz w:val="28"/>
          <w:szCs w:val="28"/>
        </w:rPr>
        <w:t>контролюючому органу в порядку, встановленому розділом І Податкового кодексу України.</w:t>
      </w:r>
    </w:p>
    <w:p w:rsidR="00F9372C" w:rsidRPr="004E4C68" w:rsidRDefault="00F9372C" w:rsidP="00A97760">
      <w:pPr>
        <w:spacing w:after="0" w:line="240" w:lineRule="auto"/>
        <w:ind w:right="-6"/>
        <w:jc w:val="center"/>
        <w:outlineLvl w:val="0"/>
        <w:rPr>
          <w:rFonts w:ascii="Times New Roman" w:hAnsi="Times New Roman" w:cs="Times New Roman"/>
          <w:b/>
          <w:sz w:val="28"/>
          <w:szCs w:val="28"/>
        </w:rPr>
      </w:pPr>
      <w:r w:rsidRPr="004E4C68">
        <w:rPr>
          <w:rFonts w:ascii="Times New Roman" w:hAnsi="Times New Roman" w:cs="Times New Roman"/>
          <w:b/>
          <w:sz w:val="28"/>
          <w:szCs w:val="28"/>
        </w:rPr>
        <w:t>2. Об’єкт і база оподаткування збором</w:t>
      </w:r>
    </w:p>
    <w:p w:rsidR="00F9372C"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2.1. Об’єктом оподаткування є земельна ділянка, яка згідно з </w:t>
      </w:r>
      <w:r w:rsidR="00A97760" w:rsidRPr="004E4C68">
        <w:rPr>
          <w:rFonts w:ascii="Times New Roman" w:hAnsi="Times New Roman" w:cs="Times New Roman"/>
          <w:sz w:val="28"/>
          <w:szCs w:val="28"/>
        </w:rPr>
        <w:t>розпорядженням голови Попаснянської міської військово-цивільної адміністрації</w:t>
      </w:r>
      <w:r w:rsidRPr="004E4C68">
        <w:rPr>
          <w:rFonts w:ascii="Times New Roman" w:hAnsi="Times New Roman" w:cs="Times New Roman"/>
          <w:sz w:val="28"/>
          <w:szCs w:val="28"/>
        </w:rPr>
        <w:t xml:space="preserve">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w:t>
      </w:r>
      <w:proofErr w:type="spellStart"/>
      <w:r w:rsidRPr="004E4C68">
        <w:rPr>
          <w:rFonts w:ascii="Times New Roman" w:hAnsi="Times New Roman" w:cs="Times New Roman"/>
          <w:sz w:val="28"/>
          <w:szCs w:val="28"/>
        </w:rPr>
        <w:t>паркінги</w:t>
      </w:r>
      <w:proofErr w:type="spellEnd"/>
      <w:r w:rsidRPr="004E4C68">
        <w:rPr>
          <w:rFonts w:ascii="Times New Roman" w:hAnsi="Times New Roman" w:cs="Times New Roman"/>
          <w:sz w:val="28"/>
          <w:szCs w:val="28"/>
        </w:rPr>
        <w:t xml:space="preserve">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p>
    <w:p w:rsidR="00F9372C"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2.2. Базою оподаткування є площа земельної ділянки, відведена для паркування, а також площа комунальних гаражів, стоянок, </w:t>
      </w:r>
      <w:proofErr w:type="spellStart"/>
      <w:r w:rsidRPr="004E4C68">
        <w:rPr>
          <w:rFonts w:ascii="Times New Roman" w:hAnsi="Times New Roman" w:cs="Times New Roman"/>
          <w:sz w:val="28"/>
          <w:szCs w:val="28"/>
        </w:rPr>
        <w:t>паркінгів</w:t>
      </w:r>
      <w:proofErr w:type="spellEnd"/>
      <w:r w:rsidRPr="004E4C68">
        <w:rPr>
          <w:rFonts w:ascii="Times New Roman" w:hAnsi="Times New Roman" w:cs="Times New Roman"/>
          <w:sz w:val="28"/>
          <w:szCs w:val="28"/>
        </w:rPr>
        <w:t xml:space="preserve"> (будівель, споруд, їх частин), які побудовані за рахунок коштів місцевого бюджету.</w:t>
      </w:r>
    </w:p>
    <w:p w:rsidR="00F9372C" w:rsidRPr="004E4C68" w:rsidRDefault="00F9372C" w:rsidP="00A97760">
      <w:pPr>
        <w:spacing w:after="0" w:line="240" w:lineRule="auto"/>
        <w:ind w:right="-6"/>
        <w:jc w:val="center"/>
        <w:outlineLvl w:val="0"/>
        <w:rPr>
          <w:rFonts w:ascii="Times New Roman" w:hAnsi="Times New Roman" w:cs="Times New Roman"/>
          <w:b/>
          <w:sz w:val="28"/>
          <w:szCs w:val="28"/>
        </w:rPr>
      </w:pPr>
      <w:r w:rsidRPr="004E4C68">
        <w:rPr>
          <w:rFonts w:ascii="Times New Roman" w:hAnsi="Times New Roman" w:cs="Times New Roman"/>
          <w:b/>
          <w:sz w:val="28"/>
          <w:szCs w:val="28"/>
        </w:rPr>
        <w:t>3. Ставки збору</w:t>
      </w:r>
    </w:p>
    <w:p w:rsidR="00F9372C"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3.1. Ставки збору встановлюються за кожний день провадження діяльності із забезпечення паркування транспортних засобів у гривнях за </w:t>
      </w:r>
      <w:smartTag w:uri="urn:schemas-microsoft-com:office:smarttags" w:element="metricconverter">
        <w:smartTagPr>
          <w:attr w:name="ProductID" w:val="1 кв. метр"/>
        </w:smartTagPr>
        <w:r w:rsidRPr="004E4C68">
          <w:rPr>
            <w:rFonts w:ascii="Times New Roman" w:hAnsi="Times New Roman" w:cs="Times New Roman"/>
            <w:sz w:val="28"/>
            <w:szCs w:val="28"/>
          </w:rPr>
          <w:t>1 кв. метр</w:t>
        </w:r>
      </w:smartTag>
      <w:r w:rsidRPr="004E4C68">
        <w:rPr>
          <w:rFonts w:ascii="Times New Roman" w:hAnsi="Times New Roman" w:cs="Times New Roman"/>
          <w:sz w:val="28"/>
          <w:szCs w:val="28"/>
        </w:rPr>
        <w:t xml:space="preserve"> площі земельної ділянки, відведеної для організації та провадження такої діяльності, у розмірі 0,075 відсотка мінімальної заробітної плати, установленої законом на 1 січня податкового (звітного) року.</w:t>
      </w:r>
    </w:p>
    <w:p w:rsidR="00F9372C" w:rsidRPr="004E4C68" w:rsidRDefault="00F9372C" w:rsidP="00A97760">
      <w:pPr>
        <w:spacing w:after="0" w:line="240" w:lineRule="auto"/>
        <w:ind w:right="-6"/>
        <w:jc w:val="center"/>
        <w:outlineLvl w:val="0"/>
        <w:rPr>
          <w:rFonts w:ascii="Times New Roman" w:hAnsi="Times New Roman" w:cs="Times New Roman"/>
          <w:b/>
          <w:sz w:val="28"/>
          <w:szCs w:val="28"/>
        </w:rPr>
      </w:pPr>
      <w:r w:rsidRPr="004E4C68">
        <w:rPr>
          <w:rFonts w:ascii="Times New Roman" w:hAnsi="Times New Roman" w:cs="Times New Roman"/>
          <w:b/>
          <w:sz w:val="28"/>
          <w:szCs w:val="28"/>
        </w:rPr>
        <w:t>4. Порядок обчислення та строки сплати збору</w:t>
      </w:r>
    </w:p>
    <w:p w:rsidR="00F9372C"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4.1. </w:t>
      </w:r>
      <w:r w:rsidRPr="004E4C68">
        <w:rPr>
          <w:rFonts w:ascii="Times New Roman" w:hAnsi="Times New Roman" w:cs="Times New Roman"/>
          <w:sz w:val="28"/>
          <w:szCs w:val="28"/>
          <w:shd w:val="clear" w:color="auto" w:fill="FFFFFF"/>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F9372C"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4.2.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w:t>
      </w:r>
      <w:r w:rsidRPr="004E4C68">
        <w:rPr>
          <w:rFonts w:ascii="Times New Roman" w:hAnsi="Times New Roman" w:cs="Times New Roman"/>
          <w:sz w:val="28"/>
          <w:szCs w:val="28"/>
        </w:rPr>
        <w:lastRenderedPageBreak/>
        <w:t>зареєструвати такий підрозділ як платника збору у контролюючому органі за місцезнаходженням земельної ділянки.</w:t>
      </w:r>
    </w:p>
    <w:p w:rsidR="00B36ACB" w:rsidRPr="004E4C68" w:rsidRDefault="00F9372C" w:rsidP="00A97760">
      <w:pPr>
        <w:spacing w:after="0" w:line="240" w:lineRule="auto"/>
        <w:ind w:right="-6"/>
        <w:jc w:val="both"/>
        <w:rPr>
          <w:rFonts w:ascii="Times New Roman" w:hAnsi="Times New Roman" w:cs="Times New Roman"/>
          <w:sz w:val="28"/>
          <w:szCs w:val="28"/>
        </w:rPr>
      </w:pPr>
      <w:r w:rsidRPr="004E4C68">
        <w:rPr>
          <w:rFonts w:ascii="Times New Roman" w:hAnsi="Times New Roman" w:cs="Times New Roman"/>
          <w:sz w:val="28"/>
          <w:szCs w:val="28"/>
        </w:rPr>
        <w:t xml:space="preserve">4.3. Базовий </w:t>
      </w:r>
      <w:proofErr w:type="spellStart"/>
      <w:r w:rsidRPr="004E4C68">
        <w:rPr>
          <w:rFonts w:ascii="Times New Roman" w:hAnsi="Times New Roman" w:cs="Times New Roman"/>
          <w:sz w:val="28"/>
          <w:szCs w:val="28"/>
        </w:rPr>
        <w:t>поподатковий</w:t>
      </w:r>
      <w:proofErr w:type="spellEnd"/>
      <w:r w:rsidRPr="004E4C68">
        <w:rPr>
          <w:rFonts w:ascii="Times New Roman" w:hAnsi="Times New Roman" w:cs="Times New Roman"/>
          <w:sz w:val="28"/>
          <w:szCs w:val="28"/>
        </w:rPr>
        <w:t xml:space="preserve"> (звітний) період дорівнює календарному кварталу.</w:t>
      </w:r>
    </w:p>
    <w:p w:rsidR="00F9372C" w:rsidRPr="004E4C68" w:rsidRDefault="00F9372C" w:rsidP="00B36ACB">
      <w:pPr>
        <w:spacing w:after="0" w:line="240" w:lineRule="auto"/>
        <w:ind w:left="426" w:right="-5"/>
        <w:jc w:val="center"/>
        <w:rPr>
          <w:rFonts w:ascii="Times New Roman" w:hAnsi="Times New Roman" w:cs="Times New Roman"/>
          <w:sz w:val="28"/>
          <w:szCs w:val="28"/>
        </w:rPr>
      </w:pPr>
      <w:r w:rsidRPr="004E4C68">
        <w:rPr>
          <w:rFonts w:ascii="Times New Roman" w:hAnsi="Times New Roman" w:cs="Times New Roman"/>
          <w:b/>
          <w:sz w:val="28"/>
          <w:szCs w:val="28"/>
        </w:rPr>
        <w:t>6. Туристичний збір</w:t>
      </w:r>
    </w:p>
    <w:p w:rsidR="00F9372C" w:rsidRPr="004E4C68" w:rsidRDefault="00F9372C" w:rsidP="00B36ACB">
      <w:pPr>
        <w:pStyle w:val="rvps2"/>
        <w:shd w:val="clear" w:color="auto" w:fill="FFFFFF"/>
        <w:spacing w:before="0" w:beforeAutospacing="0" w:after="0" w:afterAutospacing="0"/>
        <w:ind w:firstLine="708"/>
        <w:jc w:val="both"/>
        <w:rPr>
          <w:sz w:val="28"/>
          <w:szCs w:val="28"/>
          <w:lang w:val="uk-UA"/>
        </w:rPr>
      </w:pPr>
      <w:r w:rsidRPr="004E4C68">
        <w:rPr>
          <w:sz w:val="28"/>
          <w:szCs w:val="28"/>
          <w:lang w:val="uk-UA"/>
        </w:rPr>
        <w:t>Туристичний збір - це місцевий збір, кошти від якого зараховуються до місцевого бюджету.</w:t>
      </w:r>
    </w:p>
    <w:p w:rsidR="00F9372C" w:rsidRPr="004E4C68" w:rsidRDefault="00F9372C" w:rsidP="00B36ACB">
      <w:pPr>
        <w:pStyle w:val="rvps2"/>
        <w:shd w:val="clear" w:color="auto" w:fill="FFFFFF"/>
        <w:spacing w:before="0" w:beforeAutospacing="0" w:after="0" w:afterAutospacing="0"/>
        <w:jc w:val="center"/>
        <w:rPr>
          <w:b/>
          <w:sz w:val="28"/>
          <w:szCs w:val="28"/>
          <w:lang w:val="uk-UA"/>
        </w:rPr>
      </w:pPr>
      <w:bookmarkStart w:id="246" w:name="n11884"/>
      <w:bookmarkEnd w:id="246"/>
      <w:r w:rsidRPr="004E4C68">
        <w:rPr>
          <w:b/>
          <w:sz w:val="28"/>
          <w:szCs w:val="28"/>
          <w:lang w:val="uk-UA"/>
        </w:rPr>
        <w:t>1.Платники збору</w:t>
      </w:r>
    </w:p>
    <w:p w:rsidR="00F9372C" w:rsidRPr="004E4C68" w:rsidRDefault="00F9372C" w:rsidP="00B36ACB">
      <w:pPr>
        <w:pStyle w:val="rvps2"/>
        <w:shd w:val="clear" w:color="auto" w:fill="FFFFFF"/>
        <w:spacing w:before="0" w:beforeAutospacing="0" w:after="0" w:afterAutospacing="0"/>
        <w:ind w:firstLine="708"/>
        <w:jc w:val="both"/>
        <w:rPr>
          <w:sz w:val="28"/>
          <w:szCs w:val="28"/>
          <w:lang w:val="uk-UA"/>
        </w:rPr>
      </w:pPr>
      <w:bookmarkStart w:id="247" w:name="n11885"/>
      <w:bookmarkEnd w:id="247"/>
      <w:r w:rsidRPr="004E4C68">
        <w:rPr>
          <w:sz w:val="28"/>
          <w:szCs w:val="28"/>
          <w:lang w:val="uk-UA"/>
        </w:rPr>
        <w:t>1.1. Платниками збору є громадяни України, іноземці, а також особи без громадянства, які прибувають на територі</w:t>
      </w:r>
      <w:r w:rsidR="00B36ACB" w:rsidRPr="004E4C68">
        <w:rPr>
          <w:sz w:val="28"/>
          <w:szCs w:val="28"/>
          <w:lang w:val="uk-UA"/>
        </w:rPr>
        <w:t>ї</w:t>
      </w:r>
      <w:r w:rsidRPr="004E4C68">
        <w:rPr>
          <w:sz w:val="28"/>
          <w:szCs w:val="28"/>
          <w:lang w:val="uk-UA"/>
        </w:rPr>
        <w:t xml:space="preserve"> </w:t>
      </w:r>
      <w:r w:rsidR="00B36ACB" w:rsidRPr="004E4C68">
        <w:rPr>
          <w:sz w:val="28"/>
          <w:szCs w:val="28"/>
          <w:lang w:val="uk-UA"/>
        </w:rPr>
        <w:t>Попаснянської міської територіальної громади</w:t>
      </w:r>
      <w:r w:rsidRPr="004E4C68">
        <w:rPr>
          <w:sz w:val="28"/>
          <w:szCs w:val="28"/>
          <w:lang w:val="uk-UA"/>
        </w:rPr>
        <w:t xml:space="preserve"> та тимчасово розміщуються у місцях проживання (ночівлі), визначених пунктом 4.1 розділу 4 цієї глави.</w:t>
      </w:r>
      <w:bookmarkStart w:id="248" w:name="n12942"/>
      <w:bookmarkStart w:id="249" w:name="n11886"/>
      <w:bookmarkEnd w:id="248"/>
      <w:bookmarkEnd w:id="249"/>
    </w:p>
    <w:p w:rsidR="00F9372C" w:rsidRPr="004E4C68" w:rsidRDefault="00F9372C" w:rsidP="00B36ACB">
      <w:pPr>
        <w:pStyle w:val="rvps2"/>
        <w:shd w:val="clear" w:color="auto" w:fill="FFFFFF"/>
        <w:spacing w:before="0" w:beforeAutospacing="0" w:after="0" w:afterAutospacing="0"/>
        <w:ind w:firstLine="708"/>
        <w:jc w:val="both"/>
        <w:rPr>
          <w:sz w:val="28"/>
          <w:szCs w:val="28"/>
          <w:lang w:val="uk-UA"/>
        </w:rPr>
      </w:pPr>
      <w:r w:rsidRPr="004E4C68">
        <w:rPr>
          <w:sz w:val="28"/>
          <w:szCs w:val="28"/>
          <w:lang w:val="uk-UA"/>
        </w:rPr>
        <w:t>1.2. Платниками збору не можуть бути особи, які:</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0" w:name="n11887"/>
      <w:bookmarkEnd w:id="250"/>
      <w:r w:rsidRPr="004E4C68">
        <w:rPr>
          <w:sz w:val="28"/>
          <w:szCs w:val="28"/>
          <w:lang w:val="uk-UA"/>
        </w:rPr>
        <w:t xml:space="preserve">а) постійно проживають, у тому числі на умовах договорів найму, </w:t>
      </w:r>
      <w:r w:rsidR="00B36ACB" w:rsidRPr="004E4C68">
        <w:rPr>
          <w:sz w:val="28"/>
          <w:szCs w:val="28"/>
          <w:lang w:val="uk-UA"/>
        </w:rPr>
        <w:t xml:space="preserve">на території </w:t>
      </w:r>
      <w:r w:rsidRPr="004E4C68">
        <w:rPr>
          <w:sz w:val="28"/>
          <w:szCs w:val="28"/>
          <w:lang w:val="uk-UA"/>
        </w:rPr>
        <w:t xml:space="preserve"> </w:t>
      </w:r>
      <w:r w:rsidR="00B36ACB" w:rsidRPr="004E4C68">
        <w:rPr>
          <w:sz w:val="28"/>
          <w:szCs w:val="28"/>
          <w:lang w:val="uk-UA"/>
        </w:rPr>
        <w:t>Попаснянської міської територіальної громади</w:t>
      </w:r>
      <w:r w:rsidRPr="004E4C68">
        <w:rPr>
          <w:sz w:val="28"/>
          <w:szCs w:val="28"/>
          <w:lang w:val="uk-UA"/>
        </w:rPr>
        <w:t>;</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1" w:name="n11888"/>
      <w:bookmarkEnd w:id="251"/>
      <w:r w:rsidRPr="004E4C68">
        <w:rPr>
          <w:sz w:val="28"/>
          <w:szCs w:val="28"/>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пункту 4.1 розділу 4 цієї глави, що належать фізичним особам на праві власності або на праві користування за договором найму;</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2" w:name="n15376"/>
      <w:bookmarkStart w:id="253" w:name="n11889"/>
      <w:bookmarkEnd w:id="252"/>
      <w:bookmarkEnd w:id="253"/>
      <w:r w:rsidRPr="004E4C68">
        <w:rPr>
          <w:sz w:val="28"/>
          <w:szCs w:val="28"/>
          <w:lang w:val="uk-UA"/>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4" w:name="n11890"/>
      <w:bookmarkEnd w:id="254"/>
      <w:r w:rsidRPr="004E4C68">
        <w:rPr>
          <w:sz w:val="28"/>
          <w:szCs w:val="28"/>
          <w:lang w:val="uk-UA"/>
        </w:rPr>
        <w:t>г) ветерани війни;</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5" w:name="n11891"/>
      <w:bookmarkEnd w:id="255"/>
      <w:r w:rsidRPr="004E4C68">
        <w:rPr>
          <w:sz w:val="28"/>
          <w:szCs w:val="28"/>
          <w:lang w:val="uk-UA"/>
        </w:rPr>
        <w:t>ґ) учасники ліквідації наслідків аварії на Чорнобильській АЕС;</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6" w:name="n11892"/>
      <w:bookmarkEnd w:id="256"/>
      <w:r w:rsidRPr="004E4C68">
        <w:rPr>
          <w:sz w:val="28"/>
          <w:szCs w:val="28"/>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7" w:name="n11893"/>
      <w:bookmarkEnd w:id="257"/>
      <w:r w:rsidRPr="004E4C68">
        <w:rPr>
          <w:sz w:val="28"/>
          <w:szCs w:val="28"/>
          <w:lang w:val="uk-UA"/>
        </w:rPr>
        <w:t>е) діти віком до 18 років;</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8" w:name="n11894"/>
      <w:bookmarkEnd w:id="258"/>
      <w:r w:rsidRPr="004E4C68">
        <w:rPr>
          <w:sz w:val="28"/>
          <w:szCs w:val="28"/>
          <w:lang w:val="uk-UA"/>
        </w:rPr>
        <w:t>є) дитячі лікувально-профілактичні, фізкультурно-оздоровчі та санаторно-курортні заклади;</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59" w:name="n15378"/>
      <w:bookmarkEnd w:id="259"/>
      <w:r w:rsidRPr="004E4C68">
        <w:rPr>
          <w:sz w:val="28"/>
          <w:szCs w:val="28"/>
          <w:lang w:val="uk-UA"/>
        </w:rPr>
        <w:t xml:space="preserve">ж)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пунктом 4.1 розділу 4 цієї глави, що належать їй на праві власності або на праві </w:t>
      </w:r>
      <w:r w:rsidR="00B36ACB" w:rsidRPr="004E4C68">
        <w:rPr>
          <w:sz w:val="28"/>
          <w:szCs w:val="28"/>
          <w:lang w:val="uk-UA"/>
        </w:rPr>
        <w:t>користування за договором найму;</w:t>
      </w:r>
    </w:p>
    <w:p w:rsidR="00B36ACB" w:rsidRPr="004E4C68" w:rsidRDefault="00B36ACB" w:rsidP="00B36ACB">
      <w:pPr>
        <w:pStyle w:val="rvps2"/>
        <w:shd w:val="clear" w:color="auto" w:fill="FFFFFF"/>
        <w:spacing w:before="0" w:beforeAutospacing="0" w:after="0" w:afterAutospacing="0"/>
        <w:jc w:val="both"/>
        <w:rPr>
          <w:sz w:val="28"/>
          <w:szCs w:val="28"/>
          <w:lang w:val="uk-UA"/>
        </w:rPr>
      </w:pPr>
      <w:r w:rsidRPr="004E4C68">
        <w:rPr>
          <w:sz w:val="28"/>
          <w:szCs w:val="28"/>
          <w:lang w:val="uk-UA"/>
        </w:rPr>
        <w:t>з)</w:t>
      </w:r>
      <w:r w:rsidRPr="004E4C68">
        <w:rPr>
          <w:sz w:val="19"/>
          <w:szCs w:val="19"/>
          <w:shd w:val="clear" w:color="auto" w:fill="FFFFFF"/>
          <w:lang w:val="uk-UA"/>
        </w:rPr>
        <w:t xml:space="preserve"> </w:t>
      </w:r>
      <w:r w:rsidRPr="004E4C68">
        <w:rPr>
          <w:sz w:val="28"/>
          <w:szCs w:val="28"/>
          <w:shd w:val="clear" w:color="auto" w:fill="FFFFFF"/>
          <w:lang w:val="uk-UA"/>
        </w:rPr>
        <w:t>взяті на облік як внутрішньо переміщені особи відповідно до </w:t>
      </w:r>
      <w:hyperlink r:id="rId29" w:tgtFrame="_blank" w:history="1">
        <w:r w:rsidRPr="004E4C68">
          <w:rPr>
            <w:rStyle w:val="af1"/>
            <w:color w:val="auto"/>
            <w:sz w:val="28"/>
            <w:szCs w:val="28"/>
            <w:u w:val="none"/>
            <w:lang w:val="uk-UA"/>
          </w:rPr>
          <w:t>Закону України</w:t>
        </w:r>
      </w:hyperlink>
      <w:r w:rsidRPr="004E4C68">
        <w:rPr>
          <w:sz w:val="28"/>
          <w:szCs w:val="28"/>
          <w:shd w:val="clear" w:color="auto" w:fill="FFFFFF"/>
          <w:lang w:val="uk-UA"/>
        </w:rPr>
        <w:t xml:space="preserve"> "Про забезпечення прав і свобод внутрішньо переміщених осіб", які тимчасово розміщуються у місцях проживання (ночівлі), визначених підпунктом </w:t>
      </w:r>
      <w:r w:rsidRPr="004E4C68">
        <w:rPr>
          <w:sz w:val="28"/>
          <w:szCs w:val="28"/>
          <w:lang w:val="uk-UA"/>
        </w:rPr>
        <w:t>4.1 розділу 4 цієї глави</w:t>
      </w:r>
      <w:r w:rsidRPr="004E4C68">
        <w:rPr>
          <w:sz w:val="28"/>
          <w:szCs w:val="28"/>
          <w:shd w:val="clear" w:color="auto" w:fill="FFFFFF"/>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F9372C" w:rsidRPr="004E4C68" w:rsidRDefault="00F9372C" w:rsidP="00B36ACB">
      <w:pPr>
        <w:pStyle w:val="rvps2"/>
        <w:shd w:val="clear" w:color="auto" w:fill="FFFFFF"/>
        <w:spacing w:before="0" w:beforeAutospacing="0" w:after="0" w:afterAutospacing="0"/>
        <w:jc w:val="center"/>
        <w:rPr>
          <w:b/>
          <w:sz w:val="28"/>
          <w:szCs w:val="28"/>
          <w:lang w:val="uk-UA"/>
        </w:rPr>
      </w:pPr>
      <w:bookmarkStart w:id="260" w:name="n15377"/>
      <w:bookmarkStart w:id="261" w:name="n11895"/>
      <w:bookmarkEnd w:id="260"/>
      <w:bookmarkEnd w:id="261"/>
      <w:r w:rsidRPr="004E4C68">
        <w:rPr>
          <w:b/>
          <w:sz w:val="28"/>
          <w:szCs w:val="28"/>
          <w:lang w:val="uk-UA"/>
        </w:rPr>
        <w:t>2. Ставка збору</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62" w:name="n11896"/>
      <w:bookmarkEnd w:id="262"/>
      <w:r w:rsidRPr="004E4C68">
        <w:rPr>
          <w:sz w:val="28"/>
          <w:szCs w:val="28"/>
          <w:lang w:val="uk-UA"/>
        </w:rPr>
        <w:lastRenderedPageBreak/>
        <w:t>2.1. Ставка збору встановлюється за кожну добу тимчасового розміщення особи у місцях проживання (ночівлі), визначених пунктом 4.1 розділу 4 цієї глави, у розмірі:</w:t>
      </w:r>
    </w:p>
    <w:p w:rsidR="00F9372C" w:rsidRPr="004E4C68" w:rsidRDefault="00F9372C" w:rsidP="00B36ACB">
      <w:pPr>
        <w:pStyle w:val="rvps2"/>
        <w:shd w:val="clear" w:color="auto" w:fill="FFFFFF"/>
        <w:spacing w:before="0" w:beforeAutospacing="0" w:after="0" w:afterAutospacing="0"/>
        <w:jc w:val="both"/>
        <w:rPr>
          <w:sz w:val="28"/>
          <w:szCs w:val="28"/>
          <w:lang w:val="uk-UA"/>
        </w:rPr>
      </w:pPr>
      <w:r w:rsidRPr="004E4C68">
        <w:rPr>
          <w:sz w:val="28"/>
          <w:szCs w:val="28"/>
          <w:lang w:val="uk-UA"/>
        </w:rPr>
        <w:t>- 0,5 відсотка - для внутрішнього туризму;</w:t>
      </w:r>
    </w:p>
    <w:p w:rsidR="00F9372C" w:rsidRPr="004E4C68" w:rsidRDefault="00F9372C" w:rsidP="00B36ACB">
      <w:pPr>
        <w:pStyle w:val="rvps2"/>
        <w:shd w:val="clear" w:color="auto" w:fill="FFFFFF"/>
        <w:spacing w:before="0" w:beforeAutospacing="0" w:after="0" w:afterAutospacing="0"/>
        <w:jc w:val="both"/>
        <w:rPr>
          <w:sz w:val="28"/>
          <w:szCs w:val="28"/>
          <w:lang w:val="uk-UA"/>
        </w:rPr>
      </w:pPr>
      <w:r w:rsidRPr="004E4C68">
        <w:rPr>
          <w:sz w:val="28"/>
          <w:szCs w:val="28"/>
          <w:lang w:val="uk-UA"/>
        </w:rPr>
        <w:t>- 5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F9372C" w:rsidRPr="004E4C68" w:rsidRDefault="00F9372C" w:rsidP="00B36ACB">
      <w:pPr>
        <w:pStyle w:val="rvps2"/>
        <w:shd w:val="clear" w:color="auto" w:fill="FFFFFF"/>
        <w:spacing w:before="0" w:beforeAutospacing="0" w:after="0" w:afterAutospacing="0"/>
        <w:jc w:val="center"/>
        <w:rPr>
          <w:b/>
          <w:sz w:val="28"/>
          <w:szCs w:val="28"/>
          <w:lang w:val="uk-UA"/>
        </w:rPr>
      </w:pPr>
      <w:bookmarkStart w:id="263" w:name="n15380"/>
      <w:bookmarkStart w:id="264" w:name="n11897"/>
      <w:bookmarkEnd w:id="263"/>
      <w:bookmarkEnd w:id="264"/>
      <w:r w:rsidRPr="004E4C68">
        <w:rPr>
          <w:b/>
          <w:sz w:val="28"/>
          <w:szCs w:val="28"/>
          <w:lang w:val="uk-UA"/>
        </w:rPr>
        <w:t>3. База справляння збору</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65" w:name="n11898"/>
      <w:bookmarkEnd w:id="265"/>
      <w:r w:rsidRPr="004E4C68">
        <w:rPr>
          <w:sz w:val="28"/>
          <w:szCs w:val="28"/>
          <w:lang w:val="uk-UA"/>
        </w:rPr>
        <w:t>3.1. Базою справляння збору є загальна кількість діб тимчасового розміщення у місцях проживання (ночівлі), визначених пунктом 4.1 розділу 4 цієї глави.</w:t>
      </w:r>
    </w:p>
    <w:p w:rsidR="00F9372C" w:rsidRPr="004E4C68" w:rsidRDefault="00F9372C" w:rsidP="00B36ACB">
      <w:pPr>
        <w:pStyle w:val="rvps2"/>
        <w:shd w:val="clear" w:color="auto" w:fill="FFFFFF"/>
        <w:spacing w:before="0" w:beforeAutospacing="0" w:after="0" w:afterAutospacing="0"/>
        <w:ind w:left="1295"/>
        <w:jc w:val="center"/>
        <w:rPr>
          <w:b/>
          <w:sz w:val="28"/>
          <w:szCs w:val="28"/>
          <w:lang w:val="uk-UA"/>
        </w:rPr>
      </w:pPr>
      <w:bookmarkStart w:id="266" w:name="n15379"/>
      <w:bookmarkStart w:id="267" w:name="n11900"/>
      <w:bookmarkEnd w:id="266"/>
      <w:bookmarkEnd w:id="267"/>
      <w:r w:rsidRPr="004E4C68">
        <w:rPr>
          <w:b/>
          <w:sz w:val="28"/>
          <w:szCs w:val="28"/>
          <w:lang w:val="uk-UA"/>
        </w:rPr>
        <w:t>4. Податкові агенти та місця проживання (ночівлі)</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68" w:name="n11901"/>
      <w:bookmarkEnd w:id="268"/>
      <w:r w:rsidRPr="004E4C68">
        <w:rPr>
          <w:sz w:val="28"/>
          <w:szCs w:val="28"/>
          <w:lang w:val="uk-UA"/>
        </w:rPr>
        <w:t>4.1. Справляння збору здійснюється з тимчасового розміщення у таких місцях проживання (ночівлі):</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69" w:name="n11902"/>
      <w:bookmarkEnd w:id="269"/>
      <w:r w:rsidRPr="004E4C68">
        <w:rPr>
          <w:sz w:val="28"/>
          <w:szCs w:val="28"/>
          <w:lang w:val="uk-UA"/>
        </w:rPr>
        <w:t xml:space="preserve">а) готелі, кемпінги, мотелі, гуртожитки для приїжджих, </w:t>
      </w:r>
      <w:proofErr w:type="spellStart"/>
      <w:r w:rsidRPr="004E4C68">
        <w:rPr>
          <w:sz w:val="28"/>
          <w:szCs w:val="28"/>
          <w:lang w:val="uk-UA"/>
        </w:rPr>
        <w:t>хостели</w:t>
      </w:r>
      <w:proofErr w:type="spellEnd"/>
      <w:r w:rsidRPr="004E4C68">
        <w:rPr>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70" w:name="n11903"/>
      <w:bookmarkEnd w:id="270"/>
      <w:r w:rsidRPr="004E4C68">
        <w:rPr>
          <w:sz w:val="28"/>
          <w:szCs w:val="28"/>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71" w:name="n15381"/>
      <w:bookmarkEnd w:id="271"/>
      <w:r w:rsidRPr="004E4C68">
        <w:rPr>
          <w:sz w:val="28"/>
          <w:szCs w:val="28"/>
          <w:lang w:val="uk-UA"/>
        </w:rPr>
        <w:t>4.2. Справляння збору здійснюється такими податковими агентами:</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72" w:name="n15382"/>
      <w:bookmarkEnd w:id="272"/>
      <w:r w:rsidRPr="004E4C68">
        <w:rPr>
          <w:sz w:val="28"/>
          <w:szCs w:val="28"/>
          <w:lang w:val="uk-UA"/>
        </w:rPr>
        <w:t>а) юридичними особами, філіями, відділеннями, іншими відокремленими підрозділами юридичних осіб згідно з підпунктом 6.2 розділу 6 цієї глави, фізичними особами - підприємцями, які надають послуги з тимчасового розміщення осіб у місцях проживання (ночівлі), визначених підпунктом пунктом 4.1 розділу 4 цієї глави.</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73" w:name="n15383"/>
      <w:bookmarkEnd w:id="273"/>
      <w:r w:rsidRPr="004E4C68">
        <w:rPr>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4.1 розділу 4 цієї глави, що належать фізичним особам на праві власності або на праві користування за договором найму;</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74" w:name="n15384"/>
      <w:bookmarkEnd w:id="274"/>
      <w:r w:rsidRPr="004E4C68">
        <w:rPr>
          <w:sz w:val="28"/>
          <w:szCs w:val="28"/>
          <w:lang w:val="uk-UA"/>
        </w:rPr>
        <w:t xml:space="preserve">в) юридичними особами, які уповноважуються Попаснянською міською </w:t>
      </w:r>
      <w:r w:rsidR="00E65860" w:rsidRPr="004E4C68">
        <w:rPr>
          <w:sz w:val="28"/>
          <w:szCs w:val="28"/>
          <w:lang w:val="uk-UA"/>
        </w:rPr>
        <w:t>військово-цивільною адміністрацією</w:t>
      </w:r>
      <w:r w:rsidRPr="004E4C68">
        <w:rPr>
          <w:sz w:val="28"/>
          <w:szCs w:val="28"/>
          <w:lang w:val="uk-UA"/>
        </w:rPr>
        <w:t xml:space="preserve"> справляти збір на умовах договору, укладеного з міською радою.</w:t>
      </w:r>
    </w:p>
    <w:p w:rsidR="00F9372C" w:rsidRPr="004E4C68" w:rsidRDefault="00F9372C" w:rsidP="00B36ACB">
      <w:pPr>
        <w:pStyle w:val="rvps2"/>
        <w:shd w:val="clear" w:color="auto" w:fill="FFFFFF"/>
        <w:spacing w:before="0" w:beforeAutospacing="0" w:after="0" w:afterAutospacing="0"/>
        <w:ind w:firstLine="708"/>
        <w:jc w:val="both"/>
        <w:rPr>
          <w:sz w:val="28"/>
          <w:szCs w:val="28"/>
          <w:lang w:val="uk-UA"/>
        </w:rPr>
      </w:pPr>
      <w:bookmarkStart w:id="275" w:name="n15385"/>
      <w:bookmarkEnd w:id="275"/>
      <w:r w:rsidRPr="004E4C68">
        <w:rPr>
          <w:sz w:val="28"/>
          <w:szCs w:val="28"/>
          <w:lang w:val="uk-UA"/>
        </w:rPr>
        <w:t xml:space="preserve">Перелік податкових агентів та інформація про них розміщуються та оприлюднюються на офіційному </w:t>
      </w:r>
      <w:proofErr w:type="spellStart"/>
      <w:r w:rsidRPr="004E4C68">
        <w:rPr>
          <w:sz w:val="28"/>
          <w:szCs w:val="28"/>
          <w:lang w:val="uk-UA"/>
        </w:rPr>
        <w:t>веб-сайті</w:t>
      </w:r>
      <w:proofErr w:type="spellEnd"/>
      <w:r w:rsidRPr="004E4C68">
        <w:rPr>
          <w:sz w:val="28"/>
          <w:szCs w:val="28"/>
          <w:lang w:val="uk-UA"/>
        </w:rPr>
        <w:t xml:space="preserve"> </w:t>
      </w:r>
      <w:r w:rsidR="00E65860" w:rsidRPr="004E4C68">
        <w:rPr>
          <w:sz w:val="28"/>
          <w:szCs w:val="28"/>
          <w:lang w:val="uk-UA"/>
        </w:rPr>
        <w:t>громади.</w:t>
      </w:r>
    </w:p>
    <w:p w:rsidR="00F9372C" w:rsidRPr="004E4C68" w:rsidRDefault="00F9372C" w:rsidP="00B36ACB">
      <w:pPr>
        <w:pStyle w:val="rvps2"/>
        <w:shd w:val="clear" w:color="auto" w:fill="FFFFFF"/>
        <w:spacing w:before="0" w:beforeAutospacing="0" w:after="0" w:afterAutospacing="0"/>
        <w:jc w:val="center"/>
        <w:rPr>
          <w:b/>
          <w:sz w:val="28"/>
          <w:szCs w:val="28"/>
          <w:lang w:val="uk-UA"/>
        </w:rPr>
      </w:pPr>
      <w:bookmarkStart w:id="276" w:name="n12944"/>
      <w:bookmarkStart w:id="277" w:name="n11905"/>
      <w:bookmarkEnd w:id="276"/>
      <w:bookmarkEnd w:id="277"/>
      <w:r w:rsidRPr="004E4C68">
        <w:rPr>
          <w:b/>
          <w:sz w:val="28"/>
          <w:szCs w:val="28"/>
          <w:lang w:val="uk-UA"/>
        </w:rPr>
        <w:t>5. Особливості справляння збору</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78" w:name="n11906"/>
      <w:bookmarkEnd w:id="278"/>
      <w:r w:rsidRPr="004E4C68">
        <w:rPr>
          <w:sz w:val="28"/>
          <w:szCs w:val="28"/>
          <w:lang w:val="uk-UA"/>
        </w:rPr>
        <w:t>5.1.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F9372C" w:rsidRPr="004E4C68" w:rsidRDefault="00F9372C" w:rsidP="00B36ACB">
      <w:pPr>
        <w:pStyle w:val="rvps2"/>
        <w:numPr>
          <w:ilvl w:val="1"/>
          <w:numId w:val="3"/>
        </w:numPr>
        <w:shd w:val="clear" w:color="auto" w:fill="FFFFFF"/>
        <w:spacing w:before="0" w:beforeAutospacing="0" w:after="0" w:afterAutospacing="0"/>
        <w:jc w:val="both"/>
        <w:rPr>
          <w:sz w:val="28"/>
          <w:szCs w:val="28"/>
          <w:lang w:val="uk-UA"/>
        </w:rPr>
      </w:pPr>
      <w:bookmarkStart w:id="279" w:name="n15387"/>
      <w:bookmarkEnd w:id="279"/>
      <w:r w:rsidRPr="004E4C68">
        <w:rPr>
          <w:sz w:val="28"/>
          <w:szCs w:val="28"/>
          <w:lang w:val="uk-UA"/>
        </w:rPr>
        <w:t>За один і той самий період перебування платника збору на території міста Попасна, повторне справляння збору, вже сплаченого таким платником збору, не допускається.</w:t>
      </w:r>
    </w:p>
    <w:p w:rsidR="00F9372C" w:rsidRPr="004E4C68" w:rsidRDefault="00F9372C" w:rsidP="00B36ACB">
      <w:pPr>
        <w:pStyle w:val="rvps2"/>
        <w:numPr>
          <w:ilvl w:val="1"/>
          <w:numId w:val="3"/>
        </w:numPr>
        <w:shd w:val="clear" w:color="auto" w:fill="FFFFFF"/>
        <w:spacing w:before="0" w:beforeAutospacing="0" w:after="0" w:afterAutospacing="0"/>
        <w:jc w:val="both"/>
        <w:rPr>
          <w:sz w:val="28"/>
          <w:szCs w:val="28"/>
          <w:lang w:val="uk-UA"/>
        </w:rPr>
      </w:pPr>
      <w:bookmarkStart w:id="280" w:name="n15388"/>
      <w:bookmarkEnd w:id="280"/>
      <w:r w:rsidRPr="004E4C68">
        <w:rPr>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w:t>
      </w:r>
      <w:r w:rsidRPr="004E4C68">
        <w:rPr>
          <w:sz w:val="28"/>
          <w:szCs w:val="28"/>
          <w:lang w:val="uk-UA"/>
        </w:rPr>
        <w:lastRenderedPageBreak/>
        <w:t xml:space="preserve">підтверджує сплату ним туристичного збору відповідно до </w:t>
      </w:r>
      <w:r w:rsidR="000D088B" w:rsidRPr="004E4C68">
        <w:rPr>
          <w:sz w:val="28"/>
          <w:szCs w:val="28"/>
          <w:lang w:val="uk-UA"/>
        </w:rPr>
        <w:t xml:space="preserve">Податкового кодексу України та розпорядження голови </w:t>
      </w:r>
      <w:r w:rsidRPr="004E4C68">
        <w:rPr>
          <w:sz w:val="28"/>
          <w:szCs w:val="28"/>
          <w:lang w:val="uk-UA"/>
        </w:rPr>
        <w:t xml:space="preserve">Попаснянської міської </w:t>
      </w:r>
      <w:r w:rsidR="000D088B" w:rsidRPr="004E4C68">
        <w:rPr>
          <w:sz w:val="28"/>
          <w:szCs w:val="28"/>
          <w:lang w:val="uk-UA"/>
        </w:rPr>
        <w:t>військово-цивільної адміністрації</w:t>
      </w:r>
      <w:r w:rsidRPr="004E4C68">
        <w:rPr>
          <w:sz w:val="28"/>
          <w:szCs w:val="28"/>
          <w:lang w:val="uk-UA"/>
        </w:rPr>
        <w:t>.</w:t>
      </w:r>
    </w:p>
    <w:p w:rsidR="00F9372C" w:rsidRPr="004E4C68" w:rsidRDefault="00F9372C" w:rsidP="00B36ACB">
      <w:pPr>
        <w:pStyle w:val="rvps2"/>
        <w:numPr>
          <w:ilvl w:val="1"/>
          <w:numId w:val="3"/>
        </w:numPr>
        <w:shd w:val="clear" w:color="auto" w:fill="FFFFFF"/>
        <w:spacing w:before="0" w:beforeAutospacing="0" w:after="0" w:afterAutospacing="0"/>
        <w:jc w:val="both"/>
        <w:rPr>
          <w:sz w:val="28"/>
          <w:szCs w:val="28"/>
          <w:lang w:val="uk-UA"/>
        </w:rPr>
      </w:pPr>
      <w:bookmarkStart w:id="281" w:name="n15389"/>
      <w:bookmarkEnd w:id="281"/>
      <w:r w:rsidRPr="004E4C68">
        <w:rPr>
          <w:sz w:val="28"/>
          <w:szCs w:val="28"/>
          <w:lang w:val="uk-UA"/>
        </w:rPr>
        <w:t>У разі дострокового залишення особою, яка сплатила туристичний збір, територі</w:t>
      </w:r>
      <w:r w:rsidR="000D088B" w:rsidRPr="004E4C68">
        <w:rPr>
          <w:sz w:val="28"/>
          <w:szCs w:val="28"/>
          <w:lang w:val="uk-UA"/>
        </w:rPr>
        <w:t xml:space="preserve">ю </w:t>
      </w:r>
      <w:r w:rsidRPr="004E4C68">
        <w:rPr>
          <w:sz w:val="28"/>
          <w:szCs w:val="28"/>
          <w:lang w:val="uk-UA"/>
        </w:rPr>
        <w:t xml:space="preserve"> </w:t>
      </w:r>
      <w:r w:rsidR="000D088B" w:rsidRPr="004E4C68">
        <w:rPr>
          <w:sz w:val="28"/>
          <w:szCs w:val="28"/>
          <w:lang w:val="uk-UA"/>
        </w:rPr>
        <w:t>Попаснянської міської територіальної громади</w:t>
      </w:r>
      <w:r w:rsidRPr="004E4C68">
        <w:rPr>
          <w:sz w:val="28"/>
          <w:szCs w:val="28"/>
          <w:lang w:val="uk-UA"/>
        </w:rPr>
        <w:t>, сума надмірно сплаченого збору підлягає поверненню такій особі у порядку вст</w:t>
      </w:r>
      <w:r w:rsidR="000D088B" w:rsidRPr="004E4C68">
        <w:rPr>
          <w:sz w:val="28"/>
          <w:szCs w:val="28"/>
          <w:lang w:val="uk-UA"/>
        </w:rPr>
        <w:t>а</w:t>
      </w:r>
      <w:r w:rsidRPr="004E4C68">
        <w:rPr>
          <w:sz w:val="28"/>
          <w:szCs w:val="28"/>
          <w:lang w:val="uk-UA"/>
        </w:rPr>
        <w:t>но</w:t>
      </w:r>
      <w:r w:rsidR="000D088B" w:rsidRPr="004E4C68">
        <w:rPr>
          <w:sz w:val="28"/>
          <w:szCs w:val="28"/>
          <w:lang w:val="uk-UA"/>
        </w:rPr>
        <w:t>в</w:t>
      </w:r>
      <w:r w:rsidRPr="004E4C68">
        <w:rPr>
          <w:sz w:val="28"/>
          <w:szCs w:val="28"/>
          <w:lang w:val="uk-UA"/>
        </w:rPr>
        <w:t>л</w:t>
      </w:r>
      <w:r w:rsidR="000D088B" w:rsidRPr="004E4C68">
        <w:rPr>
          <w:sz w:val="28"/>
          <w:szCs w:val="28"/>
          <w:lang w:val="uk-UA"/>
        </w:rPr>
        <w:t>е</w:t>
      </w:r>
      <w:r w:rsidRPr="004E4C68">
        <w:rPr>
          <w:sz w:val="28"/>
          <w:szCs w:val="28"/>
          <w:lang w:val="uk-UA"/>
        </w:rPr>
        <w:t>ному Податковим кодексом України.</w:t>
      </w:r>
    </w:p>
    <w:p w:rsidR="00F9372C" w:rsidRPr="004E4C68" w:rsidRDefault="00F9372C" w:rsidP="00B36ACB">
      <w:pPr>
        <w:pStyle w:val="rvps2"/>
        <w:shd w:val="clear" w:color="auto" w:fill="FFFFFF"/>
        <w:spacing w:before="0" w:beforeAutospacing="0" w:after="0" w:afterAutospacing="0"/>
        <w:ind w:left="360"/>
        <w:jc w:val="center"/>
        <w:rPr>
          <w:b/>
          <w:sz w:val="28"/>
          <w:szCs w:val="28"/>
          <w:lang w:val="uk-UA"/>
        </w:rPr>
      </w:pPr>
      <w:bookmarkStart w:id="282" w:name="n15386"/>
      <w:bookmarkStart w:id="283" w:name="n11907"/>
      <w:bookmarkEnd w:id="282"/>
      <w:bookmarkEnd w:id="283"/>
      <w:r w:rsidRPr="004E4C68">
        <w:rPr>
          <w:b/>
          <w:sz w:val="28"/>
          <w:szCs w:val="28"/>
          <w:lang w:val="uk-UA"/>
        </w:rPr>
        <w:t>6. Порядок сплати збору</w:t>
      </w:r>
    </w:p>
    <w:p w:rsidR="000D088B" w:rsidRPr="004E4C68" w:rsidRDefault="00F9372C" w:rsidP="00A97760">
      <w:pPr>
        <w:pStyle w:val="rvps2"/>
        <w:shd w:val="clear" w:color="auto" w:fill="FFFFFF"/>
        <w:spacing w:before="0" w:beforeAutospacing="0" w:after="0" w:afterAutospacing="0"/>
        <w:ind w:firstLine="351"/>
        <w:jc w:val="both"/>
        <w:rPr>
          <w:sz w:val="28"/>
          <w:szCs w:val="28"/>
          <w:lang w:val="uk-UA"/>
        </w:rPr>
      </w:pPr>
      <w:bookmarkStart w:id="284" w:name="n11908"/>
      <w:bookmarkEnd w:id="284"/>
      <w:r w:rsidRPr="004E4C68">
        <w:rPr>
          <w:sz w:val="28"/>
          <w:szCs w:val="28"/>
          <w:lang w:val="uk-UA"/>
        </w:rPr>
        <w:t xml:space="preserve">6.1. </w:t>
      </w:r>
      <w:r w:rsidR="000D088B" w:rsidRPr="004E4C68">
        <w:rPr>
          <w:sz w:val="28"/>
          <w:szCs w:val="28"/>
          <w:lang w:val="uk-UA"/>
        </w:rPr>
        <w:t xml:space="preserve">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w:t>
      </w:r>
      <w:r w:rsidR="00A97760" w:rsidRPr="004E4C68">
        <w:rPr>
          <w:sz w:val="28"/>
          <w:szCs w:val="28"/>
          <w:lang w:val="uk-UA"/>
        </w:rPr>
        <w:t>розпорядження голови Попаснянської міської військово-цивільної адміністрації</w:t>
      </w:r>
      <w:r w:rsidR="000D088B" w:rsidRPr="004E4C68">
        <w:rPr>
          <w:sz w:val="28"/>
          <w:szCs w:val="28"/>
          <w:lang w:val="uk-UA"/>
        </w:rPr>
        <w:t>.</w:t>
      </w:r>
    </w:p>
    <w:p w:rsidR="00F9372C" w:rsidRPr="004E4C68" w:rsidRDefault="000D088B" w:rsidP="00A97760">
      <w:pPr>
        <w:pStyle w:val="rvps2"/>
        <w:shd w:val="clear" w:color="auto" w:fill="FFFFFF"/>
        <w:spacing w:before="0" w:beforeAutospacing="0" w:after="0" w:afterAutospacing="0"/>
        <w:ind w:firstLine="351"/>
        <w:jc w:val="both"/>
        <w:rPr>
          <w:sz w:val="28"/>
          <w:szCs w:val="28"/>
          <w:lang w:val="uk-UA"/>
        </w:rPr>
      </w:pPr>
      <w:r w:rsidRPr="004E4C68">
        <w:rPr>
          <w:sz w:val="28"/>
          <w:szCs w:val="28"/>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F9372C" w:rsidRPr="004E4C68" w:rsidRDefault="00F9372C" w:rsidP="00A97760">
      <w:pPr>
        <w:pStyle w:val="rvps2"/>
        <w:shd w:val="clear" w:color="auto" w:fill="FFFFFF"/>
        <w:spacing w:before="0" w:beforeAutospacing="0" w:after="0" w:afterAutospacing="0"/>
        <w:jc w:val="both"/>
        <w:rPr>
          <w:sz w:val="28"/>
          <w:szCs w:val="28"/>
          <w:lang w:val="uk-UA"/>
        </w:rPr>
      </w:pPr>
      <w:bookmarkStart w:id="285" w:name="n15391"/>
      <w:bookmarkStart w:id="286" w:name="n15390"/>
      <w:bookmarkStart w:id="287" w:name="n11909"/>
      <w:bookmarkEnd w:id="285"/>
      <w:bookmarkEnd w:id="286"/>
      <w:bookmarkEnd w:id="287"/>
      <w:r w:rsidRPr="004E4C68">
        <w:rPr>
          <w:sz w:val="28"/>
          <w:szCs w:val="28"/>
          <w:lang w:val="uk-UA"/>
        </w:rPr>
        <w:t>6.2.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F9372C" w:rsidRPr="004E4C68" w:rsidRDefault="00F9372C" w:rsidP="00B36ACB">
      <w:pPr>
        <w:pStyle w:val="rvps2"/>
        <w:shd w:val="clear" w:color="auto" w:fill="FFFFFF"/>
        <w:spacing w:before="0" w:beforeAutospacing="0" w:after="0" w:afterAutospacing="0"/>
        <w:jc w:val="both"/>
        <w:rPr>
          <w:sz w:val="28"/>
          <w:szCs w:val="28"/>
          <w:lang w:val="uk-UA"/>
        </w:rPr>
      </w:pPr>
      <w:bookmarkStart w:id="288" w:name="n15392"/>
      <w:bookmarkStart w:id="289" w:name="n11910"/>
      <w:bookmarkEnd w:id="288"/>
      <w:bookmarkEnd w:id="289"/>
      <w:r w:rsidRPr="004E4C68">
        <w:rPr>
          <w:sz w:val="28"/>
          <w:szCs w:val="28"/>
          <w:lang w:val="uk-UA"/>
        </w:rPr>
        <w:t>6.3. Базовий податковий (звітний) період дорівнює календарному кварталу.</w:t>
      </w:r>
    </w:p>
    <w:p w:rsidR="00F9372C" w:rsidRPr="004E4C68" w:rsidRDefault="00F9372C" w:rsidP="00B36ACB">
      <w:pPr>
        <w:spacing w:after="0" w:line="240" w:lineRule="auto"/>
        <w:ind w:right="-5"/>
        <w:jc w:val="both"/>
        <w:rPr>
          <w:rFonts w:ascii="Times New Roman" w:hAnsi="Times New Roman" w:cs="Times New Roman"/>
          <w:sz w:val="28"/>
          <w:szCs w:val="28"/>
        </w:rPr>
      </w:pPr>
    </w:p>
    <w:p w:rsidR="00EE42EB" w:rsidRPr="004E4C68" w:rsidRDefault="00EE42EB" w:rsidP="0003747C">
      <w:pPr>
        <w:pStyle w:val="ac"/>
        <w:rPr>
          <w:rFonts w:ascii="Times New Roman" w:hAnsi="Times New Roman" w:cs="Times New Roman"/>
          <w:sz w:val="10"/>
          <w:szCs w:val="10"/>
        </w:rPr>
      </w:pPr>
    </w:p>
    <w:p w:rsidR="005C104F" w:rsidRPr="004E4C68" w:rsidRDefault="005C104F" w:rsidP="00721819">
      <w:pPr>
        <w:pStyle w:val="ac"/>
        <w:jc w:val="center"/>
        <w:rPr>
          <w:rFonts w:ascii="Times New Roman" w:hAnsi="Times New Roman" w:cs="Times New Roman"/>
          <w:b/>
          <w:sz w:val="28"/>
          <w:szCs w:val="28"/>
        </w:rPr>
      </w:pPr>
    </w:p>
    <w:sectPr w:rsidR="005C104F" w:rsidRPr="004E4C68" w:rsidSect="000349CD">
      <w:pgSz w:w="11906" w:h="16838"/>
      <w:pgMar w:top="1135" w:right="850"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7C" w:rsidRDefault="0084677C" w:rsidP="00F06681">
      <w:pPr>
        <w:spacing w:after="0" w:line="240" w:lineRule="auto"/>
      </w:pPr>
      <w:r>
        <w:separator/>
      </w:r>
    </w:p>
  </w:endnote>
  <w:endnote w:type="continuationSeparator" w:id="0">
    <w:p w:rsidR="0084677C" w:rsidRDefault="0084677C" w:rsidP="00F06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7C" w:rsidRDefault="0084677C" w:rsidP="00F06681">
      <w:pPr>
        <w:spacing w:after="0" w:line="240" w:lineRule="auto"/>
      </w:pPr>
      <w:r>
        <w:separator/>
      </w:r>
    </w:p>
  </w:footnote>
  <w:footnote w:type="continuationSeparator" w:id="0">
    <w:p w:rsidR="0084677C" w:rsidRDefault="0084677C" w:rsidP="00F06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2">
    <w:nsid w:val="41DF59F8"/>
    <w:multiLevelType w:val="hybridMultilevel"/>
    <w:tmpl w:val="9D28A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FC6FBC"/>
    <w:multiLevelType w:val="hybridMultilevel"/>
    <w:tmpl w:val="28383EC8"/>
    <w:lvl w:ilvl="0" w:tplc="ADA40E26">
      <w:start w:val="1"/>
      <w:numFmt w:val="decimal"/>
      <w:lvlText w:val="%1."/>
      <w:lvlJc w:val="left"/>
      <w:pPr>
        <w:tabs>
          <w:tab w:val="num" w:pos="1353"/>
        </w:tabs>
        <w:ind w:left="1353" w:hanging="360"/>
      </w:pPr>
      <w:rPr>
        <w:rFonts w:cs="Times New Roman" w:hint="default"/>
      </w:rPr>
    </w:lvl>
    <w:lvl w:ilvl="1" w:tplc="04190019">
      <w:start w:val="1"/>
      <w:numFmt w:val="lowerLetter"/>
      <w:lvlText w:val="%2."/>
      <w:lvlJc w:val="left"/>
      <w:pPr>
        <w:tabs>
          <w:tab w:val="num" w:pos="2073"/>
        </w:tabs>
        <w:ind w:left="2073" w:hanging="360"/>
      </w:pPr>
      <w:rPr>
        <w:rFonts w:cs="Times New Roman"/>
      </w:rPr>
    </w:lvl>
    <w:lvl w:ilvl="2" w:tplc="0419001B">
      <w:start w:val="1"/>
      <w:numFmt w:val="lowerRoman"/>
      <w:lvlText w:val="%3."/>
      <w:lvlJc w:val="right"/>
      <w:pPr>
        <w:tabs>
          <w:tab w:val="num" w:pos="2793"/>
        </w:tabs>
        <w:ind w:left="2793" w:hanging="180"/>
      </w:pPr>
      <w:rPr>
        <w:rFonts w:cs="Times New Roman"/>
      </w:rPr>
    </w:lvl>
    <w:lvl w:ilvl="3" w:tplc="0419000F">
      <w:start w:val="1"/>
      <w:numFmt w:val="decimal"/>
      <w:lvlText w:val="%4."/>
      <w:lvlJc w:val="left"/>
      <w:pPr>
        <w:tabs>
          <w:tab w:val="num" w:pos="3513"/>
        </w:tabs>
        <w:ind w:left="3513" w:hanging="360"/>
      </w:pPr>
      <w:rPr>
        <w:rFonts w:cs="Times New Roman"/>
      </w:rPr>
    </w:lvl>
    <w:lvl w:ilvl="4" w:tplc="04190019">
      <w:start w:val="1"/>
      <w:numFmt w:val="lowerLetter"/>
      <w:lvlText w:val="%5."/>
      <w:lvlJc w:val="left"/>
      <w:pPr>
        <w:tabs>
          <w:tab w:val="num" w:pos="4233"/>
        </w:tabs>
        <w:ind w:left="4233" w:hanging="360"/>
      </w:pPr>
      <w:rPr>
        <w:rFonts w:cs="Times New Roman"/>
      </w:rPr>
    </w:lvl>
    <w:lvl w:ilvl="5" w:tplc="0419001B">
      <w:start w:val="1"/>
      <w:numFmt w:val="lowerRoman"/>
      <w:lvlText w:val="%6."/>
      <w:lvlJc w:val="right"/>
      <w:pPr>
        <w:tabs>
          <w:tab w:val="num" w:pos="4953"/>
        </w:tabs>
        <w:ind w:left="4953" w:hanging="180"/>
      </w:pPr>
      <w:rPr>
        <w:rFonts w:cs="Times New Roman"/>
      </w:rPr>
    </w:lvl>
    <w:lvl w:ilvl="6" w:tplc="0419000F">
      <w:start w:val="1"/>
      <w:numFmt w:val="decimal"/>
      <w:lvlText w:val="%7."/>
      <w:lvlJc w:val="left"/>
      <w:pPr>
        <w:tabs>
          <w:tab w:val="num" w:pos="5673"/>
        </w:tabs>
        <w:ind w:left="5673" w:hanging="360"/>
      </w:pPr>
      <w:rPr>
        <w:rFonts w:cs="Times New Roman"/>
      </w:rPr>
    </w:lvl>
    <w:lvl w:ilvl="7" w:tplc="04190019">
      <w:start w:val="1"/>
      <w:numFmt w:val="lowerLetter"/>
      <w:lvlText w:val="%8."/>
      <w:lvlJc w:val="left"/>
      <w:pPr>
        <w:tabs>
          <w:tab w:val="num" w:pos="6393"/>
        </w:tabs>
        <w:ind w:left="6393" w:hanging="360"/>
      </w:pPr>
      <w:rPr>
        <w:rFonts w:cs="Times New Roman"/>
      </w:rPr>
    </w:lvl>
    <w:lvl w:ilvl="8" w:tplc="0419001B">
      <w:start w:val="1"/>
      <w:numFmt w:val="lowerRoman"/>
      <w:lvlText w:val="%9."/>
      <w:lvlJc w:val="right"/>
      <w:pPr>
        <w:tabs>
          <w:tab w:val="num" w:pos="7113"/>
        </w:tabs>
        <w:ind w:left="7113" w:hanging="180"/>
      </w:pPr>
      <w:rPr>
        <w:rFonts w:cs="Times New Roman"/>
      </w:rPr>
    </w:lvl>
  </w:abstractNum>
  <w:abstractNum w:abstractNumId="4">
    <w:nsid w:val="78787826"/>
    <w:multiLevelType w:val="multilevel"/>
    <w:tmpl w:val="1FFC6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D9708F"/>
    <w:multiLevelType w:val="hybridMultilevel"/>
    <w:tmpl w:val="57BA09F2"/>
    <w:lvl w:ilvl="0" w:tplc="B46660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08"/>
  <w:hyphenationZone w:val="425"/>
  <w:characterSpacingControl w:val="doNotCompress"/>
  <w:footnotePr>
    <w:footnote w:id="-1"/>
    <w:footnote w:id="0"/>
  </w:footnotePr>
  <w:endnotePr>
    <w:endnote w:id="-1"/>
    <w:endnote w:id="0"/>
  </w:endnotePr>
  <w:compat/>
  <w:rsids>
    <w:rsidRoot w:val="00B86E8B"/>
    <w:rsid w:val="000349CD"/>
    <w:rsid w:val="0003747C"/>
    <w:rsid w:val="000411BC"/>
    <w:rsid w:val="00052C71"/>
    <w:rsid w:val="00070700"/>
    <w:rsid w:val="000877C3"/>
    <w:rsid w:val="000A2254"/>
    <w:rsid w:val="000B5425"/>
    <w:rsid w:val="000C25C0"/>
    <w:rsid w:val="000D088B"/>
    <w:rsid w:val="000D3CAD"/>
    <w:rsid w:val="000E4A10"/>
    <w:rsid w:val="000F694B"/>
    <w:rsid w:val="00115315"/>
    <w:rsid w:val="00141665"/>
    <w:rsid w:val="00151D5C"/>
    <w:rsid w:val="00153C1C"/>
    <w:rsid w:val="00157B7A"/>
    <w:rsid w:val="0018678A"/>
    <w:rsid w:val="001B74EA"/>
    <w:rsid w:val="001E0F84"/>
    <w:rsid w:val="002238F8"/>
    <w:rsid w:val="002275FE"/>
    <w:rsid w:val="00255E1F"/>
    <w:rsid w:val="002A44A3"/>
    <w:rsid w:val="002D0ADD"/>
    <w:rsid w:val="002E15B3"/>
    <w:rsid w:val="002E6B44"/>
    <w:rsid w:val="00327D21"/>
    <w:rsid w:val="003464DE"/>
    <w:rsid w:val="00374B4C"/>
    <w:rsid w:val="0039474A"/>
    <w:rsid w:val="003A569D"/>
    <w:rsid w:val="003B485C"/>
    <w:rsid w:val="003C24FD"/>
    <w:rsid w:val="003C2CD3"/>
    <w:rsid w:val="003D4321"/>
    <w:rsid w:val="003F314C"/>
    <w:rsid w:val="003F4A5D"/>
    <w:rsid w:val="00411AE9"/>
    <w:rsid w:val="00422278"/>
    <w:rsid w:val="00422BEA"/>
    <w:rsid w:val="004306B3"/>
    <w:rsid w:val="00431468"/>
    <w:rsid w:val="00437A17"/>
    <w:rsid w:val="00474ACC"/>
    <w:rsid w:val="004856A7"/>
    <w:rsid w:val="00493CA6"/>
    <w:rsid w:val="004941FD"/>
    <w:rsid w:val="004A5F38"/>
    <w:rsid w:val="004A720A"/>
    <w:rsid w:val="004E4C68"/>
    <w:rsid w:val="004E67F0"/>
    <w:rsid w:val="00506CA5"/>
    <w:rsid w:val="00516AB4"/>
    <w:rsid w:val="00534140"/>
    <w:rsid w:val="00535C44"/>
    <w:rsid w:val="00563A79"/>
    <w:rsid w:val="0057542C"/>
    <w:rsid w:val="005918E0"/>
    <w:rsid w:val="005A72AB"/>
    <w:rsid w:val="005B5663"/>
    <w:rsid w:val="005C104F"/>
    <w:rsid w:val="005E5076"/>
    <w:rsid w:val="005F4172"/>
    <w:rsid w:val="00613D3A"/>
    <w:rsid w:val="00625023"/>
    <w:rsid w:val="006A51C0"/>
    <w:rsid w:val="006A559C"/>
    <w:rsid w:val="006A7AEE"/>
    <w:rsid w:val="006F06CB"/>
    <w:rsid w:val="00702E4E"/>
    <w:rsid w:val="00721819"/>
    <w:rsid w:val="0075572F"/>
    <w:rsid w:val="0076511A"/>
    <w:rsid w:val="00776698"/>
    <w:rsid w:val="007F570C"/>
    <w:rsid w:val="0084677C"/>
    <w:rsid w:val="008870C5"/>
    <w:rsid w:val="008873D8"/>
    <w:rsid w:val="008B1A16"/>
    <w:rsid w:val="008E687B"/>
    <w:rsid w:val="008F30DA"/>
    <w:rsid w:val="00920F83"/>
    <w:rsid w:val="009276A2"/>
    <w:rsid w:val="00957500"/>
    <w:rsid w:val="00965C9A"/>
    <w:rsid w:val="0097259D"/>
    <w:rsid w:val="009A696A"/>
    <w:rsid w:val="009B43FE"/>
    <w:rsid w:val="009B6086"/>
    <w:rsid w:val="009C378B"/>
    <w:rsid w:val="009D1E6A"/>
    <w:rsid w:val="009F6292"/>
    <w:rsid w:val="00A038D7"/>
    <w:rsid w:val="00A21E3C"/>
    <w:rsid w:val="00A27B65"/>
    <w:rsid w:val="00A40A1C"/>
    <w:rsid w:val="00A558E2"/>
    <w:rsid w:val="00A73972"/>
    <w:rsid w:val="00A94A72"/>
    <w:rsid w:val="00A94BEA"/>
    <w:rsid w:val="00A97760"/>
    <w:rsid w:val="00AA2E17"/>
    <w:rsid w:val="00AE30DE"/>
    <w:rsid w:val="00AE7B46"/>
    <w:rsid w:val="00AF121E"/>
    <w:rsid w:val="00AF5E16"/>
    <w:rsid w:val="00B02F18"/>
    <w:rsid w:val="00B260A7"/>
    <w:rsid w:val="00B36ACB"/>
    <w:rsid w:val="00B76C1C"/>
    <w:rsid w:val="00B86E8B"/>
    <w:rsid w:val="00B87D21"/>
    <w:rsid w:val="00B92F74"/>
    <w:rsid w:val="00BD317C"/>
    <w:rsid w:val="00BD6A37"/>
    <w:rsid w:val="00BD6FEE"/>
    <w:rsid w:val="00BF561C"/>
    <w:rsid w:val="00C23AFB"/>
    <w:rsid w:val="00C40BBD"/>
    <w:rsid w:val="00C415FB"/>
    <w:rsid w:val="00C5787D"/>
    <w:rsid w:val="00C658E2"/>
    <w:rsid w:val="00C82503"/>
    <w:rsid w:val="00C915D5"/>
    <w:rsid w:val="00C93B35"/>
    <w:rsid w:val="00CA4090"/>
    <w:rsid w:val="00CD6DD6"/>
    <w:rsid w:val="00D05A9F"/>
    <w:rsid w:val="00D51451"/>
    <w:rsid w:val="00D8363D"/>
    <w:rsid w:val="00D91491"/>
    <w:rsid w:val="00DE5459"/>
    <w:rsid w:val="00E03B71"/>
    <w:rsid w:val="00E05823"/>
    <w:rsid w:val="00E14721"/>
    <w:rsid w:val="00E33675"/>
    <w:rsid w:val="00E41C84"/>
    <w:rsid w:val="00E65860"/>
    <w:rsid w:val="00E67C91"/>
    <w:rsid w:val="00E747D8"/>
    <w:rsid w:val="00E9680C"/>
    <w:rsid w:val="00E9700F"/>
    <w:rsid w:val="00EA2CE9"/>
    <w:rsid w:val="00EE234E"/>
    <w:rsid w:val="00EE42EB"/>
    <w:rsid w:val="00EF5CDE"/>
    <w:rsid w:val="00F06681"/>
    <w:rsid w:val="00F0690F"/>
    <w:rsid w:val="00F35787"/>
    <w:rsid w:val="00F362E7"/>
    <w:rsid w:val="00F4179D"/>
    <w:rsid w:val="00F5055E"/>
    <w:rsid w:val="00F80C92"/>
    <w:rsid w:val="00F9372C"/>
    <w:rsid w:val="00FD5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59"/>
  </w:style>
  <w:style w:type="paragraph" w:styleId="1">
    <w:name w:val="heading 1"/>
    <w:basedOn w:val="a"/>
    <w:next w:val="a"/>
    <w:link w:val="10"/>
    <w:qFormat/>
    <w:rsid w:val="00F9372C"/>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qFormat/>
    <w:rsid w:val="00F9372C"/>
    <w:pPr>
      <w:keepNext/>
      <w:spacing w:after="0" w:line="240" w:lineRule="auto"/>
      <w:outlineLvl w:val="1"/>
    </w:pPr>
    <w:rPr>
      <w:rFonts w:ascii="Times New Roman" w:eastAsia="Calibri" w:hAnsi="Times New Roman" w:cs="Times New Roman"/>
      <w:sz w:val="32"/>
      <w:szCs w:val="20"/>
      <w:lang w:val="ru-RU" w:eastAsia="ru-RU"/>
    </w:rPr>
  </w:style>
  <w:style w:type="paragraph" w:styleId="3">
    <w:name w:val="heading 3"/>
    <w:basedOn w:val="a"/>
    <w:next w:val="a"/>
    <w:link w:val="30"/>
    <w:uiPriority w:val="9"/>
    <w:qFormat/>
    <w:rsid w:val="00F9372C"/>
    <w:pPr>
      <w:keepNext/>
      <w:spacing w:after="0" w:line="240" w:lineRule="auto"/>
      <w:jc w:val="right"/>
      <w:outlineLvl w:val="2"/>
    </w:pPr>
    <w:rPr>
      <w:rFonts w:ascii="Times New Roman" w:eastAsia="Calibri" w:hAnsi="Times New Roman" w:cs="Times New Roman"/>
      <w:sz w:val="24"/>
      <w:szCs w:val="20"/>
      <w:lang w:eastAsia="ru-RU"/>
    </w:rPr>
  </w:style>
  <w:style w:type="paragraph" w:styleId="4">
    <w:name w:val="heading 4"/>
    <w:basedOn w:val="a"/>
    <w:next w:val="a"/>
    <w:link w:val="40"/>
    <w:qFormat/>
    <w:rsid w:val="00F9372C"/>
    <w:pPr>
      <w:keepNext/>
      <w:spacing w:after="0" w:line="240" w:lineRule="auto"/>
      <w:jc w:val="center"/>
      <w:outlineLvl w:val="3"/>
    </w:pPr>
    <w:rPr>
      <w:rFonts w:ascii="Times New Roman" w:eastAsia="Calibri" w:hAnsi="Times New Roman"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0D3CAD"/>
    <w:rPr>
      <w:rFonts w:ascii="Times New Roman" w:eastAsia="Times New Roman" w:hAnsi="Times New Roman" w:cs="Times New Roman"/>
      <w:sz w:val="26"/>
      <w:szCs w:val="26"/>
      <w:shd w:val="clear" w:color="auto" w:fill="FFFFFF"/>
    </w:rPr>
  </w:style>
  <w:style w:type="character" w:customStyle="1" w:styleId="11">
    <w:name w:val="Заголовок №1_"/>
    <w:link w:val="12"/>
    <w:rsid w:val="000D3CAD"/>
    <w:rPr>
      <w:rFonts w:ascii="Times New Roman" w:eastAsia="Times New Roman" w:hAnsi="Times New Roman" w:cs="Times New Roman"/>
      <w:b/>
      <w:bCs/>
      <w:sz w:val="26"/>
      <w:szCs w:val="26"/>
      <w:shd w:val="clear" w:color="auto" w:fill="FFFFFF"/>
    </w:rPr>
  </w:style>
  <w:style w:type="character" w:customStyle="1" w:styleId="21">
    <w:name w:val="Основной текст (2)_"/>
    <w:link w:val="22"/>
    <w:rsid w:val="000D3CAD"/>
    <w:rPr>
      <w:rFonts w:ascii="Times New Roman" w:eastAsia="Times New Roman" w:hAnsi="Times New Roman" w:cs="Times New Roman"/>
      <w:shd w:val="clear" w:color="auto" w:fill="FFFFFF"/>
    </w:rPr>
  </w:style>
  <w:style w:type="character" w:customStyle="1" w:styleId="41">
    <w:name w:val="Основной текст (4)_"/>
    <w:link w:val="42"/>
    <w:rsid w:val="000D3CAD"/>
    <w:rPr>
      <w:rFonts w:ascii="Times New Roman" w:eastAsia="Times New Roman" w:hAnsi="Times New Roman" w:cs="Times New Roman"/>
      <w:i/>
      <w:iCs/>
      <w:shd w:val="clear" w:color="auto" w:fill="FFFFFF"/>
    </w:rPr>
  </w:style>
  <w:style w:type="character" w:customStyle="1" w:styleId="420pt">
    <w:name w:val="Основной текст (4) + 20 pt;Полужирный;Не курсив"/>
    <w:rsid w:val="000D3CAD"/>
    <w:rPr>
      <w:rFonts w:ascii="Times New Roman" w:eastAsia="Times New Roman" w:hAnsi="Times New Roman" w:cs="Times New Roman"/>
      <w:b/>
      <w:bCs/>
      <w:i/>
      <w:iCs/>
      <w:smallCaps w:val="0"/>
      <w:strike w:val="0"/>
      <w:color w:val="000000"/>
      <w:spacing w:val="0"/>
      <w:w w:val="100"/>
      <w:position w:val="0"/>
      <w:sz w:val="40"/>
      <w:szCs w:val="40"/>
      <w:u w:val="none"/>
      <w:lang w:val="uk-UA" w:eastAsia="uk-UA" w:bidi="uk-UA"/>
    </w:rPr>
  </w:style>
  <w:style w:type="paragraph" w:customStyle="1" w:styleId="32">
    <w:name w:val="Основной текст (3)"/>
    <w:basedOn w:val="a"/>
    <w:link w:val="31"/>
    <w:rsid w:val="000D3CAD"/>
    <w:pPr>
      <w:widowControl w:val="0"/>
      <w:shd w:val="clear" w:color="auto" w:fill="FFFFFF"/>
      <w:spacing w:after="0" w:line="305" w:lineRule="exact"/>
      <w:jc w:val="center"/>
    </w:pPr>
    <w:rPr>
      <w:rFonts w:ascii="Times New Roman" w:eastAsia="Times New Roman" w:hAnsi="Times New Roman" w:cs="Times New Roman"/>
      <w:sz w:val="26"/>
      <w:szCs w:val="26"/>
    </w:rPr>
  </w:style>
  <w:style w:type="paragraph" w:customStyle="1" w:styleId="12">
    <w:name w:val="Заголовок №1"/>
    <w:basedOn w:val="a"/>
    <w:link w:val="11"/>
    <w:rsid w:val="000D3CAD"/>
    <w:pPr>
      <w:widowControl w:val="0"/>
      <w:shd w:val="clear" w:color="auto" w:fill="FFFFFF"/>
      <w:spacing w:before="300" w:after="360" w:line="0" w:lineRule="atLeast"/>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0D3CAD"/>
    <w:pPr>
      <w:widowControl w:val="0"/>
      <w:shd w:val="clear" w:color="auto" w:fill="FFFFFF"/>
      <w:spacing w:before="300" w:after="300" w:line="0" w:lineRule="atLeast"/>
    </w:pPr>
    <w:rPr>
      <w:rFonts w:ascii="Times New Roman" w:eastAsia="Times New Roman" w:hAnsi="Times New Roman" w:cs="Times New Roman"/>
    </w:rPr>
  </w:style>
  <w:style w:type="paragraph" w:customStyle="1" w:styleId="42">
    <w:name w:val="Основной текст (4)"/>
    <w:basedOn w:val="a"/>
    <w:link w:val="41"/>
    <w:rsid w:val="000D3CAD"/>
    <w:pPr>
      <w:widowControl w:val="0"/>
      <w:shd w:val="clear" w:color="auto" w:fill="FFFFFF"/>
      <w:spacing w:before="300" w:after="0" w:line="260" w:lineRule="exact"/>
      <w:jc w:val="both"/>
    </w:pPr>
    <w:rPr>
      <w:rFonts w:ascii="Times New Roman" w:eastAsia="Times New Roman" w:hAnsi="Times New Roman" w:cs="Times New Roman"/>
      <w:i/>
      <w:iCs/>
    </w:rPr>
  </w:style>
  <w:style w:type="character" w:customStyle="1" w:styleId="2LucidaSansUnicode105pt">
    <w:name w:val="Основной текст (2) + Lucida Sans Unicode;10;5 pt"/>
    <w:rsid w:val="000D3CAD"/>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uk-UA" w:eastAsia="uk-UA" w:bidi="uk-UA"/>
    </w:rPr>
  </w:style>
  <w:style w:type="character" w:customStyle="1" w:styleId="2CordiaUPC12pt">
    <w:name w:val="Основной текст (2) + CordiaUPC;12 pt;Полужирный"/>
    <w:rsid w:val="000D3CAD"/>
    <w:rPr>
      <w:rFonts w:ascii="CordiaUPC" w:eastAsia="CordiaUPC" w:hAnsi="CordiaUPC" w:cs="CordiaUPC"/>
      <w:b/>
      <w:bCs/>
      <w:i w:val="0"/>
      <w:iCs w:val="0"/>
      <w:smallCaps w:val="0"/>
      <w:strike w:val="0"/>
      <w:color w:val="000000"/>
      <w:spacing w:val="0"/>
      <w:w w:val="100"/>
      <w:position w:val="0"/>
      <w:sz w:val="24"/>
      <w:szCs w:val="24"/>
      <w:u w:val="none"/>
      <w:lang w:val="uk-UA" w:eastAsia="uk-UA" w:bidi="uk-UA"/>
    </w:rPr>
  </w:style>
  <w:style w:type="character" w:customStyle="1" w:styleId="a3">
    <w:name w:val="Оглавление_"/>
    <w:link w:val="a4"/>
    <w:rsid w:val="000D3CAD"/>
    <w:rPr>
      <w:rFonts w:ascii="Times New Roman" w:eastAsia="Times New Roman" w:hAnsi="Times New Roman" w:cs="Times New Roman"/>
      <w:shd w:val="clear" w:color="auto" w:fill="FFFFFF"/>
    </w:rPr>
  </w:style>
  <w:style w:type="paragraph" w:customStyle="1" w:styleId="a4">
    <w:name w:val="Оглавление"/>
    <w:basedOn w:val="a"/>
    <w:link w:val="a3"/>
    <w:rsid w:val="000D3CAD"/>
    <w:pPr>
      <w:widowControl w:val="0"/>
      <w:shd w:val="clear" w:color="auto" w:fill="FFFFFF"/>
      <w:spacing w:after="0" w:line="260" w:lineRule="exact"/>
      <w:jc w:val="both"/>
    </w:pPr>
    <w:rPr>
      <w:rFonts w:ascii="Times New Roman" w:eastAsia="Times New Roman" w:hAnsi="Times New Roman" w:cs="Times New Roman"/>
    </w:rPr>
  </w:style>
  <w:style w:type="paragraph" w:styleId="a5">
    <w:name w:val="header"/>
    <w:basedOn w:val="a"/>
    <w:link w:val="a6"/>
    <w:unhideWhenUsed/>
    <w:rsid w:val="00F06681"/>
    <w:pPr>
      <w:tabs>
        <w:tab w:val="center" w:pos="4677"/>
        <w:tab w:val="right" w:pos="9355"/>
      </w:tabs>
      <w:spacing w:after="0" w:line="240" w:lineRule="auto"/>
    </w:pPr>
  </w:style>
  <w:style w:type="character" w:customStyle="1" w:styleId="a6">
    <w:name w:val="Верхний колонтитул Знак"/>
    <w:basedOn w:val="a0"/>
    <w:link w:val="a5"/>
    <w:rsid w:val="00F06681"/>
  </w:style>
  <w:style w:type="paragraph" w:styleId="a7">
    <w:name w:val="footer"/>
    <w:basedOn w:val="a"/>
    <w:link w:val="a8"/>
    <w:unhideWhenUsed/>
    <w:rsid w:val="00F06681"/>
    <w:pPr>
      <w:tabs>
        <w:tab w:val="center" w:pos="4677"/>
        <w:tab w:val="right" w:pos="9355"/>
      </w:tabs>
      <w:spacing w:after="0" w:line="240" w:lineRule="auto"/>
    </w:pPr>
  </w:style>
  <w:style w:type="character" w:customStyle="1" w:styleId="a8">
    <w:name w:val="Нижний колонтитул Знак"/>
    <w:basedOn w:val="a0"/>
    <w:link w:val="a7"/>
    <w:rsid w:val="00F06681"/>
  </w:style>
  <w:style w:type="paragraph" w:styleId="a9">
    <w:name w:val="Balloon Text"/>
    <w:basedOn w:val="a"/>
    <w:link w:val="aa"/>
    <w:uiPriority w:val="99"/>
    <w:unhideWhenUsed/>
    <w:rsid w:val="00F06681"/>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F06681"/>
    <w:rPr>
      <w:rFonts w:ascii="Tahoma" w:hAnsi="Tahoma" w:cs="Tahoma"/>
      <w:sz w:val="16"/>
      <w:szCs w:val="16"/>
    </w:rPr>
  </w:style>
  <w:style w:type="paragraph" w:styleId="ab">
    <w:name w:val="List Paragraph"/>
    <w:basedOn w:val="a"/>
    <w:uiPriority w:val="34"/>
    <w:qFormat/>
    <w:rsid w:val="00776698"/>
    <w:pPr>
      <w:ind w:left="720"/>
      <w:contextualSpacing/>
    </w:pPr>
  </w:style>
  <w:style w:type="paragraph" w:styleId="ac">
    <w:name w:val="No Spacing"/>
    <w:uiPriority w:val="1"/>
    <w:qFormat/>
    <w:rsid w:val="009276A2"/>
    <w:pPr>
      <w:spacing w:after="0" w:line="240" w:lineRule="auto"/>
    </w:pPr>
  </w:style>
  <w:style w:type="paragraph" w:styleId="ad">
    <w:name w:val="Body Text"/>
    <w:basedOn w:val="a"/>
    <w:link w:val="ae"/>
    <w:unhideWhenUsed/>
    <w:rsid w:val="000E4A10"/>
    <w:pPr>
      <w:spacing w:after="120"/>
    </w:pPr>
  </w:style>
  <w:style w:type="character" w:customStyle="1" w:styleId="ae">
    <w:name w:val="Основной текст Знак"/>
    <w:basedOn w:val="a0"/>
    <w:link w:val="ad"/>
    <w:rsid w:val="000E4A10"/>
  </w:style>
  <w:style w:type="character" w:customStyle="1" w:styleId="10">
    <w:name w:val="Заголовок 1 Знак"/>
    <w:basedOn w:val="a0"/>
    <w:link w:val="1"/>
    <w:rsid w:val="00F9372C"/>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rsid w:val="00F9372C"/>
    <w:rPr>
      <w:rFonts w:ascii="Times New Roman" w:eastAsia="Calibri" w:hAnsi="Times New Roman" w:cs="Times New Roman"/>
      <w:sz w:val="32"/>
      <w:szCs w:val="20"/>
      <w:lang w:val="ru-RU" w:eastAsia="ru-RU"/>
    </w:rPr>
  </w:style>
  <w:style w:type="character" w:customStyle="1" w:styleId="30">
    <w:name w:val="Заголовок 3 Знак"/>
    <w:basedOn w:val="a0"/>
    <w:link w:val="3"/>
    <w:uiPriority w:val="9"/>
    <w:rsid w:val="00F9372C"/>
    <w:rPr>
      <w:rFonts w:ascii="Times New Roman" w:eastAsia="Calibri" w:hAnsi="Times New Roman" w:cs="Times New Roman"/>
      <w:sz w:val="24"/>
      <w:szCs w:val="20"/>
      <w:lang w:eastAsia="ru-RU"/>
    </w:rPr>
  </w:style>
  <w:style w:type="character" w:customStyle="1" w:styleId="40">
    <w:name w:val="Заголовок 4 Знак"/>
    <w:basedOn w:val="a0"/>
    <w:link w:val="4"/>
    <w:rsid w:val="00F9372C"/>
    <w:rPr>
      <w:rFonts w:ascii="Times New Roman" w:eastAsia="Calibri" w:hAnsi="Times New Roman" w:cs="Times New Roman"/>
      <w:sz w:val="24"/>
      <w:szCs w:val="20"/>
      <w:lang w:val="ru-RU" w:eastAsia="ru-RU"/>
    </w:rPr>
  </w:style>
  <w:style w:type="paragraph" w:styleId="af">
    <w:name w:val="Document Map"/>
    <w:basedOn w:val="a"/>
    <w:link w:val="af0"/>
    <w:semiHidden/>
    <w:rsid w:val="00F9372C"/>
    <w:pPr>
      <w:shd w:val="clear" w:color="auto" w:fill="000080"/>
      <w:spacing w:after="0" w:line="240" w:lineRule="auto"/>
    </w:pPr>
    <w:rPr>
      <w:rFonts w:ascii="Tahoma" w:eastAsia="Times New Roman" w:hAnsi="Tahoma" w:cs="Tahoma"/>
      <w:sz w:val="20"/>
      <w:szCs w:val="20"/>
      <w:lang w:val="ru-RU" w:eastAsia="ru-RU"/>
    </w:rPr>
  </w:style>
  <w:style w:type="character" w:customStyle="1" w:styleId="af0">
    <w:name w:val="Схема документа Знак"/>
    <w:basedOn w:val="a0"/>
    <w:link w:val="af"/>
    <w:semiHidden/>
    <w:rsid w:val="00F9372C"/>
    <w:rPr>
      <w:rFonts w:ascii="Tahoma" w:eastAsia="Times New Roman" w:hAnsi="Tahoma" w:cs="Tahoma"/>
      <w:sz w:val="20"/>
      <w:szCs w:val="20"/>
      <w:shd w:val="clear" w:color="auto" w:fill="000080"/>
      <w:lang w:val="ru-RU" w:eastAsia="ru-RU"/>
    </w:rPr>
  </w:style>
  <w:style w:type="character" w:customStyle="1" w:styleId="13">
    <w:name w:val="Слабое выделение1"/>
    <w:rsid w:val="00F9372C"/>
    <w:rPr>
      <w:rFonts w:cs="Times New Roman"/>
      <w:i/>
      <w:iCs/>
      <w:color w:val="808080"/>
    </w:rPr>
  </w:style>
  <w:style w:type="paragraph" w:customStyle="1" w:styleId="23">
    <w:name w:val="Обычный2"/>
    <w:rsid w:val="00F9372C"/>
    <w:pPr>
      <w:widowControl w:val="0"/>
      <w:snapToGrid w:val="0"/>
      <w:spacing w:after="0" w:line="240" w:lineRule="auto"/>
      <w:jc w:val="both"/>
    </w:pPr>
    <w:rPr>
      <w:rFonts w:ascii="Times New Roman" w:eastAsia="Calibri" w:hAnsi="Times New Roman" w:cs="Times New Roman"/>
      <w:sz w:val="16"/>
      <w:szCs w:val="20"/>
      <w:lang w:eastAsia="ru-RU"/>
    </w:rPr>
  </w:style>
  <w:style w:type="paragraph" w:customStyle="1" w:styleId="rvps2">
    <w:name w:val="rvps2"/>
    <w:basedOn w:val="a"/>
    <w:rsid w:val="00F937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75pt">
    <w:name w:val="Основной текст (2) + 7;5 pt"/>
    <w:rsid w:val="00F9372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BookAntiqua105pt">
    <w:name w:val="Основной текст (2) + Book Antiqua;10;5 pt;Полужирный;Курсив"/>
    <w:rsid w:val="00F9372C"/>
    <w:rPr>
      <w:rFonts w:ascii="Book Antiqua" w:eastAsia="Book Antiqua" w:hAnsi="Book Antiqua" w:cs="Book Antiqua"/>
      <w:b/>
      <w:bCs/>
      <w:i/>
      <w:iCs/>
      <w:smallCaps w:val="0"/>
      <w:strike w:val="0"/>
      <w:color w:val="000000"/>
      <w:spacing w:val="0"/>
      <w:w w:val="100"/>
      <w:position w:val="0"/>
      <w:sz w:val="21"/>
      <w:szCs w:val="21"/>
      <w:u w:val="none"/>
      <w:lang w:val="uk-UA" w:eastAsia="uk-UA" w:bidi="uk-UA"/>
    </w:rPr>
  </w:style>
  <w:style w:type="character" w:customStyle="1" w:styleId="rvts46">
    <w:name w:val="rvts46"/>
    <w:rsid w:val="00F9372C"/>
  </w:style>
  <w:style w:type="character" w:styleId="af1">
    <w:name w:val="Hyperlink"/>
    <w:uiPriority w:val="99"/>
    <w:unhideWhenUsed/>
    <w:rsid w:val="00F9372C"/>
    <w:rPr>
      <w:color w:val="0000FF"/>
      <w:u w:val="single"/>
    </w:rPr>
  </w:style>
  <w:style w:type="table" w:styleId="af2">
    <w:name w:val="Table Grid"/>
    <w:basedOn w:val="a1"/>
    <w:rsid w:val="00F937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unhideWhenUsed/>
    <w:rsid w:val="00F9372C"/>
    <w:rPr>
      <w:color w:val="800080"/>
      <w:u w:val="single"/>
    </w:rPr>
  </w:style>
  <w:style w:type="character" w:customStyle="1" w:styleId="StyleZakonu">
    <w:name w:val="StyleZakonu Знак"/>
    <w:link w:val="StyleZakonu0"/>
    <w:locked/>
    <w:rsid w:val="00F9372C"/>
    <w:rPr>
      <w:rFonts w:ascii="Times New Roman" w:eastAsia="Times New Roman" w:hAnsi="Times New Roman" w:cs="Times New Roman"/>
      <w:sz w:val="20"/>
      <w:szCs w:val="20"/>
      <w:lang w:val="ru-RU" w:eastAsia="ru-RU"/>
    </w:rPr>
  </w:style>
  <w:style w:type="paragraph" w:customStyle="1" w:styleId="StyleZakonu0">
    <w:name w:val="StyleZakonu"/>
    <w:basedOn w:val="a"/>
    <w:link w:val="StyleZakonu"/>
    <w:rsid w:val="00F9372C"/>
    <w:pPr>
      <w:spacing w:after="60" w:line="220" w:lineRule="exact"/>
      <w:ind w:firstLine="284"/>
      <w:jc w:val="both"/>
    </w:pPr>
    <w:rPr>
      <w:rFonts w:ascii="Times New Roman" w:eastAsia="Times New Roman" w:hAnsi="Times New Roman" w:cs="Times New Roman"/>
      <w:sz w:val="20"/>
      <w:szCs w:val="20"/>
      <w:lang w:val="ru-RU" w:eastAsia="ru-RU"/>
    </w:rPr>
  </w:style>
  <w:style w:type="paragraph" w:customStyle="1" w:styleId="af4">
    <w:name w:val="Подпись к таблице"/>
    <w:basedOn w:val="a"/>
    <w:rsid w:val="00F9372C"/>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Standard">
    <w:name w:val="Standard"/>
    <w:rsid w:val="00F9372C"/>
    <w:pPr>
      <w:widowControl w:val="0"/>
      <w:suppressAutoHyphens/>
      <w:autoSpaceDN w:val="0"/>
      <w:spacing w:after="0" w:line="240" w:lineRule="auto"/>
    </w:pPr>
    <w:rPr>
      <w:rFonts w:ascii="Times New Roman" w:eastAsia="Arial Unicode MS" w:hAnsi="Times New Roman" w:cs="Tahoma"/>
      <w:kern w:val="3"/>
      <w:sz w:val="24"/>
      <w:szCs w:val="24"/>
      <w:lang w:val="ru-RU" w:eastAsia="ru-RU" w:bidi="ru-RU"/>
    </w:rPr>
  </w:style>
  <w:style w:type="character" w:styleId="af5">
    <w:name w:val="Emphasis"/>
    <w:uiPriority w:val="20"/>
    <w:qFormat/>
    <w:rsid w:val="00F9372C"/>
    <w:rPr>
      <w:i/>
      <w:iCs/>
    </w:rPr>
  </w:style>
  <w:style w:type="character" w:customStyle="1" w:styleId="rvts11">
    <w:name w:val="rvts11"/>
    <w:basedOn w:val="a0"/>
    <w:rsid w:val="00F9372C"/>
  </w:style>
  <w:style w:type="character" w:customStyle="1" w:styleId="rvts9">
    <w:name w:val="rvts9"/>
    <w:basedOn w:val="a0"/>
    <w:rsid w:val="00F9372C"/>
  </w:style>
  <w:style w:type="paragraph" w:styleId="af6">
    <w:name w:val="Normal (Web)"/>
    <w:basedOn w:val="a"/>
    <w:uiPriority w:val="99"/>
    <w:rsid w:val="00F9372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566864">
      <w:bodyDiv w:val="1"/>
      <w:marLeft w:val="0"/>
      <w:marRight w:val="0"/>
      <w:marTop w:val="0"/>
      <w:marBottom w:val="0"/>
      <w:divBdr>
        <w:top w:val="none" w:sz="0" w:space="0" w:color="auto"/>
        <w:left w:val="none" w:sz="0" w:space="0" w:color="auto"/>
        <w:bottom w:val="none" w:sz="0" w:space="0" w:color="auto"/>
        <w:right w:val="none" w:sz="0" w:space="0" w:color="auto"/>
      </w:divBdr>
    </w:div>
    <w:div w:id="774907802">
      <w:bodyDiv w:val="1"/>
      <w:marLeft w:val="0"/>
      <w:marRight w:val="0"/>
      <w:marTop w:val="0"/>
      <w:marBottom w:val="0"/>
      <w:divBdr>
        <w:top w:val="none" w:sz="0" w:space="0" w:color="auto"/>
        <w:left w:val="none" w:sz="0" w:space="0" w:color="auto"/>
        <w:bottom w:val="none" w:sz="0" w:space="0" w:color="auto"/>
        <w:right w:val="none" w:sz="0" w:space="0" w:color="auto"/>
      </w:divBdr>
    </w:div>
    <w:div w:id="932012174">
      <w:bodyDiv w:val="1"/>
      <w:marLeft w:val="0"/>
      <w:marRight w:val="0"/>
      <w:marTop w:val="0"/>
      <w:marBottom w:val="0"/>
      <w:divBdr>
        <w:top w:val="none" w:sz="0" w:space="0" w:color="auto"/>
        <w:left w:val="none" w:sz="0" w:space="0" w:color="auto"/>
        <w:bottom w:val="none" w:sz="0" w:space="0" w:color="auto"/>
        <w:right w:val="none" w:sz="0" w:space="0" w:color="auto"/>
      </w:divBdr>
    </w:div>
    <w:div w:id="1406418921">
      <w:bodyDiv w:val="1"/>
      <w:marLeft w:val="0"/>
      <w:marRight w:val="0"/>
      <w:marTop w:val="0"/>
      <w:marBottom w:val="0"/>
      <w:divBdr>
        <w:top w:val="none" w:sz="0" w:space="0" w:color="auto"/>
        <w:left w:val="none" w:sz="0" w:space="0" w:color="auto"/>
        <w:bottom w:val="none" w:sz="0" w:space="0" w:color="auto"/>
        <w:right w:val="none" w:sz="0" w:space="0" w:color="auto"/>
      </w:divBdr>
    </w:div>
    <w:div w:id="1494836720">
      <w:bodyDiv w:val="1"/>
      <w:marLeft w:val="0"/>
      <w:marRight w:val="0"/>
      <w:marTop w:val="0"/>
      <w:marBottom w:val="0"/>
      <w:divBdr>
        <w:top w:val="none" w:sz="0" w:space="0" w:color="auto"/>
        <w:left w:val="none" w:sz="0" w:space="0" w:color="auto"/>
        <w:bottom w:val="none" w:sz="0" w:space="0" w:color="auto"/>
        <w:right w:val="none" w:sz="0" w:space="0" w:color="auto"/>
      </w:divBdr>
    </w:div>
    <w:div w:id="1794667912">
      <w:bodyDiv w:val="1"/>
      <w:marLeft w:val="0"/>
      <w:marRight w:val="0"/>
      <w:marTop w:val="0"/>
      <w:marBottom w:val="0"/>
      <w:divBdr>
        <w:top w:val="none" w:sz="0" w:space="0" w:color="auto"/>
        <w:left w:val="none" w:sz="0" w:space="0" w:color="auto"/>
        <w:bottom w:val="none" w:sz="0" w:space="0" w:color="auto"/>
        <w:right w:val="none" w:sz="0" w:space="0" w:color="auto"/>
      </w:divBdr>
    </w:div>
    <w:div w:id="20986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2755-17" TargetMode="External"/><Relationship Id="rId18" Type="http://schemas.openxmlformats.org/officeDocument/2006/relationships/hyperlink" Target="https://zakon.rada.gov.ua/laws/show/435-15" TargetMode="External"/><Relationship Id="rId26" Type="http://schemas.openxmlformats.org/officeDocument/2006/relationships/hyperlink" Target="https://zakon.rada.gov.ua/laws/show/2755-17" TargetMode="External"/><Relationship Id="rId3" Type="http://schemas.openxmlformats.org/officeDocument/2006/relationships/styles" Target="styles.xml"/><Relationship Id="rId21" Type="http://schemas.openxmlformats.org/officeDocument/2006/relationships/hyperlink" Target="https://zakon.rada.gov.ua/laws/show/2755-17" TargetMode="External"/><Relationship Id="rId7" Type="http://schemas.openxmlformats.org/officeDocument/2006/relationships/endnotes" Target="endnotes.xml"/><Relationship Id="rId12" Type="http://schemas.openxmlformats.org/officeDocument/2006/relationships/hyperlink" Target="https://zakon.rada.gov.ua/laws/show/z0785-15" TargetMode="External"/><Relationship Id="rId17" Type="http://schemas.openxmlformats.org/officeDocument/2006/relationships/hyperlink" Target="https://zakon.rada.gov.ua/laws/show/871-2018-%D0%BF" TargetMode="External"/><Relationship Id="rId25" Type="http://schemas.openxmlformats.org/officeDocument/2006/relationships/hyperlink" Target="http://zakon2.rada.gov.ua/laws/show/2755-17/print1385299404986940" TargetMode="External"/><Relationship Id="rId2" Type="http://schemas.openxmlformats.org/officeDocument/2006/relationships/numbering" Target="numbering.xml"/><Relationship Id="rId16" Type="http://schemas.openxmlformats.org/officeDocument/2006/relationships/hyperlink" Target="https://zakon.rada.gov.ua/laws/show/2755-17" TargetMode="External"/><Relationship Id="rId20" Type="http://schemas.openxmlformats.org/officeDocument/2006/relationships/hyperlink" Target="http://zakon2.rada.gov.ua/laws/show/2755-17/print1385299404986940" TargetMode="External"/><Relationship Id="rId29" Type="http://schemas.openxmlformats.org/officeDocument/2006/relationships/hyperlink" Target="https://zakon.rada.gov.ua/laws/show/1706-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66-2016-%D0%BF/paran9" TargetMode="External"/><Relationship Id="rId24" Type="http://schemas.openxmlformats.org/officeDocument/2006/relationships/hyperlink" Target="http://zakon2.rada.gov.ua/laws/show/2755-17/print138529940498694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zakon2.rada.gov.ua/laws/show/2755-17/print1385299404986940" TargetMode="External"/><Relationship Id="rId28" Type="http://schemas.openxmlformats.org/officeDocument/2006/relationships/hyperlink" Target="http://zakon2.rada.gov.ua/laws/show/2755-17/print1385299404986940" TargetMode="External"/><Relationship Id="rId10" Type="http://schemas.openxmlformats.org/officeDocument/2006/relationships/hyperlink" Target="http://vlada.pp.ua/goto/aHR0cDovL3NlYXJjaC5saWdhemFrb24udWEvbF9kb2MyLm5zZi9saW5rMS9UMDc5NjAwLmh0bWw=/" TargetMode="External"/><Relationship Id="rId19" Type="http://schemas.openxmlformats.org/officeDocument/2006/relationships/hyperlink" Target="http://zakon2.rada.gov.ua/laws/show/2755-17/print13852994049869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lada.pp.ua/goto/aHR0cDovL3NlYXJjaC5saWdhemFrb24udWEvbF9kb2MyLm5zZi9saW5rMS9UMzU1MTAwLmh0bWw=/" TargetMode="External"/><Relationship Id="rId14" Type="http://schemas.openxmlformats.org/officeDocument/2006/relationships/hyperlink" Target="https://zakon.rada.gov.ua/laws/show/2755-17" TargetMode="External"/><Relationship Id="rId22" Type="http://schemas.openxmlformats.org/officeDocument/2006/relationships/hyperlink" Target="http://zakon2.rada.gov.ua/laws/show/2755-17/print1385299404986940" TargetMode="External"/><Relationship Id="rId27" Type="http://schemas.openxmlformats.org/officeDocument/2006/relationships/hyperlink" Target="https://zakon.rada.gov.ua/laws/show/2755-1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C59C-5E5D-44A2-BCB8-3C658D7D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19327</Words>
  <Characters>110170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Konstatin</cp:lastModifiedBy>
  <cp:revision>8</cp:revision>
  <cp:lastPrinted>2021-05-13T13:17:00Z</cp:lastPrinted>
  <dcterms:created xsi:type="dcterms:W3CDTF">2021-06-02T12:05:00Z</dcterms:created>
  <dcterms:modified xsi:type="dcterms:W3CDTF">2021-06-04T08:13:00Z</dcterms:modified>
</cp:coreProperties>
</file>