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12" w:rsidRPr="00E22312" w:rsidRDefault="00E22312" w:rsidP="008B401B">
      <w:pPr>
        <w:ind w:firstLine="7088"/>
        <w:rPr>
          <w:lang w:val="uk-UA"/>
        </w:rPr>
      </w:pPr>
      <w:r w:rsidRPr="00E22312">
        <w:rPr>
          <w:lang w:val="uk-UA"/>
        </w:rPr>
        <w:t>Додаток</w:t>
      </w:r>
    </w:p>
    <w:p w:rsidR="00E22312" w:rsidRPr="00E22312" w:rsidRDefault="00E22312" w:rsidP="008B401B">
      <w:pPr>
        <w:ind w:firstLine="7088"/>
        <w:rPr>
          <w:lang w:val="uk-UA"/>
        </w:rPr>
      </w:pPr>
      <w:r w:rsidRPr="00E22312">
        <w:rPr>
          <w:lang w:val="uk-UA"/>
        </w:rPr>
        <w:t>до рішення виконкому</w:t>
      </w:r>
    </w:p>
    <w:p w:rsidR="00E22312" w:rsidRPr="00E22312" w:rsidRDefault="00527481" w:rsidP="008B401B">
      <w:pPr>
        <w:ind w:firstLine="7088"/>
        <w:rPr>
          <w:lang w:val="uk-UA"/>
        </w:rPr>
      </w:pPr>
      <w:r>
        <w:rPr>
          <w:lang w:val="uk-UA"/>
        </w:rPr>
        <w:t>м</w:t>
      </w:r>
      <w:r w:rsidR="00E22312" w:rsidRPr="00E22312">
        <w:rPr>
          <w:lang w:val="uk-UA"/>
        </w:rPr>
        <w:t>іської ради</w:t>
      </w:r>
    </w:p>
    <w:p w:rsidR="00E22312" w:rsidRPr="00DE0775" w:rsidRDefault="007309B1" w:rsidP="008B401B">
      <w:pPr>
        <w:ind w:firstLine="7088"/>
      </w:pPr>
      <w:r>
        <w:rPr>
          <w:lang w:val="uk-UA"/>
        </w:rPr>
        <w:t>29.04</w:t>
      </w:r>
      <w:r w:rsidR="00723EA0">
        <w:rPr>
          <w:lang w:val="uk-UA"/>
        </w:rPr>
        <w:t>.20</w:t>
      </w:r>
      <w:r>
        <w:rPr>
          <w:lang w:val="uk-UA"/>
        </w:rPr>
        <w:t>20</w:t>
      </w:r>
      <w:r w:rsidR="00E22312" w:rsidRPr="00E22312">
        <w:rPr>
          <w:lang w:val="uk-UA"/>
        </w:rPr>
        <w:t xml:space="preserve"> № </w:t>
      </w:r>
      <w:r w:rsidR="000151B2" w:rsidRPr="00DE0775">
        <w:t>37</w:t>
      </w:r>
      <w:bookmarkStart w:id="0" w:name="_GoBack"/>
      <w:bookmarkEnd w:id="0"/>
    </w:p>
    <w:p w:rsidR="00B13273" w:rsidRDefault="00B13273" w:rsidP="00E22312">
      <w:pPr>
        <w:ind w:firstLine="6663"/>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Pr="00B13273" w:rsidRDefault="00B13273" w:rsidP="00B13273">
      <w:pPr>
        <w:rPr>
          <w:lang w:val="uk-UA"/>
        </w:rPr>
      </w:pPr>
    </w:p>
    <w:p w:rsidR="00B13273" w:rsidRDefault="00B13273" w:rsidP="00B13273">
      <w:pPr>
        <w:rPr>
          <w:lang w:val="uk-UA"/>
        </w:rPr>
      </w:pPr>
    </w:p>
    <w:p w:rsidR="00B13273" w:rsidRDefault="00B13273" w:rsidP="00B13273">
      <w:pPr>
        <w:rPr>
          <w:lang w:val="uk-UA"/>
        </w:rPr>
      </w:pPr>
    </w:p>
    <w:p w:rsidR="00B13273" w:rsidRPr="00B13273" w:rsidRDefault="00B13273" w:rsidP="00B13273">
      <w:pPr>
        <w:pStyle w:val="a3"/>
        <w:spacing w:line="600" w:lineRule="auto"/>
        <w:rPr>
          <w:b/>
          <w:caps/>
          <w:sz w:val="36"/>
          <w:szCs w:val="36"/>
          <w:lang w:val="uk-UA"/>
        </w:rPr>
      </w:pPr>
      <w:r w:rsidRPr="00B13273">
        <w:rPr>
          <w:b/>
          <w:caps/>
          <w:sz w:val="36"/>
          <w:szCs w:val="36"/>
          <w:lang w:val="uk-UA"/>
        </w:rPr>
        <w:t>МіСЬКА ЦІЛЬОВА ПРОГРАМА</w:t>
      </w:r>
    </w:p>
    <w:p w:rsidR="00B13273" w:rsidRPr="00B13273" w:rsidRDefault="00B13273" w:rsidP="00B13273">
      <w:pPr>
        <w:spacing w:line="600" w:lineRule="auto"/>
        <w:jc w:val="center"/>
        <w:rPr>
          <w:b/>
          <w:caps/>
          <w:sz w:val="36"/>
          <w:szCs w:val="36"/>
          <w:lang w:val="uk-UA"/>
        </w:rPr>
      </w:pPr>
      <w:r w:rsidRPr="00B13273">
        <w:rPr>
          <w:b/>
          <w:caps/>
          <w:sz w:val="36"/>
          <w:szCs w:val="36"/>
          <w:lang w:val="uk-UA"/>
        </w:rPr>
        <w:t>благоустрою  МІСТА ПОПАСНА НА 20</w:t>
      </w:r>
      <w:r>
        <w:rPr>
          <w:b/>
          <w:caps/>
          <w:sz w:val="36"/>
          <w:szCs w:val="36"/>
          <w:lang w:val="uk-UA"/>
        </w:rPr>
        <w:t>20</w:t>
      </w:r>
      <w:r w:rsidRPr="00B13273">
        <w:rPr>
          <w:b/>
          <w:caps/>
          <w:sz w:val="36"/>
          <w:szCs w:val="36"/>
          <w:lang w:val="uk-UA"/>
        </w:rPr>
        <w:t xml:space="preserve"> РІК</w:t>
      </w:r>
    </w:p>
    <w:p w:rsidR="00B13273" w:rsidRPr="00B13273" w:rsidRDefault="00B13273" w:rsidP="00B13273">
      <w:pPr>
        <w:spacing w:line="600" w:lineRule="auto"/>
        <w:jc w:val="center"/>
        <w:rPr>
          <w:b/>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jc w:val="center"/>
        <w:rPr>
          <w:caps/>
          <w:lang w:val="uk-UA"/>
        </w:rPr>
      </w:pPr>
    </w:p>
    <w:p w:rsidR="00B13273" w:rsidRPr="00B13273" w:rsidRDefault="00B13273" w:rsidP="00B13273">
      <w:pPr>
        <w:widowControl w:val="0"/>
        <w:snapToGrid w:val="0"/>
        <w:ind w:right="-32"/>
        <w:rPr>
          <w:noProof/>
          <w:sz w:val="15"/>
          <w:szCs w:val="15"/>
          <w:lang w:val="uk-UA"/>
        </w:rPr>
      </w:pPr>
    </w:p>
    <w:p w:rsidR="00B13273" w:rsidRPr="00B13273" w:rsidRDefault="00B13273" w:rsidP="00B13273">
      <w:pPr>
        <w:numPr>
          <w:ilvl w:val="0"/>
          <w:numId w:val="39"/>
        </w:numPr>
        <w:jc w:val="center"/>
        <w:rPr>
          <w:b/>
        </w:rPr>
      </w:pPr>
      <w:r w:rsidRPr="00B13273">
        <w:rPr>
          <w:b/>
          <w:lang w:val="uk-UA"/>
        </w:rPr>
        <w:lastRenderedPageBreak/>
        <w:t>ПАСПОРТ</w:t>
      </w:r>
    </w:p>
    <w:p w:rsidR="00B13273" w:rsidRPr="00B13273" w:rsidRDefault="00B13273" w:rsidP="00B13273">
      <w:pPr>
        <w:ind w:left="720"/>
        <w:jc w:val="center"/>
        <w:rPr>
          <w:b/>
          <w:lang w:val="uk-UA"/>
        </w:rPr>
      </w:pPr>
      <w:r w:rsidRPr="00B13273">
        <w:rPr>
          <w:b/>
          <w:lang w:val="uk-UA"/>
        </w:rPr>
        <w:t>міської цільової Програми благоустрою міста Попасна на 20</w:t>
      </w:r>
      <w:r>
        <w:rPr>
          <w:b/>
          <w:lang w:val="uk-UA"/>
        </w:rPr>
        <w:t>20</w:t>
      </w:r>
      <w:r w:rsidRPr="00B13273">
        <w:rPr>
          <w:b/>
          <w:lang w:val="uk-UA"/>
        </w:rPr>
        <w:t xml:space="preserve"> рік</w:t>
      </w:r>
    </w:p>
    <w:p w:rsidR="00B13273" w:rsidRPr="00B13273" w:rsidRDefault="00B13273" w:rsidP="00B13273">
      <w:pPr>
        <w:ind w:left="720"/>
        <w:rPr>
          <w:lang w:val="uk-UA"/>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5047"/>
        <w:gridCol w:w="3570"/>
      </w:tblGrid>
      <w:tr w:rsidR="00B13273" w:rsidRPr="00B13273" w:rsidTr="00B13273">
        <w:trPr>
          <w:jc w:val="center"/>
        </w:trPr>
        <w:tc>
          <w:tcPr>
            <w:tcW w:w="520" w:type="dxa"/>
            <w:shd w:val="clear" w:color="auto" w:fill="auto"/>
          </w:tcPr>
          <w:p w:rsidR="00B13273" w:rsidRPr="00B13273" w:rsidRDefault="00B13273" w:rsidP="00B13273">
            <w:pPr>
              <w:rPr>
                <w:lang w:val="uk-UA"/>
              </w:rPr>
            </w:pPr>
            <w:r w:rsidRPr="00B13273">
              <w:rPr>
                <w:lang w:val="uk-UA"/>
              </w:rPr>
              <w:t>1</w:t>
            </w:r>
          </w:p>
        </w:tc>
        <w:tc>
          <w:tcPr>
            <w:tcW w:w="5229" w:type="dxa"/>
            <w:shd w:val="clear" w:color="auto" w:fill="auto"/>
          </w:tcPr>
          <w:p w:rsidR="00B13273" w:rsidRPr="00B13273" w:rsidRDefault="00B13273" w:rsidP="00B13273">
            <w:pPr>
              <w:rPr>
                <w:lang w:val="uk-UA"/>
              </w:rPr>
            </w:pPr>
            <w:r w:rsidRPr="00B13273">
              <w:rPr>
                <w:lang w:val="uk-UA"/>
              </w:rPr>
              <w:t>Ініціатор розроблення Програми</w:t>
            </w:r>
          </w:p>
        </w:tc>
        <w:tc>
          <w:tcPr>
            <w:tcW w:w="3670" w:type="dxa"/>
            <w:shd w:val="clear" w:color="auto" w:fill="auto"/>
          </w:tcPr>
          <w:p w:rsidR="00B13273" w:rsidRPr="00B13273" w:rsidRDefault="00357D65" w:rsidP="00B13273">
            <w:pPr>
              <w:rPr>
                <w:lang w:val="uk-UA"/>
              </w:rPr>
            </w:pPr>
            <w:r>
              <w:rPr>
                <w:lang w:val="uk-UA"/>
              </w:rPr>
              <w:t>Виконавчий комітет Попаснянської міської</w:t>
            </w:r>
            <w:r w:rsidR="00B13273" w:rsidRPr="00B13273">
              <w:rPr>
                <w:lang w:val="uk-UA"/>
              </w:rPr>
              <w:t xml:space="preserve"> рад</w:t>
            </w:r>
            <w:r>
              <w:rPr>
                <w:lang w:val="uk-UA"/>
              </w:rPr>
              <w:t>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2</w:t>
            </w:r>
          </w:p>
        </w:tc>
        <w:tc>
          <w:tcPr>
            <w:tcW w:w="5229" w:type="dxa"/>
            <w:shd w:val="clear" w:color="auto" w:fill="auto"/>
          </w:tcPr>
          <w:p w:rsidR="00B13273" w:rsidRPr="00B13273" w:rsidRDefault="00B13273" w:rsidP="00B13273">
            <w:pPr>
              <w:rPr>
                <w:lang w:val="uk-UA"/>
              </w:rPr>
            </w:pPr>
            <w:r w:rsidRPr="00B13273">
              <w:rPr>
                <w:lang w:val="uk-UA"/>
              </w:rPr>
              <w:t>Розробник Програми</w:t>
            </w:r>
          </w:p>
        </w:tc>
        <w:tc>
          <w:tcPr>
            <w:tcW w:w="3670" w:type="dxa"/>
            <w:shd w:val="clear" w:color="auto" w:fill="auto"/>
          </w:tcPr>
          <w:p w:rsidR="00B13273" w:rsidRPr="00B13273" w:rsidRDefault="00B13273" w:rsidP="00B13273">
            <w:pPr>
              <w:rPr>
                <w:lang w:val="uk-UA"/>
              </w:rPr>
            </w:pPr>
            <w:r w:rsidRPr="00B13273">
              <w:rPr>
                <w:lang w:val="uk-UA"/>
              </w:rPr>
              <w:t>Відділ житлово-комунального господарства, архітектури, містобудування та землеустрою виконкому міської ради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3</w:t>
            </w:r>
          </w:p>
        </w:tc>
        <w:tc>
          <w:tcPr>
            <w:tcW w:w="5229" w:type="dxa"/>
            <w:shd w:val="clear" w:color="auto" w:fill="auto"/>
          </w:tcPr>
          <w:p w:rsidR="00B13273" w:rsidRPr="00B13273" w:rsidRDefault="00B13273" w:rsidP="00B13273">
            <w:pPr>
              <w:rPr>
                <w:lang w:val="uk-UA"/>
              </w:rPr>
            </w:pPr>
            <w:proofErr w:type="spellStart"/>
            <w:r w:rsidRPr="00B13273">
              <w:rPr>
                <w:lang w:val="uk-UA"/>
              </w:rPr>
              <w:t>Співрозробники</w:t>
            </w:r>
            <w:proofErr w:type="spellEnd"/>
            <w:r w:rsidRPr="00B13273">
              <w:rPr>
                <w:lang w:val="uk-UA"/>
              </w:rPr>
              <w:t xml:space="preserve"> Програми</w:t>
            </w:r>
          </w:p>
        </w:tc>
        <w:tc>
          <w:tcPr>
            <w:tcW w:w="3670" w:type="dxa"/>
            <w:shd w:val="clear" w:color="auto" w:fill="auto"/>
          </w:tcPr>
          <w:p w:rsidR="00B13273" w:rsidRPr="00B13273" w:rsidRDefault="00B13273" w:rsidP="00B13273">
            <w:pPr>
              <w:rPr>
                <w:lang w:val="uk-UA"/>
              </w:rPr>
            </w:pPr>
            <w:r w:rsidRPr="00B13273">
              <w:rPr>
                <w:lang w:val="uk-UA"/>
              </w:rPr>
              <w:t>Попаснянське КП «СКП»</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4</w:t>
            </w:r>
          </w:p>
        </w:tc>
        <w:tc>
          <w:tcPr>
            <w:tcW w:w="5229" w:type="dxa"/>
            <w:shd w:val="clear" w:color="auto" w:fill="auto"/>
          </w:tcPr>
          <w:p w:rsidR="00B13273" w:rsidRPr="00B13273" w:rsidRDefault="00B13273" w:rsidP="00B13273">
            <w:pPr>
              <w:rPr>
                <w:lang w:val="uk-UA"/>
              </w:rPr>
            </w:pPr>
            <w:r w:rsidRPr="00B13273">
              <w:rPr>
                <w:lang w:val="uk-UA"/>
              </w:rPr>
              <w:t>Відповідальні виконавці Програми</w:t>
            </w:r>
          </w:p>
        </w:tc>
        <w:tc>
          <w:tcPr>
            <w:tcW w:w="3670" w:type="dxa"/>
            <w:shd w:val="clear" w:color="auto" w:fill="auto"/>
          </w:tcPr>
          <w:p w:rsidR="00B13273" w:rsidRPr="00B13273" w:rsidRDefault="00B13273" w:rsidP="00B13273">
            <w:r w:rsidRPr="00B13273">
              <w:rPr>
                <w:lang w:val="uk-UA"/>
              </w:rPr>
              <w:t>Відділ житлово-комунального господарства, архітектури, містобудування та землеустрою виконкому міської ради</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5</w:t>
            </w:r>
          </w:p>
        </w:tc>
        <w:tc>
          <w:tcPr>
            <w:tcW w:w="5229" w:type="dxa"/>
            <w:shd w:val="clear" w:color="auto" w:fill="auto"/>
          </w:tcPr>
          <w:p w:rsidR="00B13273" w:rsidRPr="00B13273" w:rsidRDefault="00B13273" w:rsidP="00B13273">
            <w:pPr>
              <w:rPr>
                <w:lang w:val="uk-UA"/>
              </w:rPr>
            </w:pPr>
            <w:r w:rsidRPr="00B13273">
              <w:rPr>
                <w:lang w:val="uk-UA"/>
              </w:rPr>
              <w:t>Головний розпорядник бюджетних коштів</w:t>
            </w:r>
          </w:p>
        </w:tc>
        <w:tc>
          <w:tcPr>
            <w:tcW w:w="3670" w:type="dxa"/>
            <w:shd w:val="clear" w:color="auto" w:fill="auto"/>
          </w:tcPr>
          <w:p w:rsidR="00B13273" w:rsidRPr="00B13273" w:rsidRDefault="00B13273" w:rsidP="00B13273">
            <w:pPr>
              <w:rPr>
                <w:lang w:val="uk-UA"/>
              </w:rPr>
            </w:pPr>
            <w:r w:rsidRPr="00B13273">
              <w:rPr>
                <w:lang w:val="uk-UA"/>
              </w:rPr>
              <w:t>Виконавчий комітет Попаснянської міської ради</w:t>
            </w:r>
          </w:p>
        </w:tc>
      </w:tr>
      <w:tr w:rsidR="00B13273" w:rsidRPr="00DE0775" w:rsidTr="00B13273">
        <w:trPr>
          <w:jc w:val="center"/>
        </w:trPr>
        <w:tc>
          <w:tcPr>
            <w:tcW w:w="0" w:type="auto"/>
            <w:shd w:val="clear" w:color="auto" w:fill="auto"/>
          </w:tcPr>
          <w:p w:rsidR="00B13273" w:rsidRPr="00B13273" w:rsidRDefault="00B13273" w:rsidP="00B13273">
            <w:pPr>
              <w:rPr>
                <w:lang w:val="uk-UA"/>
              </w:rPr>
            </w:pPr>
            <w:r w:rsidRPr="00B13273">
              <w:rPr>
                <w:lang w:val="uk-UA"/>
              </w:rPr>
              <w:t>6</w:t>
            </w:r>
          </w:p>
        </w:tc>
        <w:tc>
          <w:tcPr>
            <w:tcW w:w="5229" w:type="dxa"/>
            <w:shd w:val="clear" w:color="auto" w:fill="auto"/>
          </w:tcPr>
          <w:p w:rsidR="00B13273" w:rsidRPr="00B13273" w:rsidRDefault="00B13273" w:rsidP="00B13273">
            <w:pPr>
              <w:rPr>
                <w:lang w:val="uk-UA"/>
              </w:rPr>
            </w:pPr>
            <w:r w:rsidRPr="00B13273">
              <w:rPr>
                <w:lang w:val="uk-UA"/>
              </w:rPr>
              <w:t>Учасники Програми</w:t>
            </w:r>
          </w:p>
        </w:tc>
        <w:tc>
          <w:tcPr>
            <w:tcW w:w="3670" w:type="dxa"/>
            <w:shd w:val="clear" w:color="auto" w:fill="auto"/>
          </w:tcPr>
          <w:p w:rsidR="00B13273" w:rsidRPr="00B13273" w:rsidRDefault="00B13273" w:rsidP="00B13273">
            <w:pPr>
              <w:rPr>
                <w:lang w:val="uk-UA"/>
              </w:rPr>
            </w:pPr>
            <w:r w:rsidRPr="00B13273">
              <w:rPr>
                <w:lang w:val="uk-UA"/>
              </w:rPr>
              <w:t>Виконавчий комітет Попаснянської міської ради, Попаснянське КП «СКП», інші підприємства, які залучені на договірних засадах</w:t>
            </w:r>
          </w:p>
        </w:tc>
      </w:tr>
      <w:tr w:rsidR="00B13273" w:rsidRPr="00DE0775" w:rsidTr="00B13273">
        <w:trPr>
          <w:jc w:val="center"/>
        </w:trPr>
        <w:tc>
          <w:tcPr>
            <w:tcW w:w="0" w:type="auto"/>
            <w:shd w:val="clear" w:color="auto" w:fill="auto"/>
          </w:tcPr>
          <w:p w:rsidR="00B13273" w:rsidRPr="00B13273" w:rsidRDefault="00B13273" w:rsidP="00B13273">
            <w:pPr>
              <w:rPr>
                <w:lang w:val="uk-UA"/>
              </w:rPr>
            </w:pPr>
            <w:r w:rsidRPr="00B13273">
              <w:rPr>
                <w:lang w:val="uk-UA"/>
              </w:rPr>
              <w:t>7</w:t>
            </w:r>
          </w:p>
        </w:tc>
        <w:tc>
          <w:tcPr>
            <w:tcW w:w="5229" w:type="dxa"/>
            <w:shd w:val="clear" w:color="auto" w:fill="auto"/>
          </w:tcPr>
          <w:p w:rsidR="00B13273" w:rsidRPr="00B13273" w:rsidRDefault="00B13273" w:rsidP="00B13273">
            <w:pPr>
              <w:rPr>
                <w:lang w:val="uk-UA"/>
              </w:rPr>
            </w:pPr>
            <w:r w:rsidRPr="00B13273">
              <w:rPr>
                <w:lang w:val="uk-UA"/>
              </w:rPr>
              <w:t>Мета Програми</w:t>
            </w:r>
          </w:p>
        </w:tc>
        <w:tc>
          <w:tcPr>
            <w:tcW w:w="3670" w:type="dxa"/>
            <w:shd w:val="clear" w:color="auto" w:fill="auto"/>
          </w:tcPr>
          <w:p w:rsidR="00B13273" w:rsidRPr="00B13273" w:rsidRDefault="00B13273" w:rsidP="00B13273">
            <w:pPr>
              <w:jc w:val="both"/>
              <w:rPr>
                <w:lang w:val="uk-UA"/>
              </w:rPr>
            </w:pPr>
            <w:r w:rsidRPr="00B13273">
              <w:rPr>
                <w:lang w:val="uk-UA"/>
              </w:rPr>
              <w:t xml:space="preserve">Реалізація комплексу заходів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8</w:t>
            </w:r>
          </w:p>
        </w:tc>
        <w:tc>
          <w:tcPr>
            <w:tcW w:w="5229" w:type="dxa"/>
            <w:shd w:val="clear" w:color="auto" w:fill="auto"/>
          </w:tcPr>
          <w:p w:rsidR="00B13273" w:rsidRPr="00B13273" w:rsidRDefault="00B13273" w:rsidP="00B13273">
            <w:pPr>
              <w:rPr>
                <w:lang w:val="uk-UA"/>
              </w:rPr>
            </w:pPr>
            <w:r w:rsidRPr="00B13273">
              <w:rPr>
                <w:lang w:val="uk-UA"/>
              </w:rPr>
              <w:t>Термін реалізації Програми</w:t>
            </w:r>
          </w:p>
        </w:tc>
        <w:tc>
          <w:tcPr>
            <w:tcW w:w="3670" w:type="dxa"/>
            <w:shd w:val="clear" w:color="auto" w:fill="auto"/>
          </w:tcPr>
          <w:p w:rsidR="00B13273" w:rsidRPr="00B13273" w:rsidRDefault="00B85408" w:rsidP="00B13273">
            <w:pPr>
              <w:rPr>
                <w:lang w:val="uk-UA"/>
              </w:rPr>
            </w:pPr>
            <w:r>
              <w:rPr>
                <w:lang w:val="uk-UA"/>
              </w:rPr>
              <w:t>2020</w:t>
            </w:r>
            <w:r w:rsidR="00B13273" w:rsidRPr="00B13273">
              <w:rPr>
                <w:lang w:val="uk-UA"/>
              </w:rPr>
              <w:t xml:space="preserve"> рік</w:t>
            </w:r>
          </w:p>
        </w:tc>
      </w:tr>
      <w:tr w:rsidR="00B13273" w:rsidRPr="00B13273" w:rsidTr="00B13273">
        <w:trPr>
          <w:jc w:val="center"/>
        </w:trPr>
        <w:tc>
          <w:tcPr>
            <w:tcW w:w="0" w:type="auto"/>
            <w:vMerge w:val="restart"/>
            <w:shd w:val="clear" w:color="auto" w:fill="auto"/>
          </w:tcPr>
          <w:p w:rsidR="00B13273" w:rsidRPr="00B13273" w:rsidRDefault="00B13273" w:rsidP="00B13273">
            <w:pPr>
              <w:rPr>
                <w:lang w:val="uk-UA"/>
              </w:rPr>
            </w:pPr>
            <w:r w:rsidRPr="00B13273">
              <w:rPr>
                <w:lang w:val="uk-UA"/>
              </w:rPr>
              <w:t>9</w:t>
            </w:r>
          </w:p>
        </w:tc>
        <w:tc>
          <w:tcPr>
            <w:tcW w:w="5229" w:type="dxa"/>
            <w:shd w:val="clear" w:color="auto" w:fill="auto"/>
          </w:tcPr>
          <w:p w:rsidR="00B13273" w:rsidRPr="00B13273" w:rsidRDefault="00B13273" w:rsidP="00B13273">
            <w:pPr>
              <w:rPr>
                <w:lang w:val="uk-UA"/>
              </w:rPr>
            </w:pPr>
            <w:r w:rsidRPr="00B13273">
              <w:rPr>
                <w:lang w:val="uk-UA"/>
              </w:rPr>
              <w:t xml:space="preserve">Загальний обсяг фінансових ресурсів, у тому числі: </w:t>
            </w:r>
          </w:p>
        </w:tc>
        <w:tc>
          <w:tcPr>
            <w:tcW w:w="3670" w:type="dxa"/>
            <w:shd w:val="clear" w:color="auto" w:fill="auto"/>
          </w:tcPr>
          <w:p w:rsidR="00B13273" w:rsidRPr="008B401B" w:rsidRDefault="002579AA" w:rsidP="00F221FC">
            <w:pPr>
              <w:rPr>
                <w:lang w:val="uk-UA"/>
              </w:rPr>
            </w:pPr>
            <w:r w:rsidRPr="00F221FC">
              <w:rPr>
                <w:b/>
                <w:lang w:val="uk-UA"/>
              </w:rPr>
              <w:t>6</w:t>
            </w:r>
            <w:r w:rsidR="00F221FC" w:rsidRPr="00F221FC">
              <w:rPr>
                <w:b/>
                <w:lang w:val="uk-UA"/>
              </w:rPr>
              <w:t> 762,7</w:t>
            </w:r>
            <w:r w:rsidR="00F221FC">
              <w:rPr>
                <w:lang w:val="uk-UA"/>
              </w:rPr>
              <w:t xml:space="preserve"> </w:t>
            </w:r>
            <w:r w:rsidR="00B13273" w:rsidRPr="008B401B">
              <w:rPr>
                <w:lang w:val="uk-UA"/>
              </w:rPr>
              <w:t>тис. грн.</w:t>
            </w:r>
          </w:p>
        </w:tc>
      </w:tr>
      <w:tr w:rsidR="00B13273" w:rsidRPr="00B13273" w:rsidTr="00B13273">
        <w:trPr>
          <w:jc w:val="center"/>
        </w:trPr>
        <w:tc>
          <w:tcPr>
            <w:tcW w:w="0" w:type="auto"/>
            <w:vMerge/>
            <w:shd w:val="clear" w:color="auto" w:fill="auto"/>
          </w:tcPr>
          <w:p w:rsidR="00B13273" w:rsidRPr="00B13273" w:rsidRDefault="00B13273" w:rsidP="00B13273">
            <w:pPr>
              <w:rPr>
                <w:lang w:val="uk-UA"/>
              </w:rPr>
            </w:pPr>
          </w:p>
        </w:tc>
        <w:tc>
          <w:tcPr>
            <w:tcW w:w="5229" w:type="dxa"/>
            <w:shd w:val="clear" w:color="auto" w:fill="auto"/>
          </w:tcPr>
          <w:p w:rsidR="00B13273" w:rsidRPr="00B13273" w:rsidRDefault="00B13273" w:rsidP="00B13273">
            <w:pPr>
              <w:rPr>
                <w:lang w:val="uk-UA"/>
              </w:rPr>
            </w:pPr>
            <w:r w:rsidRPr="00B13273">
              <w:rPr>
                <w:lang w:val="uk-UA"/>
              </w:rPr>
              <w:t>кошти міського бюджету</w:t>
            </w:r>
          </w:p>
        </w:tc>
        <w:tc>
          <w:tcPr>
            <w:tcW w:w="3670" w:type="dxa"/>
            <w:shd w:val="clear" w:color="auto" w:fill="auto"/>
          </w:tcPr>
          <w:p w:rsidR="00B13273" w:rsidRPr="008B401B" w:rsidRDefault="00F221FC" w:rsidP="001423AA">
            <w:pPr>
              <w:rPr>
                <w:lang w:val="uk-UA"/>
              </w:rPr>
            </w:pPr>
            <w:r w:rsidRPr="00F221FC">
              <w:rPr>
                <w:b/>
                <w:lang w:val="uk-UA"/>
              </w:rPr>
              <w:t>5 691,2</w:t>
            </w:r>
            <w:r w:rsidR="0092019D" w:rsidRPr="008B401B">
              <w:rPr>
                <w:lang w:val="uk-UA"/>
              </w:rPr>
              <w:t xml:space="preserve"> </w:t>
            </w:r>
            <w:r w:rsidR="00B13273" w:rsidRPr="008B401B">
              <w:rPr>
                <w:lang w:val="uk-UA"/>
              </w:rPr>
              <w:t>тис. грн.</w:t>
            </w:r>
          </w:p>
        </w:tc>
      </w:tr>
      <w:tr w:rsidR="00B13273" w:rsidRPr="00B13273" w:rsidTr="00B13273">
        <w:trPr>
          <w:jc w:val="center"/>
        </w:trPr>
        <w:tc>
          <w:tcPr>
            <w:tcW w:w="0" w:type="auto"/>
            <w:vMerge/>
            <w:shd w:val="clear" w:color="auto" w:fill="auto"/>
          </w:tcPr>
          <w:p w:rsidR="00B13273" w:rsidRPr="00B13273" w:rsidRDefault="00B13273" w:rsidP="00B13273">
            <w:pPr>
              <w:rPr>
                <w:lang w:val="uk-UA"/>
              </w:rPr>
            </w:pPr>
          </w:p>
        </w:tc>
        <w:tc>
          <w:tcPr>
            <w:tcW w:w="5229" w:type="dxa"/>
            <w:shd w:val="clear" w:color="auto" w:fill="auto"/>
          </w:tcPr>
          <w:p w:rsidR="00B13273" w:rsidRPr="00B13273" w:rsidRDefault="00B13273" w:rsidP="00B13273">
            <w:pPr>
              <w:rPr>
                <w:lang w:val="uk-UA"/>
              </w:rPr>
            </w:pPr>
            <w:r w:rsidRPr="00B13273">
              <w:rPr>
                <w:lang w:val="uk-UA"/>
              </w:rPr>
              <w:t xml:space="preserve">кошти Попаснянського КП «СКП» </w:t>
            </w:r>
          </w:p>
        </w:tc>
        <w:tc>
          <w:tcPr>
            <w:tcW w:w="3670" w:type="dxa"/>
            <w:shd w:val="clear" w:color="auto" w:fill="auto"/>
          </w:tcPr>
          <w:p w:rsidR="00B13273" w:rsidRPr="008B401B" w:rsidRDefault="0092019D" w:rsidP="0092019D">
            <w:pPr>
              <w:rPr>
                <w:lang w:val="uk-UA"/>
              </w:rPr>
            </w:pPr>
            <w:r w:rsidRPr="008B401B">
              <w:rPr>
                <w:lang w:val="uk-UA"/>
              </w:rPr>
              <w:t>1 071</w:t>
            </w:r>
            <w:r w:rsidR="00B13273" w:rsidRPr="008B401B">
              <w:rPr>
                <w:lang w:val="uk-UA"/>
              </w:rPr>
              <w:t>,5 тис.грн.</w:t>
            </w:r>
          </w:p>
        </w:tc>
      </w:tr>
      <w:tr w:rsidR="00B13273" w:rsidRPr="00B13273" w:rsidTr="00B13273">
        <w:trPr>
          <w:jc w:val="center"/>
        </w:trPr>
        <w:tc>
          <w:tcPr>
            <w:tcW w:w="0" w:type="auto"/>
            <w:shd w:val="clear" w:color="auto" w:fill="auto"/>
          </w:tcPr>
          <w:p w:rsidR="00B13273" w:rsidRPr="00B13273" w:rsidRDefault="00B13273" w:rsidP="00B13273">
            <w:pPr>
              <w:rPr>
                <w:lang w:val="uk-UA"/>
              </w:rPr>
            </w:pPr>
            <w:r w:rsidRPr="00B13273">
              <w:rPr>
                <w:lang w:val="uk-UA"/>
              </w:rPr>
              <w:t>10</w:t>
            </w:r>
          </w:p>
        </w:tc>
        <w:tc>
          <w:tcPr>
            <w:tcW w:w="5229" w:type="dxa"/>
            <w:shd w:val="clear" w:color="auto" w:fill="auto"/>
          </w:tcPr>
          <w:p w:rsidR="00B13273" w:rsidRPr="00B13273" w:rsidRDefault="00B13273" w:rsidP="00B13273">
            <w:pPr>
              <w:rPr>
                <w:lang w:val="uk-UA"/>
              </w:rPr>
            </w:pPr>
            <w:r w:rsidRPr="00B13273">
              <w:rPr>
                <w:lang w:val="uk-UA"/>
              </w:rPr>
              <w:t xml:space="preserve">Очікувані результати </w:t>
            </w:r>
          </w:p>
        </w:tc>
        <w:tc>
          <w:tcPr>
            <w:tcW w:w="3670" w:type="dxa"/>
            <w:shd w:val="clear" w:color="auto" w:fill="auto"/>
          </w:tcPr>
          <w:p w:rsidR="00B13273" w:rsidRPr="00B13273" w:rsidRDefault="00B13273" w:rsidP="00B13273">
            <w:pPr>
              <w:rPr>
                <w:lang w:val="uk-UA"/>
              </w:rPr>
            </w:pPr>
            <w:r w:rsidRPr="00B13273">
              <w:rPr>
                <w:lang w:val="uk-UA"/>
              </w:rPr>
              <w:t>Досягнення мети програми</w:t>
            </w:r>
          </w:p>
        </w:tc>
      </w:tr>
      <w:tr w:rsidR="00B13273" w:rsidRPr="00581940" w:rsidTr="00B13273">
        <w:trPr>
          <w:jc w:val="center"/>
        </w:trPr>
        <w:tc>
          <w:tcPr>
            <w:tcW w:w="0" w:type="auto"/>
            <w:shd w:val="clear" w:color="auto" w:fill="auto"/>
          </w:tcPr>
          <w:p w:rsidR="00B13273" w:rsidRPr="00B13273" w:rsidRDefault="00B13273" w:rsidP="00B13273">
            <w:pPr>
              <w:rPr>
                <w:lang w:val="uk-UA"/>
              </w:rPr>
            </w:pPr>
            <w:r w:rsidRPr="00B13273">
              <w:rPr>
                <w:lang w:val="uk-UA"/>
              </w:rPr>
              <w:t>11</w:t>
            </w:r>
          </w:p>
        </w:tc>
        <w:tc>
          <w:tcPr>
            <w:tcW w:w="5229" w:type="dxa"/>
            <w:shd w:val="clear" w:color="auto" w:fill="auto"/>
          </w:tcPr>
          <w:p w:rsidR="00B13273" w:rsidRPr="00B13273" w:rsidRDefault="00B13273" w:rsidP="00B13273">
            <w:pPr>
              <w:rPr>
                <w:lang w:val="uk-UA"/>
              </w:rPr>
            </w:pPr>
            <w:r w:rsidRPr="00B13273">
              <w:rPr>
                <w:lang w:val="uk-UA"/>
              </w:rPr>
              <w:t>Контроль за виконанням Програми (орган, уповноважений здійснювати контроль за виконанням)</w:t>
            </w:r>
          </w:p>
        </w:tc>
        <w:tc>
          <w:tcPr>
            <w:tcW w:w="3670" w:type="dxa"/>
            <w:shd w:val="clear" w:color="auto" w:fill="auto"/>
          </w:tcPr>
          <w:p w:rsidR="00B13273" w:rsidRPr="00B13273" w:rsidRDefault="00B13273" w:rsidP="007F2DDD">
            <w:pPr>
              <w:rPr>
                <w:lang w:val="uk-UA"/>
              </w:rPr>
            </w:pPr>
            <w:r w:rsidRPr="00B13273">
              <w:rPr>
                <w:lang w:val="uk-UA"/>
              </w:rPr>
              <w:t>Постійна комісія міської ради з питань транспорту, зв</w:t>
            </w:r>
            <w:r w:rsidRPr="00B13273">
              <w:rPr>
                <w:rFonts w:ascii="Arial" w:hAnsi="Arial" w:cs="Arial"/>
                <w:lang w:val="uk-UA"/>
              </w:rPr>
              <w:t>'</w:t>
            </w:r>
            <w:r w:rsidRPr="00B13273">
              <w:rPr>
                <w:lang w:val="uk-UA"/>
              </w:rPr>
              <w:t>язку та благоустрою, земельн</w:t>
            </w:r>
            <w:r w:rsidR="00E27635">
              <w:rPr>
                <w:lang w:val="uk-UA"/>
              </w:rPr>
              <w:t>их відносин та охорони довкілля. В</w:t>
            </w:r>
            <w:r w:rsidRPr="00B13273">
              <w:rPr>
                <w:lang w:val="uk-UA"/>
              </w:rPr>
              <w:t>ідділ житлово-комунального господарства, архітектури, містобудування та землеустрою</w:t>
            </w:r>
            <w:r w:rsidR="00E27635">
              <w:rPr>
                <w:lang w:val="uk-UA"/>
              </w:rPr>
              <w:t xml:space="preserve"> виконкому міської ради.</w:t>
            </w:r>
          </w:p>
        </w:tc>
      </w:tr>
    </w:tbl>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numPr>
          <w:ilvl w:val="0"/>
          <w:numId w:val="39"/>
        </w:numPr>
        <w:snapToGrid w:val="0"/>
        <w:ind w:right="-32"/>
        <w:jc w:val="center"/>
        <w:rPr>
          <w:b/>
          <w:noProof/>
          <w:lang w:val="uk-UA"/>
        </w:rPr>
      </w:pPr>
      <w:r w:rsidRPr="00B13273">
        <w:rPr>
          <w:b/>
          <w:noProof/>
          <w:lang w:val="uk-UA"/>
        </w:rPr>
        <w:lastRenderedPageBreak/>
        <w:t>Склад проблеми</w:t>
      </w:r>
    </w:p>
    <w:p w:rsidR="00B13273" w:rsidRPr="00B13273" w:rsidRDefault="00B13273" w:rsidP="00B13273">
      <w:pPr>
        <w:widowControl w:val="0"/>
        <w:snapToGrid w:val="0"/>
        <w:ind w:left="720" w:right="-32"/>
        <w:rPr>
          <w:b/>
          <w:noProof/>
          <w:lang w:val="uk-UA"/>
        </w:rPr>
      </w:pPr>
    </w:p>
    <w:p w:rsidR="00B13273" w:rsidRPr="00B13273" w:rsidRDefault="00B13273" w:rsidP="00C5018A">
      <w:pPr>
        <w:ind w:firstLine="360"/>
        <w:jc w:val="both"/>
        <w:rPr>
          <w:lang w:val="uk-UA"/>
        </w:rPr>
      </w:pPr>
      <w:r w:rsidRPr="00B13273">
        <w:rPr>
          <w:lang w:val="uk-UA"/>
        </w:rPr>
        <w:t>Благоустрій - комплекс робіт з інженерного захисту, розчищення, озеленення територій, а також соціально-економічних, організаційно-правових та екологічних заходів з покращення мікроклімату, санітарного очищення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B13273" w:rsidRPr="00B13273" w:rsidRDefault="00B13273" w:rsidP="00C5018A">
      <w:pPr>
        <w:ind w:firstLine="360"/>
        <w:jc w:val="both"/>
        <w:rPr>
          <w:lang w:val="uk-UA"/>
        </w:rPr>
      </w:pPr>
      <w:r w:rsidRPr="00B13273">
        <w:rPr>
          <w:lang w:val="uk-UA"/>
        </w:rPr>
        <w:t>Проблеми у сфері благоустрою міста необхідно вирішувати шляхом реалізації комплексу заходів, які направлені не тільки на утримування та обслуговування об’єктів інфраструктури, а й на розвиток. Заходи передбачають: запровадження стимулів до економічного і раціонального господарювання та використання ресурсів; покращення екологічного та санітарного стану міста; прозорість прийнятих рішень щодо реформування комунального господарства; створення безпечного та комфортного середовища для проживання населення, що досягається шляхом забезпечення належного рівня благоустрою.</w:t>
      </w:r>
    </w:p>
    <w:p w:rsidR="00B13273" w:rsidRPr="00B13273" w:rsidRDefault="00B13273" w:rsidP="00C5018A">
      <w:pPr>
        <w:ind w:firstLine="360"/>
        <w:jc w:val="both"/>
        <w:rPr>
          <w:lang w:val="uk-UA"/>
        </w:rPr>
      </w:pPr>
      <w:r w:rsidRPr="00B13273">
        <w:rPr>
          <w:lang w:val="uk-UA"/>
        </w:rPr>
        <w:t>Роботи з благоустрою в місті здійснюються Попаснянським КП «СКП». Впродовж останніх років Попаснянським КП «СКП» у місті проведена значна робота у сфері благоустрою, що включає поточні видатки на прибирання території, поточний ремонт та обслуговування вуличного освітлення, поточний (ямковий) ремонт та обслуговування дорожнього господарства і пішохідних тротуарів, встановлення дорожніх знаків, нанесення дорожньої розмітки, ліквідації стихійних сміттєзвалищ, впорядкування і обслуговування дитячих ігрових майданчиків,  спортивних майданчиків, стадіону, площ, парків, скверів, алей, вуличних павільйонів для торгівлі, озеленення, поточний ремонт малих архітектурних форм, утримування кладовищ  та ін</w:t>
      </w:r>
      <w:r w:rsidR="00C5018A">
        <w:rPr>
          <w:lang w:val="uk-UA"/>
        </w:rPr>
        <w:t>ш</w:t>
      </w:r>
      <w:r w:rsidRPr="00B13273">
        <w:rPr>
          <w:lang w:val="uk-UA"/>
        </w:rPr>
        <w:t>. В обслуговуванні Попаснянського КП «СКП» знаходяться:</w:t>
      </w:r>
    </w:p>
    <w:p w:rsidR="00B13273" w:rsidRPr="00581940" w:rsidRDefault="00B13273" w:rsidP="00B13273">
      <w:pPr>
        <w:ind w:firstLine="708"/>
        <w:jc w:val="both"/>
        <w:rPr>
          <w:lang w:val="uk-UA"/>
        </w:rPr>
      </w:pPr>
      <w:r w:rsidRPr="00B13273">
        <w:rPr>
          <w:lang w:val="uk-UA"/>
        </w:rPr>
        <w:t xml:space="preserve">- зони загального відпочинку загальною площею </w:t>
      </w:r>
      <w:r w:rsidRPr="00581940">
        <w:rPr>
          <w:lang w:val="uk-UA"/>
        </w:rPr>
        <w:t xml:space="preserve">110 га: парк ім. Калюжного, парк залізничників, сквер по вул. Первомайська, сквер по вул. Базарна, сквер по вул. Чехова, сквер по вул. Заводська, сквер по вул. Суворова, сквер по вул. Бахмутська, площа Миру, площа Героїв, алея кварталу ім. Осєдача. </w:t>
      </w:r>
    </w:p>
    <w:p w:rsidR="00B13273" w:rsidRPr="00B13273" w:rsidRDefault="00B13273" w:rsidP="00B13273">
      <w:pPr>
        <w:ind w:firstLine="720"/>
        <w:jc w:val="both"/>
        <w:rPr>
          <w:lang w:val="uk-UA"/>
        </w:rPr>
      </w:pPr>
      <w:r w:rsidRPr="00581940">
        <w:rPr>
          <w:lang w:val="uk-UA"/>
        </w:rPr>
        <w:t>- зелені насадження, розташовані на вулицях, дорогах, в зонах масового відпочинку. Загальна площа зелених насаджень в м. Попасна складає 91,66 га. В м. Попасна на кожного жителя міста приходиться більше 35 квадратних метрів зелених насаджень</w:t>
      </w:r>
      <w:r w:rsidRPr="00B13273">
        <w:rPr>
          <w:lang w:val="uk-UA"/>
        </w:rPr>
        <w:t xml:space="preserve"> без обліку садів будинків приватного сектору і колективних садових товариств. </w:t>
      </w:r>
    </w:p>
    <w:p w:rsidR="00B13273" w:rsidRPr="00581940" w:rsidRDefault="00B13273" w:rsidP="00B13273">
      <w:pPr>
        <w:jc w:val="both"/>
        <w:rPr>
          <w:lang w:val="uk-UA"/>
        </w:rPr>
      </w:pPr>
      <w:r w:rsidRPr="00581940">
        <w:rPr>
          <w:lang w:val="uk-UA"/>
        </w:rPr>
        <w:t>- 125 вулиць, 50 провулків;</w:t>
      </w:r>
    </w:p>
    <w:p w:rsidR="00B13273" w:rsidRPr="00581940" w:rsidRDefault="00B13273" w:rsidP="00C5018A">
      <w:pPr>
        <w:tabs>
          <w:tab w:val="left" w:pos="3660"/>
        </w:tabs>
        <w:jc w:val="both"/>
        <w:rPr>
          <w:lang w:val="uk-UA"/>
        </w:rPr>
      </w:pPr>
      <w:r w:rsidRPr="00581940">
        <w:rPr>
          <w:lang w:val="uk-UA"/>
        </w:rPr>
        <w:t>- 128,4 км автомобільних доріг, у тому числі з твердим покриттям – 44,48 км, з ґрунтовим  - 83,92 км.</w:t>
      </w:r>
    </w:p>
    <w:p w:rsidR="00B13273" w:rsidRPr="004B4CB9" w:rsidRDefault="004B4CB9" w:rsidP="004B4CB9">
      <w:pPr>
        <w:shd w:val="clear" w:color="auto" w:fill="FFFFFF" w:themeFill="background1"/>
        <w:tabs>
          <w:tab w:val="left" w:pos="3660"/>
        </w:tabs>
        <w:jc w:val="both"/>
        <w:rPr>
          <w:lang w:val="uk-UA"/>
        </w:rPr>
      </w:pPr>
      <w:r w:rsidRPr="004B4CB9">
        <w:rPr>
          <w:shd w:val="clear" w:color="auto" w:fill="FFFFFF" w:themeFill="background1"/>
          <w:lang w:val="uk-UA"/>
        </w:rPr>
        <w:t xml:space="preserve">  -    1045</w:t>
      </w:r>
      <w:r w:rsidR="00B13273" w:rsidRPr="004B4CB9">
        <w:rPr>
          <w:shd w:val="clear" w:color="auto" w:fill="FFFFFF" w:themeFill="background1"/>
          <w:lang w:val="uk-UA"/>
        </w:rPr>
        <w:t>світлоточок зовнішнього освітлення, 1</w:t>
      </w:r>
      <w:r w:rsidRPr="004B4CB9">
        <w:rPr>
          <w:shd w:val="clear" w:color="auto" w:fill="FFFFFF" w:themeFill="background1"/>
          <w:lang w:val="uk-UA"/>
        </w:rPr>
        <w:t>9</w:t>
      </w:r>
      <w:r w:rsidR="00B13273" w:rsidRPr="004B4CB9">
        <w:rPr>
          <w:shd w:val="clear" w:color="auto" w:fill="FFFFFF" w:themeFill="background1"/>
          <w:lang w:val="uk-UA"/>
        </w:rPr>
        <w:t xml:space="preserve"> трансформаторних пунктів;</w:t>
      </w:r>
    </w:p>
    <w:p w:rsidR="00B13273" w:rsidRPr="00581940" w:rsidRDefault="00B13273" w:rsidP="00B13273">
      <w:pPr>
        <w:tabs>
          <w:tab w:val="left" w:pos="3660"/>
        </w:tabs>
        <w:jc w:val="both"/>
        <w:rPr>
          <w:lang w:val="uk-UA"/>
        </w:rPr>
      </w:pPr>
      <w:r w:rsidRPr="00DA4F53">
        <w:rPr>
          <w:lang w:val="uk-UA"/>
        </w:rPr>
        <w:t xml:space="preserve">  -  </w:t>
      </w:r>
      <w:r w:rsidRPr="00581940">
        <w:rPr>
          <w:lang w:val="uk-UA"/>
        </w:rPr>
        <w:t xml:space="preserve">5 кладовищ: по вул. Красноярська, по вул. Польова, по </w:t>
      </w:r>
      <w:proofErr w:type="spellStart"/>
      <w:r w:rsidRPr="00581940">
        <w:rPr>
          <w:lang w:val="uk-UA"/>
        </w:rPr>
        <w:t>вул.Парусовка</w:t>
      </w:r>
      <w:proofErr w:type="spellEnd"/>
      <w:r w:rsidRPr="00581940">
        <w:rPr>
          <w:lang w:val="uk-UA"/>
        </w:rPr>
        <w:t xml:space="preserve">, по </w:t>
      </w:r>
      <w:proofErr w:type="spellStart"/>
      <w:r w:rsidRPr="00581940">
        <w:rPr>
          <w:lang w:val="uk-UA"/>
        </w:rPr>
        <w:t>вул.</w:t>
      </w:r>
      <w:r w:rsidRPr="00185FCC">
        <w:rPr>
          <w:lang w:val="uk-UA"/>
        </w:rPr>
        <w:t>Тимірязєва</w:t>
      </w:r>
      <w:proofErr w:type="spellEnd"/>
      <w:r w:rsidRPr="00581940">
        <w:rPr>
          <w:lang w:val="uk-UA"/>
        </w:rPr>
        <w:t>, кладовище у південній частині міста;</w:t>
      </w:r>
    </w:p>
    <w:p w:rsidR="00DA4F53" w:rsidRPr="00DA4F53" w:rsidRDefault="00B13273" w:rsidP="00581940">
      <w:pPr>
        <w:tabs>
          <w:tab w:val="left" w:pos="3660"/>
        </w:tabs>
        <w:jc w:val="both"/>
        <w:rPr>
          <w:lang w:val="uk-UA"/>
        </w:rPr>
      </w:pPr>
      <w:r w:rsidRPr="00DA4F53">
        <w:rPr>
          <w:lang w:val="uk-UA"/>
        </w:rPr>
        <w:t xml:space="preserve">     -  16   пам</w:t>
      </w:r>
      <w:r w:rsidRPr="00DA4F53">
        <w:rPr>
          <w:rFonts w:ascii="Arial" w:hAnsi="Arial" w:cs="Arial"/>
          <w:lang w:val="uk-UA"/>
        </w:rPr>
        <w:t>'</w:t>
      </w:r>
      <w:r w:rsidRPr="00DA4F53">
        <w:rPr>
          <w:lang w:val="uk-UA"/>
        </w:rPr>
        <w:t>ятників, пам</w:t>
      </w:r>
      <w:r w:rsidRPr="00DA4F53">
        <w:rPr>
          <w:rFonts w:ascii="Arial" w:hAnsi="Arial" w:cs="Arial"/>
          <w:lang w:val="uk-UA"/>
        </w:rPr>
        <w:t>'</w:t>
      </w:r>
      <w:r w:rsidRPr="00DA4F53">
        <w:rPr>
          <w:lang w:val="uk-UA"/>
        </w:rPr>
        <w:t xml:space="preserve">ятних знаків; </w:t>
      </w:r>
    </w:p>
    <w:p w:rsidR="00B13273" w:rsidRPr="00DA4F53" w:rsidRDefault="00DA4F53" w:rsidP="00581940">
      <w:pPr>
        <w:tabs>
          <w:tab w:val="left" w:pos="3660"/>
        </w:tabs>
        <w:jc w:val="both"/>
        <w:rPr>
          <w:lang w:val="uk-UA"/>
        </w:rPr>
      </w:pPr>
      <w:r w:rsidRPr="00DA4F53">
        <w:rPr>
          <w:lang w:val="uk-UA"/>
        </w:rPr>
        <w:t xml:space="preserve">  - </w:t>
      </w:r>
      <w:r w:rsidR="00B13273" w:rsidRPr="00DA4F53">
        <w:rPr>
          <w:lang w:val="uk-UA"/>
        </w:rPr>
        <w:t>дерев’яні та ковані скульптури;</w:t>
      </w:r>
    </w:p>
    <w:p w:rsidR="00B13273" w:rsidRPr="004E6503" w:rsidRDefault="00581940" w:rsidP="00B13273">
      <w:pPr>
        <w:tabs>
          <w:tab w:val="left" w:pos="3660"/>
        </w:tabs>
        <w:jc w:val="both"/>
        <w:rPr>
          <w:highlight w:val="yellow"/>
          <w:lang w:val="uk-UA"/>
        </w:rPr>
      </w:pPr>
      <w:r w:rsidRPr="00581940">
        <w:rPr>
          <w:lang w:val="uk-UA"/>
        </w:rPr>
        <w:t xml:space="preserve"> -  14</w:t>
      </w:r>
      <w:r w:rsidR="00B13273" w:rsidRPr="00581940">
        <w:rPr>
          <w:lang w:val="uk-UA"/>
        </w:rPr>
        <w:t xml:space="preserve"> засобів зовнішньої реклами</w:t>
      </w:r>
      <w:r>
        <w:rPr>
          <w:lang w:val="uk-UA"/>
        </w:rPr>
        <w:t>;</w:t>
      </w:r>
    </w:p>
    <w:p w:rsidR="00B13273" w:rsidRPr="001313DD" w:rsidRDefault="00B13273" w:rsidP="00B13273">
      <w:pPr>
        <w:tabs>
          <w:tab w:val="left" w:pos="3660"/>
        </w:tabs>
        <w:jc w:val="both"/>
        <w:rPr>
          <w:lang w:val="uk-UA"/>
        </w:rPr>
      </w:pPr>
      <w:r w:rsidRPr="001313DD">
        <w:rPr>
          <w:lang w:val="uk-UA"/>
        </w:rPr>
        <w:t xml:space="preserve">    - 43 дитячих ігрових майданчика;</w:t>
      </w:r>
    </w:p>
    <w:p w:rsidR="00B13273" w:rsidRPr="00581940" w:rsidRDefault="00B13273" w:rsidP="00B13273">
      <w:pPr>
        <w:tabs>
          <w:tab w:val="left" w:pos="3660"/>
        </w:tabs>
        <w:jc w:val="both"/>
        <w:rPr>
          <w:lang w:val="uk-UA"/>
        </w:rPr>
      </w:pPr>
      <w:r w:rsidRPr="00581940">
        <w:rPr>
          <w:lang w:val="uk-UA"/>
        </w:rPr>
        <w:t xml:space="preserve">   - стадіон «Локомотив», спорти</w:t>
      </w:r>
      <w:r w:rsidR="0040612E">
        <w:rPr>
          <w:lang w:val="uk-UA"/>
        </w:rPr>
        <w:t>вні майданчики по пров. Клубний та</w:t>
      </w:r>
      <w:r w:rsidR="00581940" w:rsidRPr="00581940">
        <w:rPr>
          <w:lang w:val="uk-UA"/>
        </w:rPr>
        <w:t xml:space="preserve"> по вул. Спортивна, 3б</w:t>
      </w:r>
      <w:r w:rsidRPr="00581940">
        <w:rPr>
          <w:lang w:val="uk-UA"/>
        </w:rPr>
        <w:t xml:space="preserve">;  </w:t>
      </w:r>
    </w:p>
    <w:p w:rsidR="00B13273" w:rsidRPr="00581940" w:rsidRDefault="00B13273" w:rsidP="00B13273">
      <w:pPr>
        <w:tabs>
          <w:tab w:val="left" w:pos="3660"/>
        </w:tabs>
        <w:jc w:val="both"/>
        <w:rPr>
          <w:lang w:val="uk-UA"/>
        </w:rPr>
      </w:pPr>
      <w:r w:rsidRPr="00581940">
        <w:rPr>
          <w:lang w:val="uk-UA"/>
        </w:rPr>
        <w:t xml:space="preserve">          - 14 автобусних зупинок;</w:t>
      </w:r>
    </w:p>
    <w:p w:rsidR="00B13273" w:rsidRPr="00581940" w:rsidRDefault="00B13273" w:rsidP="00B13273">
      <w:pPr>
        <w:tabs>
          <w:tab w:val="left" w:pos="3660"/>
        </w:tabs>
        <w:jc w:val="both"/>
        <w:rPr>
          <w:lang w:val="uk-UA"/>
        </w:rPr>
      </w:pPr>
      <w:r w:rsidRPr="00581940">
        <w:rPr>
          <w:lang w:val="uk-UA"/>
        </w:rPr>
        <w:t xml:space="preserve">          - 1</w:t>
      </w:r>
      <w:r w:rsidR="00581940" w:rsidRPr="00581940">
        <w:rPr>
          <w:lang w:val="uk-UA"/>
        </w:rPr>
        <w:t>9</w:t>
      </w:r>
      <w:r w:rsidRPr="00581940">
        <w:rPr>
          <w:lang w:val="uk-UA"/>
        </w:rPr>
        <w:t xml:space="preserve"> камер зовнішнього відеоспостереження;</w:t>
      </w:r>
    </w:p>
    <w:p w:rsidR="00B13273" w:rsidRPr="00B13273" w:rsidRDefault="00B13273" w:rsidP="00B13273">
      <w:pPr>
        <w:tabs>
          <w:tab w:val="left" w:pos="3660"/>
        </w:tabs>
        <w:jc w:val="both"/>
        <w:rPr>
          <w:lang w:val="uk-UA"/>
        </w:rPr>
      </w:pPr>
      <w:r w:rsidRPr="00581940">
        <w:rPr>
          <w:lang w:val="uk-UA"/>
        </w:rPr>
        <w:t xml:space="preserve">          - фонтан</w:t>
      </w:r>
      <w:r w:rsidR="00581940">
        <w:rPr>
          <w:lang w:val="uk-UA"/>
        </w:rPr>
        <w:t>и</w:t>
      </w:r>
      <w:r w:rsidRPr="00581940">
        <w:rPr>
          <w:lang w:val="uk-UA"/>
        </w:rPr>
        <w:t xml:space="preserve"> на пл. Миру</w:t>
      </w:r>
      <w:r w:rsidR="00581940">
        <w:rPr>
          <w:lang w:val="uk-UA"/>
        </w:rPr>
        <w:t>, у парку ім.Калюжного</w:t>
      </w:r>
      <w:r w:rsidRPr="00581940">
        <w:rPr>
          <w:lang w:val="uk-UA"/>
        </w:rPr>
        <w:t>;</w:t>
      </w:r>
    </w:p>
    <w:p w:rsidR="00B13273" w:rsidRPr="00B13273" w:rsidRDefault="00B13273" w:rsidP="00B13273">
      <w:pPr>
        <w:tabs>
          <w:tab w:val="left" w:pos="3660"/>
        </w:tabs>
        <w:jc w:val="both"/>
        <w:rPr>
          <w:lang w:val="uk-UA"/>
        </w:rPr>
      </w:pPr>
      <w:r w:rsidRPr="00B13273">
        <w:rPr>
          <w:lang w:val="uk-UA"/>
        </w:rPr>
        <w:t xml:space="preserve"> - майданчики для тимчасового зберігання  ТПВ;</w:t>
      </w:r>
    </w:p>
    <w:p w:rsidR="00B13273" w:rsidRPr="00B13273" w:rsidRDefault="00B13273" w:rsidP="00B13273">
      <w:pPr>
        <w:tabs>
          <w:tab w:val="left" w:pos="3660"/>
        </w:tabs>
        <w:jc w:val="both"/>
        <w:rPr>
          <w:lang w:val="uk-UA"/>
        </w:rPr>
      </w:pPr>
      <w:r w:rsidRPr="00B13273">
        <w:rPr>
          <w:lang w:val="uk-UA"/>
        </w:rPr>
        <w:t xml:space="preserve">          - не функціонуючий полігон ТПВ;</w:t>
      </w:r>
    </w:p>
    <w:p w:rsidR="00B13273" w:rsidRPr="00B13273" w:rsidRDefault="00B13273" w:rsidP="00B13273">
      <w:pPr>
        <w:tabs>
          <w:tab w:val="left" w:pos="3660"/>
        </w:tabs>
        <w:jc w:val="both"/>
        <w:rPr>
          <w:lang w:val="uk-UA"/>
        </w:rPr>
      </w:pPr>
      <w:r w:rsidRPr="00B13273">
        <w:rPr>
          <w:lang w:val="uk-UA"/>
        </w:rPr>
        <w:t>- інші об’єкти благоустрою (сцени, трибуни, стели, торгові ряди, флагштоки та інш.);</w:t>
      </w:r>
    </w:p>
    <w:p w:rsidR="00B13273" w:rsidRPr="00B13273" w:rsidRDefault="00B13273" w:rsidP="00B13273">
      <w:pPr>
        <w:tabs>
          <w:tab w:val="left" w:pos="3660"/>
        </w:tabs>
        <w:jc w:val="both"/>
        <w:rPr>
          <w:lang w:val="uk-UA"/>
        </w:rPr>
      </w:pPr>
      <w:r w:rsidRPr="00B13273">
        <w:rPr>
          <w:lang w:val="uk-UA"/>
        </w:rPr>
        <w:t xml:space="preserve">          - утримання, обслуговування автотракторної  і спецтехніки </w:t>
      </w:r>
      <w:r w:rsidRPr="00394CFF">
        <w:rPr>
          <w:lang w:val="uk-UA"/>
        </w:rPr>
        <w:t>(1</w:t>
      </w:r>
      <w:r w:rsidR="00394CFF" w:rsidRPr="00394CFF">
        <w:rPr>
          <w:lang w:val="uk-UA"/>
        </w:rPr>
        <w:t>5</w:t>
      </w:r>
      <w:r w:rsidRPr="00394CFF">
        <w:rPr>
          <w:lang w:val="uk-UA"/>
        </w:rPr>
        <w:t xml:space="preserve"> одиниць)</w:t>
      </w:r>
      <w:r w:rsidRPr="00B13273">
        <w:rPr>
          <w:lang w:val="uk-UA"/>
        </w:rPr>
        <w:t xml:space="preserve">  та іншого обладнання і устаткування. </w:t>
      </w:r>
    </w:p>
    <w:p w:rsidR="00B13273" w:rsidRPr="00B13273" w:rsidRDefault="00B13273" w:rsidP="00C5018A">
      <w:pPr>
        <w:ind w:firstLine="708"/>
        <w:jc w:val="both"/>
        <w:rPr>
          <w:lang w:val="uk-UA"/>
        </w:rPr>
      </w:pPr>
      <w:r w:rsidRPr="00B13273">
        <w:rPr>
          <w:lang w:val="uk-UA"/>
        </w:rPr>
        <w:t xml:space="preserve">Місто розвивається, активно утворюються нові зони відпочинку, протягом останніх  років проводяться  капітальні ремонти асфальтобетонного покриття автомобільних доріг, що потребує регулярного нанесення дорожньої розмітки та установлення дорожніх знаків, </w:t>
      </w:r>
      <w:r w:rsidRPr="00B13273">
        <w:rPr>
          <w:lang w:val="uk-UA"/>
        </w:rPr>
        <w:lastRenderedPageBreak/>
        <w:t>розширюється зона охоплення території зовнішнім освітленням, з</w:t>
      </w:r>
      <w:r w:rsidRPr="00B13273">
        <w:rPr>
          <w:rFonts w:ascii="Arial" w:hAnsi="Arial" w:cs="Arial"/>
          <w:lang w:val="uk-UA"/>
        </w:rPr>
        <w:t>'</w:t>
      </w:r>
      <w:r w:rsidRPr="00B13273">
        <w:rPr>
          <w:lang w:val="uk-UA"/>
        </w:rPr>
        <w:t>являються нові об’єкти інфраструктури - дитячі ігрові майданчики, автобусні зупинки. Тому  Програма  направлена на забезпечення поліпшення стану об’єктів благоустрою, запровадження стимулів до економічного і раціонального господарювання та використання ресурсів,  покращення екологічного та санітарного стану міста в цілому.</w:t>
      </w:r>
    </w:p>
    <w:p w:rsidR="00B13273" w:rsidRPr="00B13273" w:rsidRDefault="00B13273" w:rsidP="00B13273">
      <w:pPr>
        <w:widowControl w:val="0"/>
        <w:snapToGrid w:val="0"/>
        <w:ind w:right="-32"/>
        <w:jc w:val="right"/>
        <w:rPr>
          <w:noProof/>
          <w:sz w:val="15"/>
          <w:szCs w:val="15"/>
          <w:lang w:val="uk-UA"/>
        </w:rPr>
      </w:pPr>
    </w:p>
    <w:p w:rsidR="00B13273" w:rsidRPr="00B13273" w:rsidRDefault="00C23B13" w:rsidP="00C23B13">
      <w:pPr>
        <w:widowControl w:val="0"/>
        <w:tabs>
          <w:tab w:val="left" w:pos="3675"/>
        </w:tabs>
        <w:snapToGrid w:val="0"/>
        <w:ind w:right="-32"/>
        <w:rPr>
          <w:noProof/>
          <w:sz w:val="15"/>
          <w:szCs w:val="15"/>
          <w:lang w:val="uk-UA"/>
        </w:rPr>
      </w:pPr>
      <w:r>
        <w:rPr>
          <w:noProof/>
          <w:sz w:val="15"/>
          <w:szCs w:val="15"/>
          <w:lang w:val="uk-UA"/>
        </w:rPr>
        <w:tab/>
      </w:r>
    </w:p>
    <w:p w:rsidR="00B13273" w:rsidRPr="00B13273" w:rsidRDefault="00B13273" w:rsidP="00B13273">
      <w:pPr>
        <w:ind w:left="720"/>
        <w:jc w:val="center"/>
        <w:rPr>
          <w:b/>
          <w:lang w:val="uk-UA"/>
        </w:rPr>
      </w:pPr>
      <w:r w:rsidRPr="00B13273">
        <w:rPr>
          <w:b/>
          <w:lang w:val="uk-UA"/>
        </w:rPr>
        <w:t>Аналіз факторів впливу на проблему</w:t>
      </w:r>
    </w:p>
    <w:p w:rsidR="00B13273" w:rsidRPr="00B13273" w:rsidRDefault="00B13273" w:rsidP="00B13273">
      <w:pPr>
        <w:ind w:left="720"/>
        <w:jc w:val="center"/>
        <w:rPr>
          <w:b/>
          <w:lang w:val="uk-UA"/>
        </w:rPr>
      </w:pPr>
      <w:r w:rsidRPr="00B13273">
        <w:rPr>
          <w:b/>
          <w:lang w:val="uk-UA"/>
        </w:rPr>
        <w:t xml:space="preserve"> та аналіз ресурсів для реалізації Програми</w:t>
      </w:r>
    </w:p>
    <w:p w:rsidR="00B13273" w:rsidRPr="00B13273" w:rsidRDefault="00B13273" w:rsidP="00B13273">
      <w:pPr>
        <w:ind w:left="720"/>
        <w:jc w:val="center"/>
        <w:rPr>
          <w:b/>
          <w:lang w:val="uk-UA"/>
        </w:rPr>
      </w:pPr>
      <w:r w:rsidRPr="00B13273">
        <w:rPr>
          <w:b/>
          <w:lang w:val="uk-UA"/>
        </w:rPr>
        <w:t>(</w:t>
      </w:r>
      <w:r w:rsidRPr="00B13273">
        <w:rPr>
          <w:b/>
          <w:lang w:val="en-US"/>
        </w:rPr>
        <w:t>SWOT</w:t>
      </w:r>
      <w:r w:rsidRPr="00B13273">
        <w:rPr>
          <w:b/>
        </w:rPr>
        <w:t xml:space="preserve"> - </w:t>
      </w:r>
      <w:r w:rsidRPr="00B13273">
        <w:rPr>
          <w:b/>
          <w:lang w:val="uk-UA"/>
        </w:rPr>
        <w:t>аналіз)</w:t>
      </w:r>
    </w:p>
    <w:p w:rsidR="00B13273" w:rsidRPr="00B13273" w:rsidRDefault="00B13273" w:rsidP="00B13273">
      <w:pPr>
        <w:ind w:left="720"/>
        <w:rPr>
          <w:highlight w:val="yellow"/>
          <w:lang w:val="uk-UA"/>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0"/>
        <w:gridCol w:w="4536"/>
      </w:tblGrid>
      <w:tr w:rsidR="00B13273" w:rsidRPr="00B13273" w:rsidTr="00B13273">
        <w:trPr>
          <w:jc w:val="center"/>
        </w:trPr>
        <w:tc>
          <w:tcPr>
            <w:tcW w:w="8886" w:type="dxa"/>
            <w:gridSpan w:val="2"/>
            <w:shd w:val="clear" w:color="auto" w:fill="auto"/>
          </w:tcPr>
          <w:p w:rsidR="00B13273" w:rsidRPr="00B13273" w:rsidRDefault="00B13273" w:rsidP="00B13273">
            <w:pPr>
              <w:jc w:val="center"/>
              <w:rPr>
                <w:lang w:val="uk-UA"/>
              </w:rPr>
            </w:pPr>
            <w:r w:rsidRPr="00B13273">
              <w:rPr>
                <w:lang w:val="uk-UA"/>
              </w:rPr>
              <w:t>Аналіз внутрішніх чинників</w:t>
            </w:r>
          </w:p>
        </w:tc>
      </w:tr>
      <w:tr w:rsidR="00B13273" w:rsidRPr="00B13273" w:rsidTr="00B13273">
        <w:trPr>
          <w:jc w:val="center"/>
        </w:trPr>
        <w:tc>
          <w:tcPr>
            <w:tcW w:w="4350" w:type="dxa"/>
            <w:shd w:val="clear" w:color="auto" w:fill="auto"/>
          </w:tcPr>
          <w:p w:rsidR="00B13273" w:rsidRPr="00B13273" w:rsidRDefault="00B13273" w:rsidP="00B13273">
            <w:pPr>
              <w:rPr>
                <w:lang w:val="uk-UA"/>
              </w:rPr>
            </w:pPr>
            <w:r w:rsidRPr="00B13273">
              <w:rPr>
                <w:lang w:val="uk-UA"/>
              </w:rPr>
              <w:t>Сильні сторони (</w:t>
            </w:r>
            <w:r w:rsidRPr="00B13273">
              <w:rPr>
                <w:lang w:val="en-US"/>
              </w:rPr>
              <w:t>S</w:t>
            </w:r>
            <w:r w:rsidRPr="00B13273">
              <w:rPr>
                <w:lang w:val="uk-UA"/>
              </w:rPr>
              <w:t>):</w:t>
            </w:r>
          </w:p>
          <w:p w:rsidR="00B13273" w:rsidRPr="00B13273" w:rsidRDefault="00B13273" w:rsidP="00B13273">
            <w:pPr>
              <w:numPr>
                <w:ilvl w:val="0"/>
                <w:numId w:val="40"/>
              </w:numPr>
              <w:rPr>
                <w:lang w:val="uk-UA"/>
              </w:rPr>
            </w:pPr>
            <w:r w:rsidRPr="00B13273">
              <w:rPr>
                <w:lang w:val="uk-UA"/>
              </w:rPr>
              <w:t>Наявність підприємств різних форм власності, спроможних кваліфіковано виконувати роботи з реалізації програми;</w:t>
            </w:r>
          </w:p>
          <w:p w:rsidR="00B13273" w:rsidRPr="00B13273" w:rsidRDefault="00B13273" w:rsidP="00B13273">
            <w:pPr>
              <w:numPr>
                <w:ilvl w:val="0"/>
                <w:numId w:val="40"/>
              </w:numPr>
              <w:rPr>
                <w:lang w:val="uk-UA"/>
              </w:rPr>
            </w:pPr>
            <w:r w:rsidRPr="00B13273">
              <w:rPr>
                <w:lang w:val="uk-UA"/>
              </w:rPr>
              <w:t>Наявність виробничих та управлінських кадрів, достатній освітньо-кваліфікаційний рівень трудового потенціалу</w:t>
            </w:r>
          </w:p>
        </w:tc>
        <w:tc>
          <w:tcPr>
            <w:tcW w:w="4536" w:type="dxa"/>
            <w:shd w:val="clear" w:color="auto" w:fill="auto"/>
          </w:tcPr>
          <w:p w:rsidR="00B13273" w:rsidRPr="00B13273" w:rsidRDefault="00B13273" w:rsidP="00B13273">
            <w:pPr>
              <w:rPr>
                <w:lang w:val="uk-UA"/>
              </w:rPr>
            </w:pPr>
            <w:r w:rsidRPr="00B13273">
              <w:rPr>
                <w:lang w:val="uk-UA"/>
              </w:rPr>
              <w:t>Слабкі сторони (</w:t>
            </w:r>
            <w:r w:rsidRPr="00B13273">
              <w:rPr>
                <w:lang w:val="en-US"/>
              </w:rPr>
              <w:t>W</w:t>
            </w:r>
            <w:r w:rsidRPr="00B13273">
              <w:rPr>
                <w:lang w:val="uk-UA"/>
              </w:rPr>
              <w:t>):</w:t>
            </w:r>
          </w:p>
          <w:p w:rsidR="00B13273" w:rsidRPr="00B13273" w:rsidRDefault="00B13273" w:rsidP="00B13273">
            <w:pPr>
              <w:numPr>
                <w:ilvl w:val="0"/>
                <w:numId w:val="40"/>
              </w:numPr>
              <w:rPr>
                <w:lang w:val="uk-UA"/>
              </w:rPr>
            </w:pPr>
            <w:r w:rsidRPr="00B13273">
              <w:rPr>
                <w:lang w:val="uk-UA"/>
              </w:rPr>
              <w:t>Неналежне ставлення мешканців міста  до об’єктів благоустрою та інфраструктури  міста, у сфері поводження з відходами та недбале ставлення до навколишнього природного середовища;</w:t>
            </w:r>
          </w:p>
          <w:p w:rsidR="00B13273" w:rsidRPr="00B13273" w:rsidRDefault="00B13273" w:rsidP="00B13273">
            <w:pPr>
              <w:numPr>
                <w:ilvl w:val="0"/>
                <w:numId w:val="40"/>
              </w:numPr>
              <w:rPr>
                <w:lang w:val="uk-UA"/>
              </w:rPr>
            </w:pPr>
            <w:r w:rsidRPr="00B13273">
              <w:rPr>
                <w:lang w:val="uk-UA"/>
              </w:rPr>
              <w:t>Збільшення витрат на  ліквідацію несанкціонованих сміттєзвалищ</w:t>
            </w:r>
          </w:p>
        </w:tc>
      </w:tr>
      <w:tr w:rsidR="00B13273" w:rsidRPr="00B13273" w:rsidTr="00B13273">
        <w:trPr>
          <w:jc w:val="center"/>
        </w:trPr>
        <w:tc>
          <w:tcPr>
            <w:tcW w:w="8886" w:type="dxa"/>
            <w:gridSpan w:val="2"/>
            <w:shd w:val="clear" w:color="auto" w:fill="auto"/>
          </w:tcPr>
          <w:p w:rsidR="00B13273" w:rsidRPr="00B13273" w:rsidRDefault="00B13273" w:rsidP="00B13273">
            <w:pPr>
              <w:jc w:val="center"/>
              <w:rPr>
                <w:lang w:val="uk-UA"/>
              </w:rPr>
            </w:pPr>
            <w:r w:rsidRPr="00B13273">
              <w:rPr>
                <w:lang w:val="uk-UA"/>
              </w:rPr>
              <w:t>Аналіз зовнішніх чинників</w:t>
            </w:r>
          </w:p>
        </w:tc>
      </w:tr>
      <w:tr w:rsidR="00B13273" w:rsidRPr="00B13273" w:rsidTr="00B13273">
        <w:trPr>
          <w:jc w:val="center"/>
        </w:trPr>
        <w:tc>
          <w:tcPr>
            <w:tcW w:w="4350" w:type="dxa"/>
            <w:shd w:val="clear" w:color="auto" w:fill="auto"/>
          </w:tcPr>
          <w:p w:rsidR="00B13273" w:rsidRPr="00B13273" w:rsidRDefault="00B13273" w:rsidP="00B13273">
            <w:pPr>
              <w:rPr>
                <w:lang w:val="uk-UA"/>
              </w:rPr>
            </w:pPr>
            <w:r w:rsidRPr="00B13273">
              <w:rPr>
                <w:lang w:val="uk-UA"/>
              </w:rPr>
              <w:t>Можливості (О):</w:t>
            </w:r>
          </w:p>
          <w:p w:rsidR="00B13273" w:rsidRPr="00B13273" w:rsidRDefault="00B13273" w:rsidP="00B13273">
            <w:pPr>
              <w:numPr>
                <w:ilvl w:val="0"/>
                <w:numId w:val="40"/>
              </w:numPr>
              <w:rPr>
                <w:lang w:val="uk-UA"/>
              </w:rPr>
            </w:pPr>
            <w:r w:rsidRPr="00B13273">
              <w:rPr>
                <w:lang w:val="uk-UA"/>
              </w:rPr>
              <w:t>Використання позабюджетних коштів</w:t>
            </w:r>
          </w:p>
        </w:tc>
        <w:tc>
          <w:tcPr>
            <w:tcW w:w="4536" w:type="dxa"/>
            <w:shd w:val="clear" w:color="auto" w:fill="auto"/>
          </w:tcPr>
          <w:p w:rsidR="00B13273" w:rsidRPr="00B13273" w:rsidRDefault="00B13273" w:rsidP="00B13273">
            <w:pPr>
              <w:rPr>
                <w:lang w:val="uk-UA"/>
              </w:rPr>
            </w:pPr>
            <w:r w:rsidRPr="00B13273">
              <w:rPr>
                <w:lang w:val="uk-UA"/>
              </w:rPr>
              <w:t>Загрози (Т):</w:t>
            </w:r>
          </w:p>
          <w:p w:rsidR="00B13273" w:rsidRPr="00B13273" w:rsidRDefault="00B13273" w:rsidP="00B13273">
            <w:pPr>
              <w:numPr>
                <w:ilvl w:val="0"/>
                <w:numId w:val="40"/>
              </w:numPr>
              <w:rPr>
                <w:lang w:val="uk-UA"/>
              </w:rPr>
            </w:pPr>
            <w:r w:rsidRPr="00B13273">
              <w:rPr>
                <w:lang w:val="uk-UA"/>
              </w:rPr>
              <w:t>Недостатність бюджетного фінансування;</w:t>
            </w:r>
          </w:p>
          <w:p w:rsidR="00B13273" w:rsidRPr="00B13273" w:rsidRDefault="00B13273" w:rsidP="00B13273">
            <w:pPr>
              <w:numPr>
                <w:ilvl w:val="0"/>
                <w:numId w:val="40"/>
              </w:numPr>
              <w:rPr>
                <w:lang w:val="uk-UA"/>
              </w:rPr>
            </w:pPr>
            <w:r w:rsidRPr="00B13273">
              <w:rPr>
                <w:lang w:val="uk-UA"/>
              </w:rPr>
              <w:t>Непідконтрольні чинники:</w:t>
            </w:r>
          </w:p>
          <w:p w:rsidR="00B13273" w:rsidRPr="00B13273" w:rsidRDefault="00B13273" w:rsidP="00B13273">
            <w:pPr>
              <w:numPr>
                <w:ilvl w:val="0"/>
                <w:numId w:val="41"/>
              </w:numPr>
              <w:rPr>
                <w:lang w:val="uk-UA"/>
              </w:rPr>
            </w:pPr>
            <w:r w:rsidRPr="00B13273">
              <w:rPr>
                <w:lang w:val="uk-UA"/>
              </w:rPr>
              <w:t>Збільшення вартості ПММ, обладнання та матеріалів</w:t>
            </w:r>
          </w:p>
          <w:p w:rsidR="00B13273" w:rsidRPr="00B13273" w:rsidRDefault="00B13273" w:rsidP="00B13273">
            <w:pPr>
              <w:ind w:left="1080"/>
              <w:rPr>
                <w:lang w:val="uk-UA"/>
              </w:rPr>
            </w:pPr>
          </w:p>
        </w:tc>
      </w:tr>
    </w:tbl>
    <w:p w:rsidR="00B13273" w:rsidRPr="00B13273" w:rsidRDefault="00B13273" w:rsidP="00B13273">
      <w:pPr>
        <w:ind w:left="720"/>
        <w:rPr>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widowControl w:val="0"/>
        <w:numPr>
          <w:ilvl w:val="0"/>
          <w:numId w:val="39"/>
        </w:numPr>
        <w:snapToGrid w:val="0"/>
        <w:ind w:right="-32"/>
        <w:jc w:val="center"/>
        <w:rPr>
          <w:b/>
          <w:noProof/>
          <w:lang w:val="uk-UA"/>
        </w:rPr>
      </w:pPr>
      <w:r w:rsidRPr="00B13273">
        <w:rPr>
          <w:b/>
          <w:noProof/>
          <w:lang w:val="uk-UA"/>
        </w:rPr>
        <w:t>Мета Програми</w:t>
      </w:r>
    </w:p>
    <w:p w:rsidR="00B13273" w:rsidRPr="00B13273" w:rsidRDefault="00B13273" w:rsidP="00B13273">
      <w:pPr>
        <w:widowControl w:val="0"/>
        <w:snapToGrid w:val="0"/>
        <w:ind w:right="-32"/>
        <w:jc w:val="right"/>
        <w:rPr>
          <w:noProof/>
          <w:sz w:val="15"/>
          <w:szCs w:val="15"/>
          <w:lang w:val="uk-UA"/>
        </w:rPr>
      </w:pPr>
    </w:p>
    <w:p w:rsidR="00B13273" w:rsidRPr="00B13273" w:rsidRDefault="00B13273" w:rsidP="00B13273">
      <w:pPr>
        <w:jc w:val="both"/>
        <w:rPr>
          <w:lang w:val="uk-UA"/>
        </w:rPr>
      </w:pPr>
      <w:r w:rsidRPr="00B13273">
        <w:rPr>
          <w:lang w:val="uk-UA"/>
        </w:rPr>
        <w:t xml:space="preserve">       Реалізація комплексу заходів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w:t>
      </w:r>
    </w:p>
    <w:p w:rsidR="00B13273" w:rsidRPr="00B13273" w:rsidRDefault="00B13273" w:rsidP="00B13273">
      <w:pPr>
        <w:jc w:val="both"/>
        <w:rPr>
          <w:lang w:val="uk-UA"/>
        </w:rPr>
      </w:pPr>
    </w:p>
    <w:p w:rsidR="00B13273" w:rsidRPr="00B13273" w:rsidRDefault="00B13273" w:rsidP="00B13273">
      <w:pPr>
        <w:numPr>
          <w:ilvl w:val="0"/>
          <w:numId w:val="39"/>
        </w:numPr>
        <w:jc w:val="center"/>
        <w:rPr>
          <w:lang w:val="uk-UA"/>
        </w:rPr>
      </w:pPr>
      <w:r w:rsidRPr="00B13273">
        <w:rPr>
          <w:b/>
          <w:lang w:val="uk-UA"/>
        </w:rPr>
        <w:t>Напрями  реалізації Програми для розв’язання проблеми</w:t>
      </w:r>
    </w:p>
    <w:p w:rsidR="00B13273" w:rsidRPr="00B13273" w:rsidRDefault="00B13273" w:rsidP="00B13273">
      <w:pPr>
        <w:jc w:val="center"/>
        <w:rPr>
          <w:lang w:val="uk-UA"/>
        </w:rPr>
      </w:pPr>
    </w:p>
    <w:p w:rsidR="00B13273" w:rsidRPr="00B13273" w:rsidRDefault="00B13273" w:rsidP="00B13273">
      <w:pPr>
        <w:jc w:val="both"/>
        <w:rPr>
          <w:lang w:val="uk-UA"/>
        </w:rPr>
      </w:pPr>
      <w:r w:rsidRPr="00B13273">
        <w:rPr>
          <w:lang w:val="uk-UA"/>
        </w:rPr>
        <w:t xml:space="preserve">       Реалізація Програми відбуватиметься шляхом виконання містобудівних, архітектурно-художніх, організаційних, інженерно-технічних, екологічних та економічних заходів, що забезпечать комплексний благоустрій території міста та сприятливе для життєдіяльності людини середовище:</w:t>
      </w:r>
    </w:p>
    <w:p w:rsidR="00B13273" w:rsidRPr="00B13273" w:rsidRDefault="00B13273" w:rsidP="00B13273">
      <w:pPr>
        <w:numPr>
          <w:ilvl w:val="0"/>
          <w:numId w:val="37"/>
        </w:numPr>
        <w:jc w:val="both"/>
        <w:rPr>
          <w:lang w:val="uk-UA"/>
        </w:rPr>
      </w:pPr>
      <w:r w:rsidRPr="00B13273">
        <w:rPr>
          <w:lang w:val="uk-UA"/>
        </w:rPr>
        <w:t>вирішення загальних питань благоустрою:</w:t>
      </w:r>
    </w:p>
    <w:p w:rsidR="00B13273" w:rsidRPr="00B13273" w:rsidRDefault="00B13273" w:rsidP="00B13273">
      <w:pPr>
        <w:numPr>
          <w:ilvl w:val="0"/>
          <w:numId w:val="38"/>
        </w:numPr>
        <w:jc w:val="both"/>
        <w:rPr>
          <w:lang w:val="uk-UA"/>
        </w:rPr>
      </w:pPr>
      <w:r w:rsidRPr="00B13273">
        <w:rPr>
          <w:lang w:val="uk-UA"/>
        </w:rPr>
        <w:t>проведення паспортизації та інвентаризації об’єктів благоустрою міста;</w:t>
      </w:r>
    </w:p>
    <w:p w:rsidR="00B13273" w:rsidRPr="00B13273" w:rsidRDefault="00B13273" w:rsidP="00B13273">
      <w:pPr>
        <w:numPr>
          <w:ilvl w:val="0"/>
          <w:numId w:val="38"/>
        </w:numPr>
        <w:jc w:val="both"/>
        <w:rPr>
          <w:lang w:val="uk-UA"/>
        </w:rPr>
      </w:pPr>
      <w:r w:rsidRPr="00B13273">
        <w:rPr>
          <w:lang w:val="uk-UA"/>
        </w:rPr>
        <w:t>формування ефективних договірних відносин між усіма суб’єктами надання послуг;</w:t>
      </w:r>
    </w:p>
    <w:p w:rsidR="00B13273" w:rsidRPr="00B13273" w:rsidRDefault="00B13273" w:rsidP="00B13273">
      <w:pPr>
        <w:numPr>
          <w:ilvl w:val="0"/>
          <w:numId w:val="38"/>
        </w:numPr>
        <w:jc w:val="both"/>
        <w:rPr>
          <w:lang w:val="uk-UA"/>
        </w:rPr>
      </w:pPr>
      <w:r w:rsidRPr="00B13273">
        <w:rPr>
          <w:lang w:val="uk-UA"/>
        </w:rPr>
        <w:t>забезпечення ремонту, утримання об’єктів благоустрою;</w:t>
      </w:r>
    </w:p>
    <w:p w:rsidR="00B13273" w:rsidRPr="00B13273" w:rsidRDefault="00B13273" w:rsidP="00B13273">
      <w:pPr>
        <w:numPr>
          <w:ilvl w:val="0"/>
          <w:numId w:val="38"/>
        </w:numPr>
        <w:jc w:val="both"/>
        <w:rPr>
          <w:lang w:val="uk-UA"/>
        </w:rPr>
      </w:pPr>
      <w:r w:rsidRPr="00B13273">
        <w:rPr>
          <w:lang w:val="uk-UA"/>
        </w:rPr>
        <w:t>захист об’єктів благоустрою від неналежної експлуатації та інших незаконних дій, збереження їхніх функцій та якості;</w:t>
      </w:r>
    </w:p>
    <w:p w:rsidR="00B13273" w:rsidRPr="00B13273" w:rsidRDefault="00B13273" w:rsidP="00B13273">
      <w:pPr>
        <w:numPr>
          <w:ilvl w:val="0"/>
          <w:numId w:val="38"/>
        </w:numPr>
        <w:jc w:val="both"/>
        <w:rPr>
          <w:lang w:val="uk-UA"/>
        </w:rPr>
      </w:pPr>
      <w:r w:rsidRPr="00B13273">
        <w:rPr>
          <w:lang w:val="uk-UA"/>
        </w:rPr>
        <w:t>покращення рівня ритуального обслуговування населення;</w:t>
      </w:r>
    </w:p>
    <w:p w:rsidR="00B13273" w:rsidRPr="00B13273" w:rsidRDefault="00B13273" w:rsidP="00B13273">
      <w:pPr>
        <w:numPr>
          <w:ilvl w:val="0"/>
          <w:numId w:val="38"/>
        </w:numPr>
        <w:jc w:val="both"/>
        <w:rPr>
          <w:lang w:val="uk-UA"/>
        </w:rPr>
      </w:pPr>
      <w:r w:rsidRPr="00B13273">
        <w:rPr>
          <w:lang w:val="uk-UA"/>
        </w:rPr>
        <w:t>систематичне висвітлювання в засобах масової інформації проблемних питань та шляхів реформування і розвитку сфери благоустрою населених пунктів;</w:t>
      </w:r>
    </w:p>
    <w:p w:rsidR="00B13273" w:rsidRPr="00B13273" w:rsidRDefault="00B13273" w:rsidP="00B13273">
      <w:pPr>
        <w:numPr>
          <w:ilvl w:val="0"/>
          <w:numId w:val="38"/>
        </w:numPr>
        <w:jc w:val="both"/>
        <w:rPr>
          <w:lang w:val="uk-UA"/>
        </w:rPr>
      </w:pPr>
      <w:r w:rsidRPr="00B13273">
        <w:rPr>
          <w:lang w:val="uk-UA"/>
        </w:rPr>
        <w:t>належне утримання вулично-дорожньої мережі та транспортної інфраструктури;</w:t>
      </w:r>
    </w:p>
    <w:p w:rsidR="00B13273" w:rsidRPr="00B13273" w:rsidRDefault="00B13273" w:rsidP="00B13273">
      <w:pPr>
        <w:numPr>
          <w:ilvl w:val="0"/>
          <w:numId w:val="38"/>
        </w:numPr>
        <w:jc w:val="both"/>
        <w:rPr>
          <w:lang w:val="uk-UA"/>
        </w:rPr>
      </w:pPr>
      <w:r w:rsidRPr="00B13273">
        <w:rPr>
          <w:lang w:val="uk-UA"/>
        </w:rPr>
        <w:lastRenderedPageBreak/>
        <w:t>ремонт, належне утримання, обслуговування вулично-дорожньої мережі, зупинок громадського транспорту;</w:t>
      </w:r>
    </w:p>
    <w:p w:rsidR="00B13273" w:rsidRPr="00B13273" w:rsidRDefault="00B13273" w:rsidP="00B13273">
      <w:pPr>
        <w:numPr>
          <w:ilvl w:val="0"/>
          <w:numId w:val="38"/>
        </w:numPr>
        <w:jc w:val="both"/>
        <w:rPr>
          <w:lang w:val="uk-UA"/>
        </w:rPr>
      </w:pPr>
      <w:r w:rsidRPr="00B13273">
        <w:rPr>
          <w:lang w:val="uk-UA"/>
        </w:rPr>
        <w:t>впровадження високоефективних екологічно безпечних матеріалів для ремонту вулично-дорожньої мережі та утримання її у зимовий період;</w:t>
      </w:r>
    </w:p>
    <w:p w:rsidR="00B13273" w:rsidRPr="00B13273" w:rsidRDefault="00B13273" w:rsidP="00B13273">
      <w:pPr>
        <w:numPr>
          <w:ilvl w:val="0"/>
          <w:numId w:val="38"/>
        </w:numPr>
        <w:jc w:val="both"/>
        <w:rPr>
          <w:lang w:val="uk-UA"/>
        </w:rPr>
      </w:pPr>
      <w:r w:rsidRPr="00B13273">
        <w:rPr>
          <w:lang w:val="uk-UA"/>
        </w:rPr>
        <w:t>влаштування та належна експлуатація штучних споруд, засобів зовнішньої реклами на вулицях та дорогах міста;</w:t>
      </w:r>
    </w:p>
    <w:p w:rsidR="00B13273" w:rsidRPr="00B13273" w:rsidRDefault="00B13273" w:rsidP="00B13273">
      <w:pPr>
        <w:numPr>
          <w:ilvl w:val="0"/>
          <w:numId w:val="38"/>
        </w:numPr>
        <w:jc w:val="both"/>
        <w:rPr>
          <w:lang w:val="uk-UA"/>
        </w:rPr>
      </w:pPr>
      <w:r w:rsidRPr="00B13273">
        <w:rPr>
          <w:lang w:val="uk-UA"/>
        </w:rPr>
        <w:t>облаштування  зупинок громадського транспорту;</w:t>
      </w:r>
    </w:p>
    <w:p w:rsidR="00B13273" w:rsidRPr="00B13273" w:rsidRDefault="00B13273" w:rsidP="00B13273">
      <w:pPr>
        <w:numPr>
          <w:ilvl w:val="0"/>
          <w:numId w:val="38"/>
        </w:numPr>
        <w:jc w:val="both"/>
        <w:rPr>
          <w:lang w:val="uk-UA"/>
        </w:rPr>
      </w:pPr>
      <w:r w:rsidRPr="00B13273">
        <w:rPr>
          <w:lang w:val="uk-UA"/>
        </w:rPr>
        <w:t>покращення якості роботи мережі зовнішнього освітлення;</w:t>
      </w:r>
    </w:p>
    <w:p w:rsidR="00B13273" w:rsidRPr="00B13273" w:rsidRDefault="00B13273" w:rsidP="00B13273">
      <w:pPr>
        <w:numPr>
          <w:ilvl w:val="0"/>
          <w:numId w:val="38"/>
        </w:numPr>
        <w:jc w:val="both"/>
        <w:rPr>
          <w:lang w:val="uk-UA"/>
        </w:rPr>
      </w:pPr>
      <w:r w:rsidRPr="00B13273">
        <w:rPr>
          <w:lang w:val="uk-UA"/>
        </w:rPr>
        <w:t xml:space="preserve">належне утримання, поточний ремонт та обслуговування об’єктів зовнішнього освітлення міста; </w:t>
      </w:r>
    </w:p>
    <w:p w:rsidR="00B13273" w:rsidRPr="00B13273" w:rsidRDefault="00B13273" w:rsidP="00B13273">
      <w:pPr>
        <w:numPr>
          <w:ilvl w:val="0"/>
          <w:numId w:val="38"/>
        </w:numPr>
        <w:jc w:val="both"/>
        <w:rPr>
          <w:lang w:val="uk-UA"/>
        </w:rPr>
      </w:pPr>
      <w:r w:rsidRPr="00B13273">
        <w:rPr>
          <w:lang w:val="uk-UA"/>
        </w:rPr>
        <w:t>впровадження автоматизації управління зовнішнім освітленням;</w:t>
      </w:r>
    </w:p>
    <w:p w:rsidR="00B13273" w:rsidRPr="00B13273" w:rsidRDefault="00B13273" w:rsidP="00B13273">
      <w:pPr>
        <w:numPr>
          <w:ilvl w:val="0"/>
          <w:numId w:val="38"/>
        </w:numPr>
        <w:jc w:val="both"/>
        <w:rPr>
          <w:lang w:val="uk-UA"/>
        </w:rPr>
      </w:pPr>
      <w:r w:rsidRPr="00B13273">
        <w:rPr>
          <w:lang w:val="uk-UA"/>
        </w:rPr>
        <w:t>забезпечення функціонування систем зовнішнього відеоспостереження:</w:t>
      </w:r>
    </w:p>
    <w:p w:rsidR="00B13273" w:rsidRPr="00B13273" w:rsidRDefault="00B13273" w:rsidP="00B13273">
      <w:pPr>
        <w:numPr>
          <w:ilvl w:val="0"/>
          <w:numId w:val="38"/>
        </w:numPr>
        <w:jc w:val="both"/>
        <w:rPr>
          <w:lang w:val="uk-UA"/>
        </w:rPr>
      </w:pPr>
      <w:r w:rsidRPr="00B13273">
        <w:rPr>
          <w:lang w:val="uk-UA"/>
        </w:rPr>
        <w:t xml:space="preserve">утримання, обслуговування камер зовнішнього відеоспостереження; </w:t>
      </w:r>
    </w:p>
    <w:p w:rsidR="00B13273" w:rsidRPr="00B13273" w:rsidRDefault="00B13273" w:rsidP="00B13273">
      <w:pPr>
        <w:numPr>
          <w:ilvl w:val="0"/>
          <w:numId w:val="38"/>
        </w:numPr>
        <w:jc w:val="both"/>
        <w:rPr>
          <w:lang w:val="uk-UA"/>
        </w:rPr>
      </w:pPr>
      <w:r w:rsidRPr="00B13273">
        <w:rPr>
          <w:lang w:val="uk-UA"/>
        </w:rPr>
        <w:t>утримання зелених насаджень;</w:t>
      </w:r>
    </w:p>
    <w:p w:rsidR="00B13273" w:rsidRPr="00B13273" w:rsidRDefault="00B13273" w:rsidP="00B13273">
      <w:pPr>
        <w:numPr>
          <w:ilvl w:val="0"/>
          <w:numId w:val="38"/>
        </w:numPr>
        <w:jc w:val="both"/>
        <w:rPr>
          <w:lang w:val="uk-UA"/>
        </w:rPr>
      </w:pPr>
      <w:r w:rsidRPr="00B13273">
        <w:rPr>
          <w:lang w:val="uk-UA"/>
        </w:rPr>
        <w:t>належне утримання зелених насаджень;</w:t>
      </w:r>
    </w:p>
    <w:p w:rsidR="00B13273" w:rsidRPr="00B13273" w:rsidRDefault="00B13273" w:rsidP="00B13273">
      <w:pPr>
        <w:numPr>
          <w:ilvl w:val="0"/>
          <w:numId w:val="38"/>
        </w:numPr>
        <w:jc w:val="both"/>
        <w:rPr>
          <w:lang w:val="uk-UA"/>
        </w:rPr>
      </w:pPr>
      <w:r w:rsidRPr="00B13273">
        <w:rPr>
          <w:lang w:val="uk-UA"/>
        </w:rPr>
        <w:t>висадження зелених насаджень;</w:t>
      </w:r>
    </w:p>
    <w:p w:rsidR="00B13273" w:rsidRPr="00B13273" w:rsidRDefault="00B13273" w:rsidP="00B13273">
      <w:pPr>
        <w:numPr>
          <w:ilvl w:val="0"/>
          <w:numId w:val="38"/>
        </w:numPr>
        <w:jc w:val="both"/>
        <w:rPr>
          <w:lang w:val="uk-UA"/>
        </w:rPr>
      </w:pPr>
      <w:r w:rsidRPr="00B13273">
        <w:rPr>
          <w:lang w:val="uk-UA"/>
        </w:rPr>
        <w:t>належне утримання, відновлення клумб, газонів, квітників міста;</w:t>
      </w:r>
    </w:p>
    <w:p w:rsidR="00B13273" w:rsidRPr="00B13273" w:rsidRDefault="00B13273" w:rsidP="00B13273">
      <w:pPr>
        <w:numPr>
          <w:ilvl w:val="0"/>
          <w:numId w:val="38"/>
        </w:numPr>
        <w:jc w:val="both"/>
        <w:rPr>
          <w:lang w:val="uk-UA"/>
        </w:rPr>
      </w:pPr>
      <w:r w:rsidRPr="00B13273">
        <w:rPr>
          <w:lang w:val="uk-UA"/>
        </w:rPr>
        <w:t>санітарне очищення територій;</w:t>
      </w:r>
    </w:p>
    <w:p w:rsidR="00B13273" w:rsidRPr="00B13273" w:rsidRDefault="00B13273" w:rsidP="00B13273">
      <w:pPr>
        <w:numPr>
          <w:ilvl w:val="0"/>
          <w:numId w:val="38"/>
        </w:numPr>
        <w:jc w:val="both"/>
        <w:rPr>
          <w:lang w:val="uk-UA"/>
        </w:rPr>
      </w:pPr>
      <w:r w:rsidRPr="00B13273">
        <w:rPr>
          <w:lang w:val="uk-UA"/>
        </w:rPr>
        <w:t>організація прибирання території міста;</w:t>
      </w:r>
    </w:p>
    <w:p w:rsidR="00B13273" w:rsidRPr="00B13273" w:rsidRDefault="00B13273" w:rsidP="00B13273">
      <w:pPr>
        <w:numPr>
          <w:ilvl w:val="0"/>
          <w:numId w:val="38"/>
        </w:numPr>
        <w:jc w:val="both"/>
        <w:rPr>
          <w:lang w:val="uk-UA"/>
        </w:rPr>
      </w:pPr>
      <w:r w:rsidRPr="00B13273">
        <w:rPr>
          <w:lang w:val="uk-UA"/>
        </w:rPr>
        <w:t>ліквідація стихійних сміттєзвалищ;</w:t>
      </w:r>
    </w:p>
    <w:p w:rsidR="00B13273" w:rsidRPr="00B13273" w:rsidRDefault="00B13273" w:rsidP="00B13273">
      <w:pPr>
        <w:numPr>
          <w:ilvl w:val="0"/>
          <w:numId w:val="38"/>
        </w:numPr>
        <w:jc w:val="both"/>
        <w:rPr>
          <w:lang w:val="uk-UA"/>
        </w:rPr>
      </w:pPr>
      <w:r w:rsidRPr="00B13273">
        <w:rPr>
          <w:lang w:val="uk-UA"/>
        </w:rPr>
        <w:t>боротьба з дикоростучою поростю та амброзією;</w:t>
      </w:r>
    </w:p>
    <w:p w:rsidR="00B13273" w:rsidRPr="00B13273" w:rsidRDefault="00B13273" w:rsidP="00B13273">
      <w:pPr>
        <w:numPr>
          <w:ilvl w:val="0"/>
          <w:numId w:val="38"/>
        </w:numPr>
        <w:jc w:val="both"/>
        <w:rPr>
          <w:lang w:val="uk-UA"/>
        </w:rPr>
      </w:pPr>
      <w:r w:rsidRPr="00B13273">
        <w:rPr>
          <w:lang w:val="uk-UA"/>
        </w:rPr>
        <w:t>сезонне утримання доріг;</w:t>
      </w:r>
    </w:p>
    <w:p w:rsidR="00B13273" w:rsidRPr="00B13273" w:rsidRDefault="00B13273" w:rsidP="00B13273">
      <w:pPr>
        <w:numPr>
          <w:ilvl w:val="0"/>
          <w:numId w:val="38"/>
        </w:numPr>
        <w:jc w:val="both"/>
        <w:rPr>
          <w:lang w:val="uk-UA"/>
        </w:rPr>
      </w:pPr>
      <w:r w:rsidRPr="00B13273">
        <w:rPr>
          <w:lang w:val="uk-UA"/>
        </w:rPr>
        <w:t>розчищення доріг, пішохідних тротуарів, площ, зупинок громадського транспорту від снігу механізованим та ручним способами;</w:t>
      </w:r>
    </w:p>
    <w:p w:rsidR="00B13273" w:rsidRPr="00B13273" w:rsidRDefault="00B13273" w:rsidP="00B13273">
      <w:pPr>
        <w:numPr>
          <w:ilvl w:val="0"/>
          <w:numId w:val="38"/>
        </w:numPr>
        <w:jc w:val="both"/>
        <w:rPr>
          <w:lang w:val="uk-UA"/>
        </w:rPr>
      </w:pPr>
      <w:r w:rsidRPr="00B13273">
        <w:rPr>
          <w:lang w:val="uk-UA"/>
        </w:rPr>
        <w:t>обробка доріг, пішохідних тротуарів та переходів, площ протиожеледними матеріалами;</w:t>
      </w:r>
    </w:p>
    <w:p w:rsidR="00B13273" w:rsidRPr="00B13273" w:rsidRDefault="00B13273" w:rsidP="00B13273">
      <w:pPr>
        <w:numPr>
          <w:ilvl w:val="0"/>
          <w:numId w:val="38"/>
        </w:numPr>
        <w:jc w:val="both"/>
        <w:rPr>
          <w:lang w:val="uk-UA"/>
        </w:rPr>
      </w:pPr>
      <w:r w:rsidRPr="00B13273">
        <w:rPr>
          <w:lang w:val="uk-UA"/>
        </w:rPr>
        <w:t>прибирання доріг, пішохідних тротуарів, площ, зупинок громадського транспорту від бруду, листя механізованим та ручним способами;</w:t>
      </w:r>
    </w:p>
    <w:p w:rsidR="00B13273" w:rsidRPr="00B13273" w:rsidRDefault="00B13273" w:rsidP="00B13273">
      <w:pPr>
        <w:numPr>
          <w:ilvl w:val="0"/>
          <w:numId w:val="38"/>
        </w:numPr>
        <w:jc w:val="both"/>
        <w:rPr>
          <w:lang w:val="uk-UA"/>
        </w:rPr>
      </w:pPr>
      <w:r w:rsidRPr="00B13273">
        <w:rPr>
          <w:lang w:val="uk-UA"/>
        </w:rPr>
        <w:t>налагодження роботи інженерного захисту територій;</w:t>
      </w:r>
    </w:p>
    <w:p w:rsidR="00B13273" w:rsidRPr="00B13273" w:rsidRDefault="00B13273" w:rsidP="00B13273">
      <w:pPr>
        <w:numPr>
          <w:ilvl w:val="0"/>
          <w:numId w:val="38"/>
        </w:numPr>
        <w:jc w:val="both"/>
        <w:rPr>
          <w:lang w:val="uk-UA"/>
        </w:rPr>
      </w:pPr>
      <w:r w:rsidRPr="00B13273">
        <w:rPr>
          <w:lang w:val="uk-UA"/>
        </w:rPr>
        <w:t>організація відведення поверхневих дощових стоків;</w:t>
      </w:r>
    </w:p>
    <w:p w:rsidR="00B13273" w:rsidRPr="00B13273" w:rsidRDefault="00B13273" w:rsidP="00B13273">
      <w:pPr>
        <w:numPr>
          <w:ilvl w:val="0"/>
          <w:numId w:val="38"/>
        </w:numPr>
        <w:jc w:val="both"/>
        <w:rPr>
          <w:lang w:val="uk-UA"/>
        </w:rPr>
      </w:pPr>
      <w:r w:rsidRPr="00B13273">
        <w:rPr>
          <w:lang w:val="uk-UA"/>
        </w:rPr>
        <w:t>надання ритуальних послуг;</w:t>
      </w:r>
    </w:p>
    <w:p w:rsidR="00B13273" w:rsidRPr="00B13273" w:rsidRDefault="00B13273" w:rsidP="00B13273">
      <w:pPr>
        <w:numPr>
          <w:ilvl w:val="0"/>
          <w:numId w:val="38"/>
        </w:numPr>
        <w:jc w:val="both"/>
        <w:rPr>
          <w:lang w:val="uk-UA"/>
        </w:rPr>
      </w:pPr>
      <w:r w:rsidRPr="00B13273">
        <w:rPr>
          <w:lang w:val="uk-UA"/>
        </w:rPr>
        <w:t>покращення рівня ритуального обслуговування населення шляхом розширення переліку надання ритуальних послуг;</w:t>
      </w:r>
    </w:p>
    <w:p w:rsidR="00B13273" w:rsidRPr="00B13273" w:rsidRDefault="00B13273" w:rsidP="00B13273">
      <w:pPr>
        <w:numPr>
          <w:ilvl w:val="0"/>
          <w:numId w:val="38"/>
        </w:numPr>
        <w:jc w:val="both"/>
        <w:rPr>
          <w:lang w:val="uk-UA"/>
        </w:rPr>
      </w:pPr>
      <w:r w:rsidRPr="00B13273">
        <w:rPr>
          <w:lang w:val="uk-UA"/>
        </w:rPr>
        <w:t>утримання, обслуговування кладовищ;</w:t>
      </w:r>
    </w:p>
    <w:p w:rsidR="00B13273" w:rsidRPr="00B13273" w:rsidRDefault="00B13273" w:rsidP="00B13273">
      <w:pPr>
        <w:numPr>
          <w:ilvl w:val="0"/>
          <w:numId w:val="38"/>
        </w:numPr>
        <w:jc w:val="both"/>
        <w:rPr>
          <w:lang w:val="uk-UA"/>
        </w:rPr>
      </w:pPr>
      <w:r w:rsidRPr="00B13273">
        <w:rPr>
          <w:lang w:val="uk-UA"/>
        </w:rPr>
        <w:t>утримання зон відпочинку;</w:t>
      </w:r>
    </w:p>
    <w:p w:rsidR="00B13273" w:rsidRPr="00B13273" w:rsidRDefault="00B13273" w:rsidP="00B13273">
      <w:pPr>
        <w:numPr>
          <w:ilvl w:val="0"/>
          <w:numId w:val="38"/>
        </w:numPr>
        <w:jc w:val="both"/>
        <w:rPr>
          <w:lang w:val="uk-UA"/>
        </w:rPr>
      </w:pPr>
      <w:r w:rsidRPr="00B13273">
        <w:rPr>
          <w:lang w:val="uk-UA"/>
        </w:rPr>
        <w:t>посезонне виконання робіт із забезпечення належного санітарного стану  територій парків, скверів, площ, алей, стадіону, ігрових та спортивних майданчиків та належного санітарно-технічного стану об’єктів інфраструктури, розташованих на цих територіях;</w:t>
      </w:r>
    </w:p>
    <w:p w:rsidR="00B13273" w:rsidRPr="00B13273" w:rsidRDefault="00B13273" w:rsidP="00B13273">
      <w:pPr>
        <w:numPr>
          <w:ilvl w:val="0"/>
          <w:numId w:val="38"/>
        </w:numPr>
        <w:jc w:val="both"/>
        <w:rPr>
          <w:lang w:val="uk-UA"/>
        </w:rPr>
      </w:pPr>
      <w:r w:rsidRPr="00B13273">
        <w:rPr>
          <w:lang w:val="uk-UA"/>
        </w:rPr>
        <w:t>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участі громадян у наведенні порядку за місцем проживання.</w:t>
      </w:r>
    </w:p>
    <w:p w:rsidR="00B13273" w:rsidRPr="00B13273" w:rsidRDefault="00B13273" w:rsidP="00B13273">
      <w:pPr>
        <w:ind w:left="720"/>
        <w:jc w:val="both"/>
        <w:rPr>
          <w:lang w:val="uk-UA"/>
        </w:rPr>
      </w:pPr>
    </w:p>
    <w:p w:rsidR="00B13273" w:rsidRPr="00B13273" w:rsidRDefault="00B13273" w:rsidP="00B13273">
      <w:pPr>
        <w:numPr>
          <w:ilvl w:val="0"/>
          <w:numId w:val="39"/>
        </w:numPr>
        <w:jc w:val="center"/>
        <w:rPr>
          <w:b/>
          <w:lang w:val="uk-UA"/>
        </w:rPr>
      </w:pPr>
      <w:r w:rsidRPr="00B13273">
        <w:rPr>
          <w:b/>
          <w:lang w:val="uk-UA"/>
        </w:rPr>
        <w:t>Строки та етапи виконання Програми</w:t>
      </w:r>
    </w:p>
    <w:p w:rsidR="00B13273" w:rsidRPr="00B13273" w:rsidRDefault="00B13273" w:rsidP="005655C0">
      <w:pPr>
        <w:ind w:firstLine="360"/>
        <w:jc w:val="both"/>
        <w:rPr>
          <w:lang w:val="uk-UA"/>
        </w:rPr>
      </w:pPr>
      <w:r w:rsidRPr="00B13273">
        <w:rPr>
          <w:lang w:val="uk-UA"/>
        </w:rPr>
        <w:t>Програма виконується в один етап, строк виконання розрахований на 20</w:t>
      </w:r>
      <w:r w:rsidR="004E6503">
        <w:rPr>
          <w:lang w:val="uk-UA"/>
        </w:rPr>
        <w:t>20</w:t>
      </w:r>
      <w:r w:rsidRPr="00B13273">
        <w:rPr>
          <w:lang w:val="uk-UA"/>
        </w:rPr>
        <w:t xml:space="preserve"> рік.</w:t>
      </w:r>
    </w:p>
    <w:p w:rsidR="00B13273" w:rsidRPr="00B13273" w:rsidRDefault="00B13273" w:rsidP="00B13273">
      <w:pPr>
        <w:ind w:left="720"/>
        <w:jc w:val="both"/>
        <w:rPr>
          <w:lang w:val="uk-UA"/>
        </w:rPr>
      </w:pPr>
    </w:p>
    <w:p w:rsidR="00B13273" w:rsidRDefault="00B13273" w:rsidP="00B13273">
      <w:pPr>
        <w:numPr>
          <w:ilvl w:val="0"/>
          <w:numId w:val="39"/>
        </w:numPr>
        <w:jc w:val="center"/>
        <w:rPr>
          <w:b/>
          <w:lang w:val="uk-UA"/>
        </w:rPr>
      </w:pPr>
      <w:r w:rsidRPr="00B13273">
        <w:rPr>
          <w:b/>
          <w:lang w:val="uk-UA"/>
        </w:rPr>
        <w:t>Ресурсне забезпечення Програми</w:t>
      </w:r>
    </w:p>
    <w:p w:rsidR="00097DCA" w:rsidRPr="00B13273" w:rsidRDefault="00097DCA" w:rsidP="00B13273">
      <w:pPr>
        <w:numPr>
          <w:ilvl w:val="0"/>
          <w:numId w:val="39"/>
        </w:numPr>
        <w:jc w:val="center"/>
        <w:rPr>
          <w:b/>
          <w:lang w:val="uk-UA"/>
        </w:rPr>
      </w:pPr>
    </w:p>
    <w:p w:rsidR="00B13273" w:rsidRPr="00B13273" w:rsidRDefault="00B13273" w:rsidP="005655C0">
      <w:pPr>
        <w:ind w:firstLine="360"/>
        <w:jc w:val="both"/>
        <w:rPr>
          <w:lang w:val="uk-UA"/>
        </w:rPr>
      </w:pPr>
      <w:r w:rsidRPr="00B13273">
        <w:rPr>
          <w:lang w:val="uk-UA"/>
        </w:rPr>
        <w:t>Виконання заходів Програми забезпечується за рахунок коштів місцевого бюджету, коштів Попаснянського КП «СКП» в межах призначень та інших джерел, не заборонених чинним законодавством України.</w:t>
      </w:r>
    </w:p>
    <w:p w:rsidR="00B13273" w:rsidRPr="00B13273" w:rsidRDefault="00B13273" w:rsidP="00B13273">
      <w:pPr>
        <w:ind w:left="720"/>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1"/>
        <w:gridCol w:w="696"/>
        <w:gridCol w:w="2577"/>
      </w:tblGrid>
      <w:tr w:rsidR="00B13273" w:rsidRPr="00B13273" w:rsidTr="00C434E0">
        <w:tc>
          <w:tcPr>
            <w:tcW w:w="0" w:type="auto"/>
            <w:shd w:val="clear" w:color="auto" w:fill="auto"/>
          </w:tcPr>
          <w:p w:rsidR="00B13273" w:rsidRPr="00B13273" w:rsidRDefault="00B13273" w:rsidP="00B13273">
            <w:pPr>
              <w:jc w:val="center"/>
              <w:rPr>
                <w:lang w:val="uk-UA"/>
              </w:rPr>
            </w:pPr>
            <w:r w:rsidRPr="00B13273">
              <w:rPr>
                <w:lang w:val="uk-UA"/>
              </w:rPr>
              <w:lastRenderedPageBreak/>
              <w:t>Обсяг коштів, які пропонується залучити на виконання Програми</w:t>
            </w:r>
          </w:p>
        </w:tc>
        <w:tc>
          <w:tcPr>
            <w:tcW w:w="0" w:type="auto"/>
            <w:shd w:val="clear" w:color="auto" w:fill="auto"/>
          </w:tcPr>
          <w:p w:rsidR="00B13273" w:rsidRPr="00B13273" w:rsidRDefault="00B13273" w:rsidP="00B13273">
            <w:pPr>
              <w:jc w:val="center"/>
              <w:rPr>
                <w:lang w:val="uk-UA"/>
              </w:rPr>
            </w:pPr>
            <w:r w:rsidRPr="00B13273">
              <w:rPr>
                <w:lang w:val="uk-UA"/>
              </w:rPr>
              <w:t>рік</w:t>
            </w:r>
          </w:p>
        </w:tc>
        <w:tc>
          <w:tcPr>
            <w:tcW w:w="2577" w:type="dxa"/>
            <w:shd w:val="clear" w:color="auto" w:fill="auto"/>
          </w:tcPr>
          <w:p w:rsidR="00B13273" w:rsidRPr="00B13273" w:rsidRDefault="00B13273" w:rsidP="00B13273">
            <w:pPr>
              <w:jc w:val="center"/>
              <w:rPr>
                <w:lang w:val="uk-UA"/>
              </w:rPr>
            </w:pPr>
            <w:r w:rsidRPr="00B13273">
              <w:rPr>
                <w:lang w:val="uk-UA"/>
              </w:rPr>
              <w:t>Усього витрат, тис.грн.</w:t>
            </w:r>
          </w:p>
        </w:tc>
      </w:tr>
      <w:tr w:rsidR="00B13273" w:rsidRPr="00B13273" w:rsidTr="00C434E0">
        <w:tc>
          <w:tcPr>
            <w:tcW w:w="0" w:type="auto"/>
            <w:shd w:val="clear" w:color="auto" w:fill="auto"/>
          </w:tcPr>
          <w:p w:rsidR="00B13273" w:rsidRPr="00B13273" w:rsidRDefault="00B13273" w:rsidP="00B13273">
            <w:pPr>
              <w:jc w:val="both"/>
              <w:rPr>
                <w:lang w:val="uk-UA"/>
              </w:rPr>
            </w:pPr>
            <w:r w:rsidRPr="00B13273">
              <w:rPr>
                <w:lang w:val="uk-UA"/>
              </w:rPr>
              <w:t>Обсяг ресурсів  усього, в тому числі:</w:t>
            </w:r>
          </w:p>
        </w:tc>
        <w:tc>
          <w:tcPr>
            <w:tcW w:w="0" w:type="auto"/>
            <w:shd w:val="clear" w:color="auto" w:fill="auto"/>
          </w:tcPr>
          <w:p w:rsidR="00B13273" w:rsidRPr="00B13273" w:rsidRDefault="00B13273" w:rsidP="004E6503">
            <w:pPr>
              <w:jc w:val="center"/>
              <w:rPr>
                <w:lang w:val="uk-UA"/>
              </w:rPr>
            </w:pPr>
            <w:r w:rsidRPr="00B13273">
              <w:rPr>
                <w:lang w:val="uk-UA"/>
              </w:rPr>
              <w:t>20</w:t>
            </w:r>
            <w:r w:rsidR="004E6503">
              <w:rPr>
                <w:lang w:val="uk-UA"/>
              </w:rPr>
              <w:t>20</w:t>
            </w:r>
          </w:p>
        </w:tc>
        <w:tc>
          <w:tcPr>
            <w:tcW w:w="2577" w:type="dxa"/>
            <w:shd w:val="clear" w:color="auto" w:fill="auto"/>
          </w:tcPr>
          <w:p w:rsidR="00B13273" w:rsidRPr="008B401B" w:rsidRDefault="00614C7E" w:rsidP="008F0621">
            <w:pPr>
              <w:jc w:val="center"/>
              <w:rPr>
                <w:b/>
                <w:lang w:val="uk-UA"/>
              </w:rPr>
            </w:pPr>
            <w:r w:rsidRPr="008B401B">
              <w:rPr>
                <w:b/>
                <w:lang w:val="uk-UA"/>
              </w:rPr>
              <w:t>6</w:t>
            </w:r>
            <w:r w:rsidR="008F0621" w:rsidRPr="008B401B">
              <w:rPr>
                <w:b/>
                <w:lang w:val="uk-UA"/>
              </w:rPr>
              <w:t> 762,7</w:t>
            </w:r>
          </w:p>
        </w:tc>
      </w:tr>
      <w:tr w:rsidR="00B13273" w:rsidRPr="00B13273" w:rsidTr="00C434E0">
        <w:tc>
          <w:tcPr>
            <w:tcW w:w="0" w:type="auto"/>
            <w:shd w:val="clear" w:color="auto" w:fill="auto"/>
          </w:tcPr>
          <w:p w:rsidR="00B13273" w:rsidRPr="00B13273" w:rsidRDefault="00B13273" w:rsidP="00B13273">
            <w:pPr>
              <w:jc w:val="both"/>
              <w:rPr>
                <w:lang w:val="uk-UA"/>
              </w:rPr>
            </w:pPr>
            <w:r w:rsidRPr="00B13273">
              <w:rPr>
                <w:lang w:val="uk-UA"/>
              </w:rPr>
              <w:t>Міський бюджет</w:t>
            </w:r>
          </w:p>
        </w:tc>
        <w:tc>
          <w:tcPr>
            <w:tcW w:w="0" w:type="auto"/>
            <w:shd w:val="clear" w:color="auto" w:fill="auto"/>
          </w:tcPr>
          <w:p w:rsidR="00B13273" w:rsidRPr="00B13273" w:rsidRDefault="00B13273" w:rsidP="00B13273">
            <w:pPr>
              <w:jc w:val="center"/>
              <w:rPr>
                <w:lang w:val="uk-UA"/>
              </w:rPr>
            </w:pPr>
            <w:r w:rsidRPr="00B13273">
              <w:rPr>
                <w:lang w:val="uk-UA"/>
              </w:rPr>
              <w:t>20</w:t>
            </w:r>
            <w:r w:rsidR="004E6503">
              <w:rPr>
                <w:lang w:val="uk-UA"/>
              </w:rPr>
              <w:t>20</w:t>
            </w:r>
          </w:p>
        </w:tc>
        <w:tc>
          <w:tcPr>
            <w:tcW w:w="2577" w:type="dxa"/>
            <w:shd w:val="clear" w:color="auto" w:fill="auto"/>
          </w:tcPr>
          <w:p w:rsidR="00B13273" w:rsidRPr="008B401B" w:rsidRDefault="00614C7E" w:rsidP="008F0621">
            <w:pPr>
              <w:jc w:val="center"/>
              <w:rPr>
                <w:b/>
                <w:lang w:val="uk-UA"/>
              </w:rPr>
            </w:pPr>
            <w:r w:rsidRPr="008B401B">
              <w:rPr>
                <w:b/>
                <w:lang w:val="uk-UA"/>
              </w:rPr>
              <w:t>5</w:t>
            </w:r>
            <w:r w:rsidR="008F0621" w:rsidRPr="008B401B">
              <w:rPr>
                <w:b/>
                <w:lang w:val="uk-UA"/>
              </w:rPr>
              <w:t> 691,2</w:t>
            </w:r>
          </w:p>
        </w:tc>
      </w:tr>
      <w:tr w:rsidR="00B13273" w:rsidRPr="00B13273" w:rsidTr="00C434E0">
        <w:tc>
          <w:tcPr>
            <w:tcW w:w="0" w:type="auto"/>
            <w:shd w:val="clear" w:color="auto" w:fill="auto"/>
          </w:tcPr>
          <w:p w:rsidR="00B13273" w:rsidRPr="00B13273" w:rsidRDefault="00B13273" w:rsidP="00B13273">
            <w:pPr>
              <w:jc w:val="both"/>
              <w:rPr>
                <w:lang w:val="uk-UA"/>
              </w:rPr>
            </w:pPr>
            <w:r w:rsidRPr="00B13273">
              <w:rPr>
                <w:lang w:val="uk-UA"/>
              </w:rPr>
              <w:t>Кошти Попаснянського КП «СКП»</w:t>
            </w:r>
          </w:p>
        </w:tc>
        <w:tc>
          <w:tcPr>
            <w:tcW w:w="0" w:type="auto"/>
            <w:shd w:val="clear" w:color="auto" w:fill="auto"/>
          </w:tcPr>
          <w:p w:rsidR="00B13273" w:rsidRPr="00B13273" w:rsidRDefault="00B13273" w:rsidP="00B13273">
            <w:pPr>
              <w:jc w:val="center"/>
              <w:rPr>
                <w:lang w:val="uk-UA"/>
              </w:rPr>
            </w:pPr>
            <w:r w:rsidRPr="00B13273">
              <w:rPr>
                <w:lang w:val="uk-UA"/>
              </w:rPr>
              <w:t>20</w:t>
            </w:r>
            <w:r w:rsidR="004E6503">
              <w:rPr>
                <w:lang w:val="uk-UA"/>
              </w:rPr>
              <w:t>20</w:t>
            </w:r>
          </w:p>
        </w:tc>
        <w:tc>
          <w:tcPr>
            <w:tcW w:w="2577" w:type="dxa"/>
            <w:shd w:val="clear" w:color="auto" w:fill="auto"/>
          </w:tcPr>
          <w:p w:rsidR="00B13273" w:rsidRPr="00D22985" w:rsidRDefault="00D22985" w:rsidP="00D22985">
            <w:pPr>
              <w:jc w:val="center"/>
              <w:rPr>
                <w:lang w:val="uk-UA"/>
              </w:rPr>
            </w:pPr>
            <w:r>
              <w:rPr>
                <w:lang w:val="uk-UA"/>
              </w:rPr>
              <w:t>1 071</w:t>
            </w:r>
            <w:r w:rsidR="00B13273" w:rsidRPr="00D22985">
              <w:rPr>
                <w:lang w:val="uk-UA"/>
              </w:rPr>
              <w:t>,5</w:t>
            </w:r>
          </w:p>
        </w:tc>
      </w:tr>
    </w:tbl>
    <w:p w:rsidR="00B13273" w:rsidRPr="00B13273" w:rsidRDefault="00B13273" w:rsidP="00B13273">
      <w:pPr>
        <w:jc w:val="both"/>
        <w:rPr>
          <w:lang w:val="uk-UA"/>
        </w:rPr>
      </w:pPr>
    </w:p>
    <w:p w:rsidR="00B13273" w:rsidRPr="00187B05" w:rsidRDefault="00B13273" w:rsidP="00B13273">
      <w:pPr>
        <w:numPr>
          <w:ilvl w:val="0"/>
          <w:numId w:val="39"/>
        </w:numPr>
        <w:jc w:val="center"/>
        <w:rPr>
          <w:lang w:val="uk-UA"/>
        </w:rPr>
      </w:pPr>
      <w:r w:rsidRPr="00B13273">
        <w:rPr>
          <w:b/>
          <w:lang w:val="uk-UA"/>
        </w:rPr>
        <w:t>Напрями діяльності, завдання та заходи Програми</w:t>
      </w:r>
    </w:p>
    <w:p w:rsidR="00187B05" w:rsidRPr="00B13273" w:rsidRDefault="00187B05" w:rsidP="00E04A9A">
      <w:pPr>
        <w:ind w:left="720"/>
        <w:rPr>
          <w:lang w:val="uk-UA"/>
        </w:rPr>
      </w:pP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5"/>
        <w:gridCol w:w="1556"/>
        <w:gridCol w:w="1907"/>
        <w:gridCol w:w="2974"/>
      </w:tblGrid>
      <w:tr w:rsidR="00187B05" w:rsidRPr="00187B05" w:rsidTr="00C434E0">
        <w:trPr>
          <w:jc w:val="center"/>
        </w:trPr>
        <w:tc>
          <w:tcPr>
            <w:tcW w:w="0" w:type="auto"/>
            <w:shd w:val="clear" w:color="auto" w:fill="auto"/>
          </w:tcPr>
          <w:p w:rsidR="00187B05" w:rsidRPr="00187B05" w:rsidRDefault="00187B05" w:rsidP="00187B05">
            <w:pPr>
              <w:jc w:val="center"/>
              <w:rPr>
                <w:lang w:val="uk-UA"/>
              </w:rPr>
            </w:pPr>
            <w:r w:rsidRPr="00187B05">
              <w:rPr>
                <w:lang w:val="uk-UA"/>
              </w:rPr>
              <w:t>Завдання</w:t>
            </w:r>
          </w:p>
        </w:tc>
        <w:tc>
          <w:tcPr>
            <w:tcW w:w="0" w:type="auto"/>
            <w:shd w:val="clear" w:color="auto" w:fill="auto"/>
          </w:tcPr>
          <w:p w:rsidR="00187B05" w:rsidRPr="00187B05" w:rsidRDefault="00187B05" w:rsidP="00187B05">
            <w:pPr>
              <w:jc w:val="center"/>
              <w:rPr>
                <w:lang w:val="uk-UA"/>
              </w:rPr>
            </w:pPr>
            <w:r>
              <w:rPr>
                <w:lang w:val="uk-UA"/>
              </w:rPr>
              <w:t>В</w:t>
            </w:r>
            <w:r w:rsidRPr="00187B05">
              <w:rPr>
                <w:lang w:val="uk-UA"/>
              </w:rPr>
              <w:t>иконавець</w:t>
            </w:r>
          </w:p>
        </w:tc>
        <w:tc>
          <w:tcPr>
            <w:tcW w:w="0" w:type="auto"/>
            <w:shd w:val="clear" w:color="auto" w:fill="auto"/>
          </w:tcPr>
          <w:p w:rsidR="00187B05" w:rsidRPr="00187B05" w:rsidRDefault="00187B05" w:rsidP="00187B05">
            <w:pPr>
              <w:jc w:val="center"/>
              <w:rPr>
                <w:lang w:val="uk-UA"/>
              </w:rPr>
            </w:pPr>
            <w:r>
              <w:rPr>
                <w:lang w:val="uk-UA"/>
              </w:rPr>
              <w:t>О</w:t>
            </w:r>
            <w:r w:rsidRPr="00187B05">
              <w:rPr>
                <w:lang w:val="uk-UA"/>
              </w:rPr>
              <w:t>бсяги фінансування, тис.грн.</w:t>
            </w:r>
          </w:p>
        </w:tc>
        <w:tc>
          <w:tcPr>
            <w:tcW w:w="0" w:type="auto"/>
            <w:shd w:val="clear" w:color="auto" w:fill="auto"/>
          </w:tcPr>
          <w:p w:rsidR="00187B05" w:rsidRPr="00187B05" w:rsidRDefault="00187B05" w:rsidP="00187B05">
            <w:pPr>
              <w:jc w:val="center"/>
              <w:rPr>
                <w:lang w:val="uk-UA"/>
              </w:rPr>
            </w:pPr>
            <w:r>
              <w:rPr>
                <w:lang w:val="uk-UA"/>
              </w:rPr>
              <w:t>О</w:t>
            </w:r>
            <w:r w:rsidRPr="00187B05">
              <w:rPr>
                <w:lang w:val="uk-UA"/>
              </w:rPr>
              <w:t>чікувані результати</w:t>
            </w:r>
          </w:p>
        </w:tc>
      </w:tr>
      <w:tr w:rsidR="005222FB" w:rsidRPr="00187B05" w:rsidTr="00C434E0">
        <w:trPr>
          <w:jc w:val="center"/>
        </w:trPr>
        <w:tc>
          <w:tcPr>
            <w:tcW w:w="0" w:type="auto"/>
            <w:gridSpan w:val="4"/>
            <w:shd w:val="clear" w:color="auto" w:fill="auto"/>
          </w:tcPr>
          <w:p w:rsidR="005222FB" w:rsidRPr="00631B6E" w:rsidRDefault="00631B6E" w:rsidP="00187B05">
            <w:pPr>
              <w:jc w:val="center"/>
              <w:rPr>
                <w:b/>
                <w:lang w:val="uk-UA"/>
              </w:rPr>
            </w:pPr>
            <w:r w:rsidRPr="00631B6E">
              <w:rPr>
                <w:b/>
                <w:lang w:val="uk-UA"/>
              </w:rPr>
              <w:t>З</w:t>
            </w:r>
            <w:r w:rsidR="005222FB" w:rsidRPr="00631B6E">
              <w:rPr>
                <w:b/>
                <w:lang w:val="uk-UA"/>
              </w:rPr>
              <w:t>а рахунок  міського бюджету</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міських доріг</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592,4</w:t>
            </w:r>
          </w:p>
        </w:tc>
        <w:tc>
          <w:tcPr>
            <w:tcW w:w="0" w:type="auto"/>
            <w:shd w:val="clear" w:color="auto" w:fill="auto"/>
          </w:tcPr>
          <w:p w:rsidR="00187B05" w:rsidRPr="00187B05" w:rsidRDefault="00187B05" w:rsidP="00187B05">
            <w:pPr>
              <w:rPr>
                <w:lang w:val="uk-UA"/>
              </w:rPr>
            </w:pPr>
            <w:r w:rsidRPr="00187B05">
              <w:rPr>
                <w:lang w:val="uk-UA"/>
              </w:rPr>
              <w:t>Забезпечення безпеки дорожнього руху</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Утримання в належному стані території міста, ліквідація несанкціонованих сміттєзвалищ</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3232D1">
            <w:pPr>
              <w:jc w:val="center"/>
              <w:rPr>
                <w:lang w:val="uk-UA"/>
              </w:rPr>
            </w:pPr>
            <w:r w:rsidRPr="00187B05">
              <w:rPr>
                <w:lang w:val="uk-UA"/>
              </w:rPr>
              <w:t>11</w:t>
            </w:r>
            <w:r w:rsidR="003232D1">
              <w:rPr>
                <w:lang w:val="uk-UA"/>
              </w:rPr>
              <w:t>5</w:t>
            </w:r>
            <w:r w:rsidRPr="00187B05">
              <w:rPr>
                <w:lang w:val="uk-UA"/>
              </w:rPr>
              <w:t>5,4</w:t>
            </w:r>
          </w:p>
        </w:tc>
        <w:tc>
          <w:tcPr>
            <w:tcW w:w="0" w:type="auto"/>
            <w:shd w:val="clear" w:color="auto" w:fill="auto"/>
          </w:tcPr>
          <w:p w:rsidR="00187B05" w:rsidRPr="00187B05" w:rsidRDefault="00187B05" w:rsidP="00187B05">
            <w:pPr>
              <w:rPr>
                <w:lang w:val="uk-UA"/>
              </w:rPr>
            </w:pPr>
            <w:r w:rsidRPr="00187B05">
              <w:rPr>
                <w:lang w:val="uk-UA"/>
              </w:rPr>
              <w:t>Підвищення рівня санітарного, екологічного та естетичного стану міста</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Збереження та утримання на належному рівні зелених зон міста</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20,0</w:t>
            </w:r>
          </w:p>
        </w:tc>
        <w:tc>
          <w:tcPr>
            <w:tcW w:w="0" w:type="auto"/>
            <w:shd w:val="clear" w:color="auto" w:fill="auto"/>
          </w:tcPr>
          <w:p w:rsidR="00187B05" w:rsidRPr="00187B05" w:rsidRDefault="00187B05" w:rsidP="00187B05">
            <w:pPr>
              <w:rPr>
                <w:lang w:val="uk-UA"/>
              </w:rPr>
            </w:pPr>
            <w:r w:rsidRPr="00187B05">
              <w:rPr>
                <w:lang w:val="uk-UA"/>
              </w:rPr>
              <w:t>Підвищення рівня санітарного, екологічного та естетичного стану міста</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благоустрою кладовищ</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285,4</w:t>
            </w:r>
          </w:p>
        </w:tc>
        <w:tc>
          <w:tcPr>
            <w:tcW w:w="0" w:type="auto"/>
            <w:shd w:val="clear" w:color="auto" w:fill="auto"/>
          </w:tcPr>
          <w:p w:rsidR="00187B05" w:rsidRPr="00187B05" w:rsidRDefault="00187B05" w:rsidP="00187B05">
            <w:pPr>
              <w:rPr>
                <w:lang w:val="uk-UA"/>
              </w:rPr>
            </w:pPr>
            <w:r w:rsidRPr="00187B05">
              <w:rPr>
                <w:lang w:val="uk-UA"/>
              </w:rPr>
              <w:t>Підвищення рівня надання ритуальних послуг</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системи вуличного освітлення (послуги з утримання систем зовнішнього освітлення)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214,8</w:t>
            </w:r>
          </w:p>
        </w:tc>
        <w:tc>
          <w:tcPr>
            <w:tcW w:w="0" w:type="auto"/>
            <w:shd w:val="clear" w:color="auto" w:fill="auto"/>
          </w:tcPr>
          <w:p w:rsidR="00187B05" w:rsidRPr="00187B05" w:rsidRDefault="00187B05"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140,0</w:t>
            </w:r>
          </w:p>
        </w:tc>
        <w:tc>
          <w:tcPr>
            <w:tcW w:w="0" w:type="auto"/>
            <w:shd w:val="clear" w:color="auto" w:fill="auto"/>
          </w:tcPr>
          <w:p w:rsidR="00187B05" w:rsidRPr="00187B05" w:rsidRDefault="00187B05" w:rsidP="00187B05">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функціонування міського фонтану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34,1</w:t>
            </w:r>
          </w:p>
        </w:tc>
        <w:tc>
          <w:tcPr>
            <w:tcW w:w="0" w:type="auto"/>
            <w:shd w:val="clear" w:color="auto" w:fill="auto"/>
          </w:tcPr>
          <w:p w:rsidR="00187B05" w:rsidRPr="00187B05" w:rsidRDefault="00187B05" w:rsidP="00187B05">
            <w:pPr>
              <w:rPr>
                <w:lang w:val="uk-UA"/>
              </w:rPr>
            </w:pPr>
            <w:r w:rsidRPr="00187B05">
              <w:rPr>
                <w:lang w:val="uk-UA"/>
              </w:rPr>
              <w:t>Належне функціонування елементу  об’єкту благоустрою - площі Миру</w:t>
            </w:r>
          </w:p>
        </w:tc>
      </w:tr>
      <w:tr w:rsidR="00187B05" w:rsidRPr="00DE077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зон відпочинку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14,7</w:t>
            </w:r>
          </w:p>
        </w:tc>
        <w:tc>
          <w:tcPr>
            <w:tcW w:w="0" w:type="auto"/>
            <w:shd w:val="clear" w:color="auto" w:fill="auto"/>
          </w:tcPr>
          <w:p w:rsidR="00187B05" w:rsidRPr="00187B05" w:rsidRDefault="00187B05" w:rsidP="00187B05">
            <w:pPr>
              <w:rPr>
                <w:lang w:val="uk-UA"/>
              </w:rPr>
            </w:pPr>
            <w:r w:rsidRPr="00187B05">
              <w:rPr>
                <w:lang w:val="uk-UA"/>
              </w:rPr>
              <w:t>Належне функціонування елементу  об’єкту благоустрою – сквер «Єднання сердець», стадіон Локомотив</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послуг по святковому оформленню міста (монтаж, встановлення конструкцій)</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11,4</w:t>
            </w:r>
          </w:p>
        </w:tc>
        <w:tc>
          <w:tcPr>
            <w:tcW w:w="0" w:type="auto"/>
            <w:shd w:val="clear" w:color="auto" w:fill="auto"/>
          </w:tcPr>
          <w:p w:rsidR="00187B05" w:rsidRPr="00187B05" w:rsidRDefault="00187B05" w:rsidP="00187B05">
            <w:pPr>
              <w:rPr>
                <w:lang w:val="uk-UA"/>
              </w:rPr>
            </w:pPr>
            <w:r w:rsidRPr="00187B05">
              <w:rPr>
                <w:lang w:val="uk-UA"/>
              </w:rPr>
              <w:t>Монтаж, встановлення новорічних ялинок, банерів</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утримання в належному стані об’єктів благоустрою (фарбування)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3,0</w:t>
            </w:r>
          </w:p>
        </w:tc>
        <w:tc>
          <w:tcPr>
            <w:tcW w:w="0" w:type="auto"/>
            <w:shd w:val="clear" w:color="auto" w:fill="auto"/>
          </w:tcPr>
          <w:p w:rsidR="00187B05" w:rsidRPr="00187B05" w:rsidRDefault="00187B05" w:rsidP="00187B05">
            <w:pPr>
              <w:rPr>
                <w:lang w:val="uk-UA"/>
              </w:rPr>
            </w:pPr>
            <w:r w:rsidRPr="00187B05">
              <w:rPr>
                <w:lang w:val="uk-UA"/>
              </w:rPr>
              <w:t xml:space="preserve">Забезпечення належного санітарно-технічного та естетичного стану об’єктів </w:t>
            </w:r>
          </w:p>
        </w:tc>
      </w:tr>
      <w:tr w:rsidR="00187B05" w:rsidRPr="00187B05" w:rsidTr="00C434E0">
        <w:trPr>
          <w:jc w:val="center"/>
        </w:trPr>
        <w:tc>
          <w:tcPr>
            <w:tcW w:w="0" w:type="auto"/>
            <w:shd w:val="clear" w:color="auto" w:fill="auto"/>
          </w:tcPr>
          <w:p w:rsidR="00187B05" w:rsidRPr="00187B05" w:rsidRDefault="00187B05" w:rsidP="00187B05">
            <w:pPr>
              <w:rPr>
                <w:lang w:val="uk-UA"/>
              </w:rPr>
            </w:pPr>
            <w:r w:rsidRPr="00187B05">
              <w:rPr>
                <w:lang w:val="uk-UA"/>
              </w:rPr>
              <w:t xml:space="preserve">Забезпечення поточного ремонту об’єктів транспортної інфраструктури (заміна дорожніх </w:t>
            </w:r>
            <w:r w:rsidRPr="00187B05">
              <w:rPr>
                <w:lang w:val="uk-UA"/>
              </w:rPr>
              <w:lastRenderedPageBreak/>
              <w:t>знаків)</w:t>
            </w:r>
          </w:p>
        </w:tc>
        <w:tc>
          <w:tcPr>
            <w:tcW w:w="0" w:type="auto"/>
            <w:shd w:val="clear" w:color="auto" w:fill="auto"/>
          </w:tcPr>
          <w:p w:rsidR="00187B05" w:rsidRPr="00187B05" w:rsidRDefault="00187B05" w:rsidP="00187B05">
            <w:pPr>
              <w:jc w:val="center"/>
              <w:rPr>
                <w:lang w:val="uk-UA"/>
              </w:rPr>
            </w:pPr>
            <w:r w:rsidRPr="00187B05">
              <w:rPr>
                <w:lang w:val="uk-UA"/>
              </w:rPr>
              <w:lastRenderedPageBreak/>
              <w:t>КП «СКП»</w:t>
            </w:r>
          </w:p>
        </w:tc>
        <w:tc>
          <w:tcPr>
            <w:tcW w:w="0" w:type="auto"/>
            <w:shd w:val="clear" w:color="auto" w:fill="auto"/>
          </w:tcPr>
          <w:p w:rsidR="00187B05" w:rsidRPr="00187B05" w:rsidRDefault="00187B05" w:rsidP="00187B05">
            <w:pPr>
              <w:jc w:val="center"/>
              <w:rPr>
                <w:lang w:val="uk-UA"/>
              </w:rPr>
            </w:pPr>
            <w:r w:rsidRPr="00187B05">
              <w:rPr>
                <w:lang w:val="uk-UA"/>
              </w:rPr>
              <w:t>3,0</w:t>
            </w:r>
          </w:p>
        </w:tc>
        <w:tc>
          <w:tcPr>
            <w:tcW w:w="0" w:type="auto"/>
            <w:shd w:val="clear" w:color="auto" w:fill="auto"/>
          </w:tcPr>
          <w:p w:rsidR="00187B05" w:rsidRPr="00187B05" w:rsidRDefault="00187B05" w:rsidP="00187B05">
            <w:pPr>
              <w:rPr>
                <w:lang w:val="uk-UA"/>
              </w:rPr>
            </w:pPr>
            <w:r w:rsidRPr="00187B05">
              <w:rPr>
                <w:lang w:val="uk-UA"/>
              </w:rPr>
              <w:t>Забезпечення безпеки руху транспортних засобів, пішоходів</w:t>
            </w:r>
          </w:p>
        </w:tc>
      </w:tr>
      <w:tr w:rsidR="00187B05" w:rsidRPr="00DE0775" w:rsidTr="00C434E0">
        <w:trPr>
          <w:jc w:val="center"/>
        </w:trPr>
        <w:tc>
          <w:tcPr>
            <w:tcW w:w="0" w:type="auto"/>
            <w:shd w:val="clear" w:color="auto" w:fill="auto"/>
          </w:tcPr>
          <w:p w:rsidR="00187B05" w:rsidRPr="00187B05" w:rsidRDefault="00187B05" w:rsidP="00187B05">
            <w:pPr>
              <w:rPr>
                <w:lang w:val="uk-UA"/>
              </w:rPr>
            </w:pPr>
            <w:r w:rsidRPr="00187B05">
              <w:rPr>
                <w:lang w:val="uk-UA"/>
              </w:rPr>
              <w:lastRenderedPageBreak/>
              <w:t>Утримання, обслуговування автотракторної  і спецтехніки та іншого обладнання і устаткування</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187B05" w:rsidP="00187B05">
            <w:pPr>
              <w:jc w:val="center"/>
              <w:rPr>
                <w:lang w:val="uk-UA"/>
              </w:rPr>
            </w:pPr>
            <w:r w:rsidRPr="00187B05">
              <w:rPr>
                <w:lang w:val="uk-UA"/>
              </w:rPr>
              <w:t>1108,5</w:t>
            </w:r>
          </w:p>
        </w:tc>
        <w:tc>
          <w:tcPr>
            <w:tcW w:w="0" w:type="auto"/>
            <w:shd w:val="clear" w:color="auto" w:fill="auto"/>
          </w:tcPr>
          <w:p w:rsidR="00187B05" w:rsidRPr="00187B05" w:rsidRDefault="00187B05" w:rsidP="00187B05">
            <w:pPr>
              <w:rPr>
                <w:lang w:val="uk-UA"/>
              </w:rPr>
            </w:pPr>
            <w:r w:rsidRPr="00187B05">
              <w:rPr>
                <w:lang w:val="uk-UA"/>
              </w:rPr>
              <w:t>Належна та безперебійна експлуатація автотракторної  і спецтехніки та іншого обладнання і устаткування</w:t>
            </w:r>
          </w:p>
        </w:tc>
      </w:tr>
      <w:tr w:rsidR="00187B05" w:rsidRPr="00DE0775" w:rsidTr="00C434E0">
        <w:trPr>
          <w:jc w:val="center"/>
        </w:trPr>
        <w:tc>
          <w:tcPr>
            <w:tcW w:w="0" w:type="auto"/>
            <w:shd w:val="clear" w:color="auto" w:fill="auto"/>
          </w:tcPr>
          <w:p w:rsidR="00187B05" w:rsidRPr="00187B05" w:rsidRDefault="00187B05" w:rsidP="00187B05">
            <w:pPr>
              <w:rPr>
                <w:lang w:val="uk-UA"/>
              </w:rPr>
            </w:pPr>
            <w:r w:rsidRPr="00187B05">
              <w:rPr>
                <w:lang w:val="uk-UA"/>
              </w:rPr>
              <w:t>Забезпечення ПММ</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tcBorders>
              <w:bottom w:val="single" w:sz="4" w:space="0" w:color="auto"/>
            </w:tcBorders>
            <w:shd w:val="clear" w:color="auto" w:fill="auto"/>
          </w:tcPr>
          <w:p w:rsidR="003232D1" w:rsidRDefault="003232D1" w:rsidP="00187B05">
            <w:pPr>
              <w:jc w:val="center"/>
              <w:rPr>
                <w:lang w:val="uk-UA"/>
              </w:rPr>
            </w:pPr>
            <w:r>
              <w:rPr>
                <w:lang w:val="uk-UA"/>
              </w:rPr>
              <w:t>77</w:t>
            </w:r>
            <w:r w:rsidR="00187B05" w:rsidRPr="00187B05">
              <w:rPr>
                <w:lang w:val="uk-UA"/>
              </w:rPr>
              <w:t>3,3</w:t>
            </w:r>
          </w:p>
          <w:p w:rsidR="00187B05" w:rsidRPr="003232D1" w:rsidRDefault="003232D1" w:rsidP="003232D1">
            <w:pPr>
              <w:tabs>
                <w:tab w:val="left" w:pos="1545"/>
              </w:tabs>
              <w:rPr>
                <w:lang w:val="uk-UA"/>
              </w:rPr>
            </w:pPr>
            <w:r>
              <w:rPr>
                <w:lang w:val="uk-UA"/>
              </w:rPr>
              <w:tab/>
            </w:r>
          </w:p>
        </w:tc>
        <w:tc>
          <w:tcPr>
            <w:tcW w:w="0" w:type="auto"/>
            <w:tcBorders>
              <w:bottom w:val="single" w:sz="4" w:space="0" w:color="auto"/>
            </w:tcBorders>
            <w:shd w:val="clear" w:color="auto" w:fill="auto"/>
          </w:tcPr>
          <w:p w:rsidR="00187B05" w:rsidRPr="00187B05" w:rsidRDefault="00187B05" w:rsidP="00187B05">
            <w:pPr>
              <w:rPr>
                <w:lang w:val="uk-UA"/>
              </w:rPr>
            </w:pPr>
            <w:r w:rsidRPr="00187B05">
              <w:rPr>
                <w:lang w:val="uk-UA"/>
              </w:rPr>
              <w:t>Належна та безперебійна експлуатація автотракторної  і спецтехніки та іншого обладнання і устаткування</w:t>
            </w:r>
          </w:p>
        </w:tc>
      </w:tr>
      <w:tr w:rsidR="00187B05" w:rsidRPr="00187B05" w:rsidTr="00C434E0">
        <w:trPr>
          <w:trHeight w:val="1199"/>
          <w:jc w:val="center"/>
        </w:trPr>
        <w:tc>
          <w:tcPr>
            <w:tcW w:w="0" w:type="auto"/>
            <w:shd w:val="clear" w:color="auto" w:fill="auto"/>
          </w:tcPr>
          <w:p w:rsidR="00187B05" w:rsidRPr="00187B05" w:rsidRDefault="00187B05" w:rsidP="00187B05">
            <w:pPr>
              <w:rPr>
                <w:lang w:val="uk-UA"/>
              </w:rPr>
            </w:pPr>
            <w:r w:rsidRPr="00187B05">
              <w:rPr>
                <w:lang w:val="uk-UA"/>
              </w:rPr>
              <w:t>Заробітна плата та нарахування на заробітну плату</w:t>
            </w:r>
          </w:p>
        </w:tc>
        <w:tc>
          <w:tcPr>
            <w:tcW w:w="0" w:type="auto"/>
            <w:shd w:val="clear" w:color="auto" w:fill="auto"/>
          </w:tcPr>
          <w:p w:rsidR="00187B05" w:rsidRPr="00187B05" w:rsidRDefault="00187B05" w:rsidP="00187B05">
            <w:pPr>
              <w:jc w:val="center"/>
              <w:rPr>
                <w:lang w:val="uk-UA"/>
              </w:rPr>
            </w:pPr>
            <w:r w:rsidRPr="00187B05">
              <w:rPr>
                <w:lang w:val="uk-UA"/>
              </w:rPr>
              <w:t>КП «СКП»</w:t>
            </w:r>
          </w:p>
        </w:tc>
        <w:tc>
          <w:tcPr>
            <w:tcW w:w="0" w:type="auto"/>
            <w:shd w:val="clear" w:color="auto" w:fill="auto"/>
          </w:tcPr>
          <w:p w:rsidR="00187B05" w:rsidRPr="00187B05" w:rsidRDefault="00C757A2" w:rsidP="00187B05">
            <w:pPr>
              <w:jc w:val="center"/>
              <w:rPr>
                <w:lang w:val="uk-UA"/>
              </w:rPr>
            </w:pPr>
            <w:r>
              <w:rPr>
                <w:lang w:val="uk-UA"/>
              </w:rPr>
              <w:t>65</w:t>
            </w:r>
            <w:r w:rsidR="00187B05" w:rsidRPr="00187B05">
              <w:rPr>
                <w:lang w:val="uk-UA"/>
              </w:rPr>
              <w:t>0,0</w:t>
            </w:r>
          </w:p>
        </w:tc>
        <w:tc>
          <w:tcPr>
            <w:tcW w:w="0" w:type="auto"/>
            <w:tcBorders>
              <w:bottom w:val="single" w:sz="4" w:space="0" w:color="auto"/>
            </w:tcBorders>
            <w:shd w:val="clear" w:color="auto" w:fill="auto"/>
          </w:tcPr>
          <w:p w:rsidR="00187B05" w:rsidRPr="00187B05" w:rsidRDefault="00187B05" w:rsidP="00187B05">
            <w:pPr>
              <w:rPr>
                <w:lang w:val="uk-UA"/>
              </w:rPr>
            </w:pPr>
            <w:r w:rsidRPr="00187B05">
              <w:rPr>
                <w:lang w:val="uk-UA"/>
              </w:rPr>
              <w:t>Стабільне функціонування комунального підприємства, виконання вимог охорони праці.</w:t>
            </w:r>
          </w:p>
        </w:tc>
      </w:tr>
      <w:tr w:rsidR="00C23B13" w:rsidRPr="00187B05" w:rsidTr="00C434E0">
        <w:trPr>
          <w:trHeight w:val="1199"/>
          <w:jc w:val="center"/>
        </w:trPr>
        <w:tc>
          <w:tcPr>
            <w:tcW w:w="0" w:type="auto"/>
            <w:shd w:val="clear" w:color="auto" w:fill="auto"/>
          </w:tcPr>
          <w:p w:rsidR="00C23B13" w:rsidRPr="00187B05" w:rsidRDefault="00C23B13" w:rsidP="00D3264C">
            <w:pPr>
              <w:rPr>
                <w:lang w:val="uk-UA"/>
              </w:rPr>
            </w:pPr>
            <w:r w:rsidRPr="00187B05">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0" w:type="auto"/>
            <w:shd w:val="clear" w:color="auto" w:fill="auto"/>
          </w:tcPr>
          <w:p w:rsidR="00C23B13" w:rsidRPr="00187B05" w:rsidRDefault="00C23B13" w:rsidP="00D3264C">
            <w:pPr>
              <w:jc w:val="center"/>
              <w:rPr>
                <w:lang w:val="uk-UA"/>
              </w:rPr>
            </w:pPr>
            <w:r w:rsidRPr="00187B05">
              <w:rPr>
                <w:lang w:val="uk-UA"/>
              </w:rPr>
              <w:t>Виконком міської ради</w:t>
            </w:r>
          </w:p>
        </w:tc>
        <w:tc>
          <w:tcPr>
            <w:tcW w:w="0" w:type="auto"/>
            <w:shd w:val="clear" w:color="auto" w:fill="auto"/>
          </w:tcPr>
          <w:p w:rsidR="00C23B13" w:rsidRPr="00187B05" w:rsidRDefault="00C23B13" w:rsidP="00D3264C">
            <w:pPr>
              <w:jc w:val="center"/>
              <w:rPr>
                <w:lang w:val="uk-UA"/>
              </w:rPr>
            </w:pPr>
            <w:r w:rsidRPr="00187B05">
              <w:rPr>
                <w:lang w:val="uk-UA"/>
              </w:rPr>
              <w:t>1000,0</w:t>
            </w:r>
          </w:p>
        </w:tc>
        <w:tc>
          <w:tcPr>
            <w:tcW w:w="0" w:type="auto"/>
            <w:tcBorders>
              <w:bottom w:val="single" w:sz="4" w:space="0" w:color="auto"/>
            </w:tcBorders>
            <w:shd w:val="clear" w:color="auto" w:fill="auto"/>
          </w:tcPr>
          <w:p w:rsidR="00C23B13" w:rsidRPr="00187B05" w:rsidRDefault="00C23B13" w:rsidP="00D3264C">
            <w:pPr>
              <w:rPr>
                <w:lang w:val="uk-UA"/>
              </w:rPr>
            </w:pPr>
            <w:r w:rsidRPr="00187B05">
              <w:rPr>
                <w:lang w:val="uk-UA"/>
              </w:rPr>
              <w:t>Забезпечення громадської безпеки, безпеки дорожнього руху, підвищення рівня соціально-побутових умов проживання населення</w:t>
            </w:r>
          </w:p>
        </w:tc>
      </w:tr>
      <w:tr w:rsidR="00C32D59" w:rsidRPr="00D2176F" w:rsidTr="00C434E0">
        <w:trPr>
          <w:trHeight w:val="852"/>
          <w:jc w:val="center"/>
        </w:trPr>
        <w:tc>
          <w:tcPr>
            <w:tcW w:w="0" w:type="auto"/>
            <w:shd w:val="clear" w:color="auto" w:fill="auto"/>
          </w:tcPr>
          <w:p w:rsidR="00C32D59" w:rsidRPr="001A5615" w:rsidRDefault="00C32D59" w:rsidP="00C32D59">
            <w:pPr>
              <w:rPr>
                <w:b/>
                <w:lang w:val="uk-UA"/>
              </w:rPr>
            </w:pPr>
            <w:r w:rsidRPr="001A5615">
              <w:rPr>
                <w:b/>
                <w:lang w:val="uk-UA"/>
              </w:rPr>
              <w:t>Придбання матеріалів для облаштування свердловини по вул. Базарна (труби, дроти)</w:t>
            </w:r>
          </w:p>
        </w:tc>
        <w:tc>
          <w:tcPr>
            <w:tcW w:w="0" w:type="auto"/>
            <w:shd w:val="clear" w:color="auto" w:fill="auto"/>
          </w:tcPr>
          <w:p w:rsidR="00C32D59"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C32D59" w:rsidRPr="00097DCA" w:rsidRDefault="00C32D59" w:rsidP="00D3264C">
            <w:pPr>
              <w:jc w:val="center"/>
              <w:rPr>
                <w:b/>
                <w:lang w:val="uk-UA"/>
              </w:rPr>
            </w:pPr>
            <w:r w:rsidRPr="00097DCA">
              <w:rPr>
                <w:b/>
                <w:lang w:val="uk-UA"/>
              </w:rPr>
              <w:t>22,0</w:t>
            </w:r>
          </w:p>
        </w:tc>
        <w:tc>
          <w:tcPr>
            <w:tcW w:w="0" w:type="auto"/>
            <w:tcBorders>
              <w:bottom w:val="single" w:sz="4" w:space="0" w:color="auto"/>
            </w:tcBorders>
            <w:shd w:val="clear" w:color="auto" w:fill="auto"/>
          </w:tcPr>
          <w:p w:rsidR="00C32D59" w:rsidRPr="00097DCA" w:rsidRDefault="00D2176F" w:rsidP="00D2176F">
            <w:pPr>
              <w:rPr>
                <w:b/>
                <w:lang w:val="uk-UA"/>
              </w:rPr>
            </w:pPr>
            <w:r w:rsidRPr="00097DCA">
              <w:rPr>
                <w:b/>
                <w:lang w:val="uk-UA"/>
              </w:rPr>
              <w:t xml:space="preserve">Забезпечення облаштування свердловини по вул. Базарна </w:t>
            </w:r>
          </w:p>
        </w:tc>
      </w:tr>
      <w:tr w:rsidR="00C32D59" w:rsidRPr="00187B05" w:rsidTr="00C434E0">
        <w:trPr>
          <w:trHeight w:val="1199"/>
          <w:jc w:val="center"/>
        </w:trPr>
        <w:tc>
          <w:tcPr>
            <w:tcW w:w="0" w:type="auto"/>
            <w:shd w:val="clear" w:color="auto" w:fill="auto"/>
          </w:tcPr>
          <w:p w:rsidR="00C32D59" w:rsidRPr="001A5615" w:rsidRDefault="00C32D59" w:rsidP="00C32D59">
            <w:pPr>
              <w:rPr>
                <w:b/>
                <w:lang w:val="uk-UA"/>
              </w:rPr>
            </w:pPr>
            <w:r w:rsidRPr="001A5615">
              <w:rPr>
                <w:b/>
                <w:lang w:val="uk-UA"/>
              </w:rPr>
              <w:t xml:space="preserve">Придбання матеріалів для облаштування свердловини по вул. Базарна (насос </w:t>
            </w:r>
            <w:proofErr w:type="spellStart"/>
            <w:r w:rsidRPr="001A5615">
              <w:rPr>
                <w:b/>
                <w:lang w:val="uk-UA"/>
              </w:rPr>
              <w:t>Speroni</w:t>
            </w:r>
            <w:proofErr w:type="spellEnd"/>
            <w:r w:rsidRPr="001A5615">
              <w:rPr>
                <w:b/>
                <w:lang w:val="uk-UA"/>
              </w:rPr>
              <w:t xml:space="preserve"> та </w:t>
            </w:r>
            <w:proofErr w:type="spellStart"/>
            <w:r w:rsidRPr="001A5615">
              <w:rPr>
                <w:b/>
                <w:lang w:val="uk-UA"/>
              </w:rPr>
              <w:t>шкаф</w:t>
            </w:r>
            <w:proofErr w:type="spellEnd"/>
            <w:r w:rsidRPr="001A5615">
              <w:rPr>
                <w:b/>
                <w:lang w:val="uk-UA"/>
              </w:rPr>
              <w:t xml:space="preserve"> керування на базі перетворювача </w:t>
            </w:r>
            <w:proofErr w:type="spellStart"/>
            <w:r w:rsidRPr="001A5615">
              <w:rPr>
                <w:b/>
                <w:lang w:val="uk-UA"/>
              </w:rPr>
              <w:t>Denfos</w:t>
            </w:r>
            <w:proofErr w:type="spellEnd"/>
            <w:r w:rsidRPr="001A5615">
              <w:rPr>
                <w:b/>
                <w:lang w:val="uk-UA"/>
              </w:rPr>
              <w:t>)</w:t>
            </w:r>
          </w:p>
        </w:tc>
        <w:tc>
          <w:tcPr>
            <w:tcW w:w="0" w:type="auto"/>
            <w:shd w:val="clear" w:color="auto" w:fill="auto"/>
          </w:tcPr>
          <w:p w:rsidR="00C32D59"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C32D59" w:rsidRPr="00097DCA" w:rsidRDefault="00C32D59" w:rsidP="00D3264C">
            <w:pPr>
              <w:jc w:val="center"/>
              <w:rPr>
                <w:b/>
                <w:lang w:val="uk-UA"/>
              </w:rPr>
            </w:pPr>
            <w:r w:rsidRPr="00097DCA">
              <w:rPr>
                <w:b/>
                <w:lang w:val="uk-UA"/>
              </w:rPr>
              <w:t>49,0</w:t>
            </w:r>
          </w:p>
        </w:tc>
        <w:tc>
          <w:tcPr>
            <w:tcW w:w="0" w:type="auto"/>
            <w:tcBorders>
              <w:bottom w:val="single" w:sz="4" w:space="0" w:color="auto"/>
            </w:tcBorders>
            <w:shd w:val="clear" w:color="auto" w:fill="auto"/>
          </w:tcPr>
          <w:p w:rsidR="00C32D59" w:rsidRPr="00097DCA" w:rsidRDefault="00D2176F" w:rsidP="00D3264C">
            <w:pPr>
              <w:rPr>
                <w:b/>
                <w:lang w:val="uk-UA"/>
              </w:rPr>
            </w:pPr>
            <w:r w:rsidRPr="00097DCA">
              <w:rPr>
                <w:b/>
                <w:lang w:val="uk-UA"/>
              </w:rPr>
              <w:t>Забезпечення облаштування свердловини по вул. Базарна</w:t>
            </w:r>
          </w:p>
        </w:tc>
      </w:tr>
      <w:tr w:rsidR="00C32D59" w:rsidRPr="00187B05" w:rsidTr="00C434E0">
        <w:trPr>
          <w:trHeight w:val="870"/>
          <w:jc w:val="center"/>
        </w:trPr>
        <w:tc>
          <w:tcPr>
            <w:tcW w:w="0" w:type="auto"/>
            <w:shd w:val="clear" w:color="auto" w:fill="auto"/>
          </w:tcPr>
          <w:p w:rsidR="00C32D59" w:rsidRPr="001A5615" w:rsidRDefault="00C32D59" w:rsidP="00097DCA">
            <w:pPr>
              <w:tabs>
                <w:tab w:val="left" w:pos="1215"/>
              </w:tabs>
              <w:rPr>
                <w:b/>
                <w:lang w:val="uk-UA"/>
              </w:rPr>
            </w:pPr>
            <w:r w:rsidRPr="001A5615">
              <w:rPr>
                <w:b/>
                <w:lang w:val="uk-UA"/>
              </w:rPr>
              <w:t xml:space="preserve">Поточний ремонт </w:t>
            </w:r>
            <w:r w:rsidR="00A00213" w:rsidRPr="001A5615">
              <w:rPr>
                <w:b/>
                <w:lang w:val="uk-UA"/>
              </w:rPr>
              <w:t>пам’ятного</w:t>
            </w:r>
            <w:r w:rsidRPr="001A5615">
              <w:rPr>
                <w:b/>
                <w:lang w:val="uk-UA"/>
              </w:rPr>
              <w:t xml:space="preserve"> знаку учасникам ліквідації аварії на ЧА</w:t>
            </w:r>
            <w:r w:rsidR="00097DCA">
              <w:rPr>
                <w:b/>
                <w:lang w:val="uk-UA"/>
              </w:rPr>
              <w:t>Е</w:t>
            </w:r>
            <w:r w:rsidRPr="001A5615">
              <w:rPr>
                <w:b/>
                <w:lang w:val="uk-UA"/>
              </w:rPr>
              <w:t>С</w:t>
            </w:r>
          </w:p>
        </w:tc>
        <w:tc>
          <w:tcPr>
            <w:tcW w:w="0" w:type="auto"/>
            <w:shd w:val="clear" w:color="auto" w:fill="auto"/>
          </w:tcPr>
          <w:p w:rsidR="00C32D59"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C32D59" w:rsidRPr="00097DCA" w:rsidRDefault="00C32D59" w:rsidP="00D3264C">
            <w:pPr>
              <w:jc w:val="center"/>
              <w:rPr>
                <w:b/>
                <w:lang w:val="uk-UA"/>
              </w:rPr>
            </w:pPr>
            <w:r w:rsidRPr="00097DCA">
              <w:rPr>
                <w:b/>
                <w:lang w:val="uk-UA"/>
              </w:rPr>
              <w:t>20,0</w:t>
            </w:r>
          </w:p>
        </w:tc>
        <w:tc>
          <w:tcPr>
            <w:tcW w:w="0" w:type="auto"/>
            <w:tcBorders>
              <w:bottom w:val="single" w:sz="4" w:space="0" w:color="auto"/>
            </w:tcBorders>
            <w:shd w:val="clear" w:color="auto" w:fill="auto"/>
          </w:tcPr>
          <w:p w:rsidR="00C32D59" w:rsidRPr="00097DCA" w:rsidRDefault="00D2176F" w:rsidP="00D2176F">
            <w:pPr>
              <w:rPr>
                <w:b/>
                <w:lang w:val="uk-UA"/>
              </w:rPr>
            </w:pPr>
            <w:r w:rsidRPr="00097DCA">
              <w:rPr>
                <w:b/>
                <w:lang w:val="uk-UA"/>
              </w:rPr>
              <w:t>Підвищення рівня естетичного стану міста</w:t>
            </w:r>
          </w:p>
        </w:tc>
      </w:tr>
      <w:tr w:rsidR="00D2176F" w:rsidRPr="00187B05" w:rsidTr="00C434E0">
        <w:trPr>
          <w:trHeight w:val="1199"/>
          <w:jc w:val="center"/>
        </w:trPr>
        <w:tc>
          <w:tcPr>
            <w:tcW w:w="0" w:type="auto"/>
            <w:shd w:val="clear" w:color="auto" w:fill="auto"/>
          </w:tcPr>
          <w:p w:rsidR="00D2176F" w:rsidRPr="001A5615" w:rsidRDefault="00D2176F" w:rsidP="00C32D59">
            <w:pPr>
              <w:rPr>
                <w:b/>
                <w:lang w:val="uk-UA"/>
              </w:rPr>
            </w:pPr>
            <w:r w:rsidRPr="001A5615">
              <w:rPr>
                <w:b/>
                <w:lang w:val="uk-UA"/>
              </w:rPr>
              <w:t>Капітальний ремонт арки парку культури та відпочинку залізничників у м. Попасна Луганської області</w:t>
            </w:r>
          </w:p>
        </w:tc>
        <w:tc>
          <w:tcPr>
            <w:tcW w:w="0" w:type="auto"/>
            <w:shd w:val="clear" w:color="auto" w:fill="auto"/>
          </w:tcPr>
          <w:p w:rsidR="00D2176F"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D2176F" w:rsidRPr="00097DCA" w:rsidRDefault="00D2176F" w:rsidP="00D3264C">
            <w:pPr>
              <w:jc w:val="center"/>
              <w:rPr>
                <w:b/>
                <w:lang w:val="uk-UA"/>
              </w:rPr>
            </w:pPr>
            <w:r w:rsidRPr="00097DCA">
              <w:rPr>
                <w:b/>
                <w:lang w:val="uk-UA"/>
              </w:rPr>
              <w:t>124,208</w:t>
            </w:r>
          </w:p>
        </w:tc>
        <w:tc>
          <w:tcPr>
            <w:tcW w:w="0" w:type="auto"/>
            <w:tcBorders>
              <w:bottom w:val="single" w:sz="4" w:space="0" w:color="auto"/>
            </w:tcBorders>
            <w:shd w:val="clear" w:color="auto" w:fill="auto"/>
          </w:tcPr>
          <w:p w:rsidR="00D2176F" w:rsidRPr="00097DCA" w:rsidRDefault="00D2176F" w:rsidP="00D2176F">
            <w:pPr>
              <w:rPr>
                <w:b/>
                <w:lang w:val="uk-UA"/>
              </w:rPr>
            </w:pPr>
            <w:r w:rsidRPr="00097DCA">
              <w:rPr>
                <w:b/>
                <w:lang w:val="uk-UA"/>
              </w:rPr>
              <w:t>Підвищення рівня естетичного стану міста</w:t>
            </w:r>
          </w:p>
        </w:tc>
      </w:tr>
      <w:tr w:rsidR="00D2176F" w:rsidRPr="00187B05" w:rsidTr="00C434E0">
        <w:trPr>
          <w:trHeight w:val="631"/>
          <w:jc w:val="center"/>
        </w:trPr>
        <w:tc>
          <w:tcPr>
            <w:tcW w:w="0" w:type="auto"/>
            <w:shd w:val="clear" w:color="auto" w:fill="auto"/>
          </w:tcPr>
          <w:p w:rsidR="00D2176F" w:rsidRPr="001A5615" w:rsidRDefault="00D2176F" w:rsidP="00C32D59">
            <w:pPr>
              <w:rPr>
                <w:b/>
                <w:lang w:val="uk-UA"/>
              </w:rPr>
            </w:pPr>
            <w:r w:rsidRPr="001A5615">
              <w:rPr>
                <w:b/>
                <w:lang w:val="uk-UA"/>
              </w:rPr>
              <w:t>Придбання роторної косарки для благоустрою міста</w:t>
            </w:r>
          </w:p>
        </w:tc>
        <w:tc>
          <w:tcPr>
            <w:tcW w:w="0" w:type="auto"/>
            <w:shd w:val="clear" w:color="auto" w:fill="auto"/>
          </w:tcPr>
          <w:p w:rsidR="00D2176F" w:rsidRPr="00097DCA" w:rsidRDefault="00D2176F" w:rsidP="00D3264C">
            <w:pPr>
              <w:jc w:val="center"/>
              <w:rPr>
                <w:b/>
                <w:lang w:val="uk-UA"/>
              </w:rPr>
            </w:pPr>
            <w:r w:rsidRPr="00097DCA">
              <w:rPr>
                <w:b/>
                <w:lang w:val="uk-UA"/>
              </w:rPr>
              <w:t>Виконком міської ради</w:t>
            </w:r>
          </w:p>
        </w:tc>
        <w:tc>
          <w:tcPr>
            <w:tcW w:w="0" w:type="auto"/>
            <w:shd w:val="clear" w:color="auto" w:fill="auto"/>
          </w:tcPr>
          <w:p w:rsidR="00D2176F" w:rsidRPr="00097DCA" w:rsidRDefault="00D2176F" w:rsidP="00D3264C">
            <w:pPr>
              <w:jc w:val="center"/>
              <w:rPr>
                <w:b/>
                <w:lang w:val="uk-UA"/>
              </w:rPr>
            </w:pPr>
            <w:r w:rsidRPr="00097DCA">
              <w:rPr>
                <w:b/>
                <w:lang w:val="uk-UA"/>
              </w:rPr>
              <w:t>120,0</w:t>
            </w:r>
          </w:p>
        </w:tc>
        <w:tc>
          <w:tcPr>
            <w:tcW w:w="0" w:type="auto"/>
            <w:tcBorders>
              <w:bottom w:val="single" w:sz="4" w:space="0" w:color="auto"/>
            </w:tcBorders>
            <w:shd w:val="clear" w:color="auto" w:fill="auto"/>
          </w:tcPr>
          <w:p w:rsidR="00D2176F" w:rsidRPr="00097DCA" w:rsidRDefault="00D2176F" w:rsidP="00D3264C">
            <w:pPr>
              <w:rPr>
                <w:b/>
                <w:lang w:val="uk-UA"/>
              </w:rPr>
            </w:pPr>
            <w:r w:rsidRPr="00097DCA">
              <w:rPr>
                <w:b/>
                <w:lang w:val="uk-UA"/>
              </w:rPr>
              <w:t>Підвищення рівня санітарного, екологічного та естетичного стану міста</w:t>
            </w:r>
          </w:p>
        </w:tc>
      </w:tr>
      <w:tr w:rsidR="00D2176F" w:rsidRPr="00187B05" w:rsidTr="00C434E0">
        <w:trPr>
          <w:trHeight w:val="409"/>
          <w:jc w:val="center"/>
        </w:trPr>
        <w:tc>
          <w:tcPr>
            <w:tcW w:w="0" w:type="auto"/>
            <w:gridSpan w:val="4"/>
            <w:shd w:val="clear" w:color="auto" w:fill="auto"/>
          </w:tcPr>
          <w:p w:rsidR="00D2176F" w:rsidRPr="00187B05" w:rsidRDefault="00D2176F" w:rsidP="00631B6E">
            <w:pPr>
              <w:jc w:val="center"/>
              <w:rPr>
                <w:lang w:val="uk-UA"/>
              </w:rPr>
            </w:pPr>
            <w:r w:rsidRPr="00631B6E">
              <w:rPr>
                <w:b/>
                <w:lang w:val="uk-UA"/>
              </w:rPr>
              <w:t>За рахунок власних коштів</w:t>
            </w:r>
            <w:r>
              <w:rPr>
                <w:b/>
                <w:lang w:val="uk-UA"/>
              </w:rPr>
              <w:t xml:space="preserve"> </w:t>
            </w:r>
            <w:r w:rsidRPr="00C967A1">
              <w:rPr>
                <w:b/>
                <w:lang w:val="uk-UA"/>
              </w:rPr>
              <w:t>КП «СКП»</w:t>
            </w:r>
          </w:p>
        </w:tc>
      </w:tr>
      <w:tr w:rsidR="00D2176F" w:rsidRPr="00187B05" w:rsidTr="00C434E0">
        <w:trPr>
          <w:jc w:val="center"/>
        </w:trPr>
        <w:tc>
          <w:tcPr>
            <w:tcW w:w="0" w:type="auto"/>
            <w:shd w:val="clear" w:color="auto" w:fill="auto"/>
          </w:tcPr>
          <w:p w:rsidR="00D2176F" w:rsidRPr="00187B05" w:rsidRDefault="00D2176F" w:rsidP="00187B05">
            <w:pPr>
              <w:rPr>
                <w:lang w:val="uk-UA"/>
              </w:rPr>
            </w:pPr>
            <w:r w:rsidRPr="00187B05">
              <w:rPr>
                <w:lang w:val="uk-UA"/>
              </w:rPr>
              <w:t>Забезпечення оплати за  спожиту електроенергію</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sidRPr="00187B05">
              <w:rPr>
                <w:lang w:val="uk-UA"/>
              </w:rPr>
              <w:t>59,0</w:t>
            </w:r>
          </w:p>
        </w:tc>
        <w:tc>
          <w:tcPr>
            <w:tcW w:w="0" w:type="auto"/>
            <w:vMerge w:val="restart"/>
            <w:tcBorders>
              <w:top w:val="single" w:sz="4" w:space="0" w:color="auto"/>
            </w:tcBorders>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Pr>
                <w:lang w:val="uk-UA"/>
              </w:rPr>
              <w:t>Забезпечення ПММ</w:t>
            </w:r>
          </w:p>
        </w:tc>
        <w:tc>
          <w:tcPr>
            <w:tcW w:w="0" w:type="auto"/>
            <w:shd w:val="clear" w:color="auto" w:fill="auto"/>
          </w:tcPr>
          <w:p w:rsidR="00D2176F" w:rsidRPr="00187B05" w:rsidRDefault="00D2176F" w:rsidP="00631B6E">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Pr>
                <w:lang w:val="uk-UA"/>
              </w:rPr>
              <w:t>50,0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sidRPr="00187B05">
              <w:rPr>
                <w:lang w:val="uk-UA"/>
              </w:rPr>
              <w:t>Придбання хімічної продукції</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sidRPr="00187B05">
              <w:rPr>
                <w:lang w:val="uk-UA"/>
              </w:rPr>
              <w:t>10,0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7A02C6">
            <w:pPr>
              <w:rPr>
                <w:lang w:val="uk-UA"/>
              </w:rPr>
            </w:pPr>
            <w:r>
              <w:rPr>
                <w:lang w:val="uk-UA"/>
              </w:rPr>
              <w:t>Придбання кам’яної солі</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Pr>
                <w:lang w:val="uk-UA"/>
              </w:rPr>
              <w:t>30</w:t>
            </w:r>
            <w:r w:rsidRPr="00187B05">
              <w:rPr>
                <w:lang w:val="uk-UA"/>
              </w:rPr>
              <w:t>,0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Pr>
                <w:lang w:val="uk-UA"/>
              </w:rPr>
              <w:t>Придбання піску</w:t>
            </w:r>
          </w:p>
        </w:tc>
        <w:tc>
          <w:tcPr>
            <w:tcW w:w="0" w:type="auto"/>
            <w:shd w:val="clear" w:color="auto" w:fill="auto"/>
          </w:tcPr>
          <w:p w:rsidR="00D2176F" w:rsidRPr="00187B05" w:rsidRDefault="00D2176F" w:rsidP="00631B6E">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Pr>
                <w:lang w:val="uk-UA"/>
              </w:rPr>
              <w:t>54,0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3264C" w:rsidRPr="00187B05" w:rsidRDefault="00D2176F" w:rsidP="00187B05">
            <w:pPr>
              <w:rPr>
                <w:lang w:val="uk-UA"/>
              </w:rPr>
            </w:pPr>
            <w:r w:rsidRPr="00187B05">
              <w:rPr>
                <w:lang w:val="uk-UA"/>
              </w:rPr>
              <w:t xml:space="preserve">Забезпечення офісним устаткуванням та приладдям, дезінфікуючими засобами, обслуговування програмного </w:t>
            </w:r>
            <w:r w:rsidRPr="00187B05">
              <w:rPr>
                <w:lang w:val="uk-UA"/>
              </w:rPr>
              <w:lastRenderedPageBreak/>
              <w:t xml:space="preserve">забезпечення, підписка </w:t>
            </w:r>
          </w:p>
        </w:tc>
        <w:tc>
          <w:tcPr>
            <w:tcW w:w="0" w:type="auto"/>
            <w:shd w:val="clear" w:color="auto" w:fill="auto"/>
          </w:tcPr>
          <w:p w:rsidR="00D2176F" w:rsidRPr="00187B05" w:rsidRDefault="00D2176F" w:rsidP="00187B05">
            <w:pPr>
              <w:jc w:val="center"/>
              <w:rPr>
                <w:lang w:val="uk-UA"/>
              </w:rPr>
            </w:pPr>
            <w:r w:rsidRPr="00187B05">
              <w:rPr>
                <w:lang w:val="uk-UA"/>
              </w:rPr>
              <w:lastRenderedPageBreak/>
              <w:t>КП «СКП»</w:t>
            </w:r>
          </w:p>
        </w:tc>
        <w:tc>
          <w:tcPr>
            <w:tcW w:w="0" w:type="auto"/>
            <w:shd w:val="clear" w:color="auto" w:fill="auto"/>
          </w:tcPr>
          <w:p w:rsidR="00D2176F" w:rsidRPr="00187B05" w:rsidRDefault="00D2176F" w:rsidP="00187B05">
            <w:pPr>
              <w:jc w:val="center"/>
              <w:rPr>
                <w:lang w:val="uk-UA"/>
              </w:rPr>
            </w:pPr>
            <w:r w:rsidRPr="00187B05">
              <w:rPr>
                <w:lang w:val="uk-UA"/>
              </w:rPr>
              <w:t>51,0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sidRPr="00187B05">
              <w:rPr>
                <w:lang w:val="uk-UA"/>
              </w:rPr>
              <w:lastRenderedPageBreak/>
              <w:t>Забезпечення функціонування систем зовнішнього відеоспостереження</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sidRPr="00187B05">
              <w:rPr>
                <w:lang w:val="uk-UA"/>
              </w:rPr>
              <w:t>24,0</w:t>
            </w:r>
          </w:p>
        </w:tc>
        <w:tc>
          <w:tcPr>
            <w:tcW w:w="0" w:type="auto"/>
            <w:vMerge/>
            <w:shd w:val="clear" w:color="auto" w:fill="auto"/>
          </w:tcPr>
          <w:p w:rsidR="00D2176F" w:rsidRPr="00187B05" w:rsidRDefault="00D2176F" w:rsidP="00187B05">
            <w:pPr>
              <w:rPr>
                <w:lang w:val="uk-UA"/>
              </w:rPr>
            </w:pPr>
          </w:p>
        </w:tc>
      </w:tr>
      <w:tr w:rsidR="00D2176F" w:rsidRPr="00187B05" w:rsidTr="00C434E0">
        <w:trPr>
          <w:jc w:val="center"/>
        </w:trPr>
        <w:tc>
          <w:tcPr>
            <w:tcW w:w="0" w:type="auto"/>
            <w:shd w:val="clear" w:color="auto" w:fill="auto"/>
          </w:tcPr>
          <w:p w:rsidR="00D2176F" w:rsidRPr="00187B05" w:rsidRDefault="00D2176F" w:rsidP="00187B05">
            <w:pPr>
              <w:rPr>
                <w:lang w:val="uk-UA"/>
              </w:rPr>
            </w:pPr>
            <w:r w:rsidRPr="00187B05">
              <w:rPr>
                <w:lang w:val="uk-UA"/>
              </w:rPr>
              <w:t>Послуги банку, зв</w:t>
            </w:r>
            <w:r w:rsidRPr="00187B05">
              <w:rPr>
                <w:rFonts w:ascii="Arial" w:hAnsi="Arial" w:cs="Arial"/>
                <w:lang w:val="uk-UA"/>
              </w:rPr>
              <w:t>'</w:t>
            </w:r>
            <w:r w:rsidRPr="00187B05">
              <w:rPr>
                <w:lang w:val="uk-UA"/>
              </w:rPr>
              <w:t>язку, оцінки приміщень, послуги за проведення тендерів, ТО автотранспорту, страхові послуги, медогляди, вивіз сміття, послуги з підготовки спеціалістів</w:t>
            </w:r>
          </w:p>
        </w:tc>
        <w:tc>
          <w:tcPr>
            <w:tcW w:w="0" w:type="auto"/>
            <w:shd w:val="clear" w:color="auto" w:fill="auto"/>
          </w:tcPr>
          <w:p w:rsidR="00D2176F" w:rsidRPr="00187B05" w:rsidRDefault="00D2176F" w:rsidP="00187B05">
            <w:pPr>
              <w:jc w:val="center"/>
              <w:rPr>
                <w:lang w:val="uk-UA"/>
              </w:rPr>
            </w:pPr>
            <w:r w:rsidRPr="00187B05">
              <w:rPr>
                <w:lang w:val="uk-UA"/>
              </w:rPr>
              <w:t>КП «СКП»</w:t>
            </w:r>
          </w:p>
        </w:tc>
        <w:tc>
          <w:tcPr>
            <w:tcW w:w="0" w:type="auto"/>
            <w:shd w:val="clear" w:color="auto" w:fill="auto"/>
          </w:tcPr>
          <w:p w:rsidR="00D2176F" w:rsidRPr="00187B05" w:rsidRDefault="00D2176F" w:rsidP="00187B05">
            <w:pPr>
              <w:jc w:val="center"/>
              <w:rPr>
                <w:lang w:val="uk-UA"/>
              </w:rPr>
            </w:pPr>
            <w:r w:rsidRPr="00187B05">
              <w:rPr>
                <w:lang w:val="uk-UA"/>
              </w:rPr>
              <w:t>143,5</w:t>
            </w:r>
          </w:p>
        </w:tc>
        <w:tc>
          <w:tcPr>
            <w:tcW w:w="0" w:type="auto"/>
            <w:vMerge/>
            <w:shd w:val="clear" w:color="auto" w:fill="auto"/>
          </w:tcPr>
          <w:p w:rsidR="00D2176F" w:rsidRPr="00187B05" w:rsidRDefault="00D2176F" w:rsidP="00187B05">
            <w:pPr>
              <w:rPr>
                <w:lang w:val="uk-UA"/>
              </w:rPr>
            </w:pPr>
          </w:p>
        </w:tc>
      </w:tr>
    </w:tbl>
    <w:p w:rsidR="00C23B13" w:rsidRDefault="00C23B13" w:rsidP="00C23B13">
      <w:pPr>
        <w:ind w:left="360"/>
        <w:jc w:val="center"/>
        <w:rPr>
          <w:b/>
          <w:lang w:val="uk-UA"/>
        </w:rPr>
      </w:pPr>
    </w:p>
    <w:p w:rsidR="00B13273" w:rsidRPr="00B13273" w:rsidRDefault="00B13273" w:rsidP="00B13273">
      <w:pPr>
        <w:numPr>
          <w:ilvl w:val="0"/>
          <w:numId w:val="39"/>
        </w:numPr>
        <w:jc w:val="center"/>
        <w:rPr>
          <w:b/>
          <w:lang w:val="uk-UA"/>
        </w:rPr>
      </w:pPr>
      <w:r w:rsidRPr="00B13273">
        <w:rPr>
          <w:b/>
          <w:lang w:val="uk-UA"/>
        </w:rPr>
        <w:t>Організація управління та контролю за ходом виконання Програми</w:t>
      </w:r>
    </w:p>
    <w:p w:rsidR="007950C1" w:rsidRDefault="007950C1" w:rsidP="00B13273">
      <w:pPr>
        <w:jc w:val="both"/>
        <w:rPr>
          <w:lang w:val="uk-UA"/>
        </w:rPr>
      </w:pPr>
    </w:p>
    <w:p w:rsidR="00B13273" w:rsidRPr="00B13273" w:rsidRDefault="00B13273" w:rsidP="00B13273">
      <w:pPr>
        <w:jc w:val="both"/>
        <w:rPr>
          <w:lang w:val="uk-UA"/>
        </w:rPr>
      </w:pPr>
      <w:r w:rsidRPr="00B13273">
        <w:rPr>
          <w:lang w:val="uk-UA"/>
        </w:rPr>
        <w:t xml:space="preserve">        Організацію управління, контроль за ходом виконання Програми здійснює відділ житлово-комунального господарства, архітектури, містобудування та землеустрою виконавчого комітету міської ради.</w:t>
      </w:r>
    </w:p>
    <w:p w:rsidR="00B13273" w:rsidRPr="00B13273" w:rsidRDefault="00B13273" w:rsidP="00B13273">
      <w:pPr>
        <w:jc w:val="both"/>
        <w:rPr>
          <w:lang w:val="uk-UA"/>
        </w:rPr>
      </w:pPr>
      <w:r w:rsidRPr="00B13273">
        <w:rPr>
          <w:lang w:val="uk-UA"/>
        </w:rPr>
        <w:t xml:space="preserve">        Загальний контроль за виконанням програми  здійснює постійна комісія міської ради з питань транспорту, зв</w:t>
      </w:r>
      <w:r w:rsidRPr="00B13273">
        <w:rPr>
          <w:rFonts w:ascii="Arial" w:hAnsi="Arial" w:cs="Arial"/>
          <w:lang w:val="uk-UA"/>
        </w:rPr>
        <w:t>'</w:t>
      </w:r>
      <w:r w:rsidRPr="00B13273">
        <w:rPr>
          <w:lang w:val="uk-UA"/>
        </w:rPr>
        <w:t>язку та благоустрою, земельних відносин та охорони довкілля.</w:t>
      </w:r>
    </w:p>
    <w:p w:rsidR="00B13273" w:rsidRPr="00B13273" w:rsidRDefault="00B13273" w:rsidP="00B13273">
      <w:pPr>
        <w:jc w:val="both"/>
        <w:rPr>
          <w:lang w:val="uk-UA"/>
        </w:rPr>
      </w:pPr>
      <w:r w:rsidRPr="00B13273">
        <w:rPr>
          <w:lang w:val="uk-UA"/>
        </w:rPr>
        <w:t xml:space="preserve">        Підсумковий звіт про хід виконання програми готується один раз на  рік.</w:t>
      </w:r>
    </w:p>
    <w:p w:rsidR="00B13273" w:rsidRPr="00B13273" w:rsidRDefault="00B13273" w:rsidP="00B13273">
      <w:pPr>
        <w:jc w:val="both"/>
        <w:rPr>
          <w:lang w:val="uk-UA"/>
        </w:rPr>
      </w:pPr>
    </w:p>
    <w:p w:rsidR="00C23B13" w:rsidRDefault="00C23B13" w:rsidP="00892865">
      <w:pPr>
        <w:rPr>
          <w:b/>
          <w:lang w:val="uk-UA"/>
        </w:rPr>
      </w:pPr>
    </w:p>
    <w:p w:rsidR="00B13273" w:rsidRPr="00B13273" w:rsidRDefault="00B13273" w:rsidP="00B13273">
      <w:pPr>
        <w:numPr>
          <w:ilvl w:val="0"/>
          <w:numId w:val="39"/>
        </w:numPr>
        <w:jc w:val="center"/>
        <w:rPr>
          <w:b/>
          <w:lang w:val="uk-UA"/>
        </w:rPr>
      </w:pPr>
      <w:r w:rsidRPr="00B13273">
        <w:rPr>
          <w:b/>
          <w:lang w:val="uk-UA"/>
        </w:rPr>
        <w:t>Очікувані результати виконання Програми</w:t>
      </w:r>
    </w:p>
    <w:p w:rsidR="00B13273" w:rsidRPr="00B13273" w:rsidRDefault="00B13273" w:rsidP="00B13273">
      <w:pPr>
        <w:ind w:left="720"/>
        <w:jc w:val="both"/>
        <w:rPr>
          <w:lang w:val="uk-UA"/>
        </w:rPr>
      </w:pPr>
    </w:p>
    <w:p w:rsidR="00B13273" w:rsidRPr="00B13273" w:rsidRDefault="00B13273" w:rsidP="00B13273">
      <w:pPr>
        <w:jc w:val="both"/>
        <w:rPr>
          <w:lang w:val="uk-UA"/>
        </w:rPr>
      </w:pPr>
      <w:r w:rsidRPr="00B13273">
        <w:rPr>
          <w:lang w:val="uk-UA"/>
        </w:rPr>
        <w:t xml:space="preserve">       Виконання завдань забезпечить досягнення мети Програми щодо забезпечення утримання в належному санітарно-технічному стані території міста Попасна та покращення її естетичного вигляду для створення оптимальних умов праці, побуту та відпочинку мешканців та гостей міста, сприятимуть зменшенню шкідливого впливу відходів на навколишнє природне середовище і здоров</w:t>
      </w:r>
      <w:r w:rsidRPr="00B13273">
        <w:rPr>
          <w:rFonts w:ascii="Arial" w:hAnsi="Arial" w:cs="Arial"/>
          <w:lang w:val="uk-UA"/>
        </w:rPr>
        <w:t>'</w:t>
      </w:r>
      <w:r w:rsidRPr="00B13273">
        <w:rPr>
          <w:lang w:val="uk-UA"/>
        </w:rPr>
        <w:t>я людей, створенню сприятливих умов для життєдіяльності міста.</w:t>
      </w:r>
    </w:p>
    <w:p w:rsidR="00B13273" w:rsidRPr="00B13273" w:rsidRDefault="00B13273" w:rsidP="00B13273">
      <w:pPr>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0"/>
        <w:gridCol w:w="2774"/>
        <w:gridCol w:w="1514"/>
        <w:gridCol w:w="1435"/>
      </w:tblGrid>
      <w:tr w:rsidR="00B13273" w:rsidRPr="00B13273" w:rsidTr="000E048A">
        <w:tc>
          <w:tcPr>
            <w:tcW w:w="3990" w:type="dxa"/>
            <w:shd w:val="clear" w:color="auto" w:fill="auto"/>
          </w:tcPr>
          <w:p w:rsidR="00B13273" w:rsidRPr="00B13273" w:rsidRDefault="00B13273" w:rsidP="00B13273">
            <w:pPr>
              <w:jc w:val="both"/>
              <w:rPr>
                <w:lang w:val="uk-UA"/>
              </w:rPr>
            </w:pPr>
            <w:r w:rsidRPr="00B13273">
              <w:rPr>
                <w:lang w:val="uk-UA"/>
              </w:rPr>
              <w:t xml:space="preserve">Найменування завдання </w:t>
            </w:r>
          </w:p>
        </w:tc>
        <w:tc>
          <w:tcPr>
            <w:tcW w:w="2774" w:type="dxa"/>
            <w:shd w:val="clear" w:color="auto" w:fill="auto"/>
          </w:tcPr>
          <w:p w:rsidR="00B13273" w:rsidRPr="00B13273" w:rsidRDefault="00B13273" w:rsidP="00B13273">
            <w:pPr>
              <w:jc w:val="both"/>
              <w:rPr>
                <w:lang w:val="uk-UA"/>
              </w:rPr>
            </w:pPr>
            <w:r w:rsidRPr="00B13273">
              <w:rPr>
                <w:lang w:val="uk-UA"/>
              </w:rPr>
              <w:t>Найменування показника</w:t>
            </w:r>
          </w:p>
        </w:tc>
        <w:tc>
          <w:tcPr>
            <w:tcW w:w="1514" w:type="dxa"/>
            <w:shd w:val="clear" w:color="auto" w:fill="auto"/>
          </w:tcPr>
          <w:p w:rsidR="00B13273" w:rsidRPr="00B13273" w:rsidRDefault="00B13273" w:rsidP="00B13273">
            <w:pPr>
              <w:jc w:val="both"/>
              <w:rPr>
                <w:lang w:val="uk-UA"/>
              </w:rPr>
            </w:pPr>
            <w:r w:rsidRPr="00B13273">
              <w:rPr>
                <w:lang w:val="uk-UA"/>
              </w:rPr>
              <w:t>Одиниця виміру</w:t>
            </w:r>
          </w:p>
        </w:tc>
        <w:tc>
          <w:tcPr>
            <w:tcW w:w="1435" w:type="dxa"/>
            <w:shd w:val="clear" w:color="auto" w:fill="auto"/>
          </w:tcPr>
          <w:p w:rsidR="00B13273" w:rsidRPr="00B13273" w:rsidRDefault="00B13273" w:rsidP="00B13273">
            <w:pPr>
              <w:jc w:val="both"/>
              <w:rPr>
                <w:lang w:val="uk-UA"/>
              </w:rPr>
            </w:pPr>
            <w:r w:rsidRPr="00B13273">
              <w:rPr>
                <w:lang w:val="uk-UA"/>
              </w:rPr>
              <w:t>Значення показника</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Забезпечення утримання в належному стані міських доріг</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592,4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 xml:space="preserve">Протяжність комунальних доріг </w:t>
            </w:r>
          </w:p>
        </w:tc>
        <w:tc>
          <w:tcPr>
            <w:tcW w:w="1514" w:type="dxa"/>
            <w:shd w:val="clear" w:color="auto" w:fill="auto"/>
          </w:tcPr>
          <w:p w:rsidR="00B13273" w:rsidRPr="00B13273" w:rsidRDefault="00B13273" w:rsidP="00B13273">
            <w:pPr>
              <w:jc w:val="both"/>
              <w:rPr>
                <w:lang w:val="uk-UA"/>
              </w:rPr>
            </w:pPr>
            <w:r w:rsidRPr="00B13273">
              <w:rPr>
                <w:lang w:val="uk-UA"/>
              </w:rPr>
              <w:t>км</w:t>
            </w:r>
          </w:p>
        </w:tc>
        <w:tc>
          <w:tcPr>
            <w:tcW w:w="1435" w:type="dxa"/>
            <w:shd w:val="clear" w:color="auto" w:fill="auto"/>
          </w:tcPr>
          <w:p w:rsidR="00B13273" w:rsidRPr="00B13273" w:rsidRDefault="00B13273" w:rsidP="00B13273">
            <w:pPr>
              <w:jc w:val="both"/>
              <w:rPr>
                <w:lang w:val="uk-UA"/>
              </w:rPr>
            </w:pPr>
            <w:r w:rsidRPr="00B13273">
              <w:rPr>
                <w:lang w:val="uk-UA"/>
              </w:rPr>
              <w:t>128,4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/км</w:t>
            </w:r>
          </w:p>
        </w:tc>
        <w:tc>
          <w:tcPr>
            <w:tcW w:w="1435" w:type="dxa"/>
            <w:shd w:val="clear" w:color="auto" w:fill="auto"/>
          </w:tcPr>
          <w:p w:rsidR="00B13273" w:rsidRPr="00B13273" w:rsidRDefault="00747EE0" w:rsidP="00B13273">
            <w:pPr>
              <w:jc w:val="both"/>
              <w:rPr>
                <w:lang w:val="uk-UA"/>
              </w:rPr>
            </w:pPr>
            <w:r>
              <w:rPr>
                <w:lang w:val="uk-UA"/>
              </w:rPr>
              <w:t>4,6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Утримання в належному стані території міста, ліквідація несанкціонованих сміттєзвалищ</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1155,4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 xml:space="preserve">Площа міста </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2925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B13273" w:rsidP="00B13273">
            <w:pPr>
              <w:jc w:val="both"/>
              <w:rPr>
                <w:lang w:val="uk-UA"/>
              </w:rPr>
            </w:pPr>
            <w:r w:rsidRPr="00B13273">
              <w:rPr>
                <w:lang w:val="uk-UA"/>
              </w:rPr>
              <w:t>0,</w:t>
            </w:r>
            <w:r w:rsidR="00747EE0">
              <w:rPr>
                <w:lang w:val="uk-UA"/>
              </w:rPr>
              <w:t>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Збереження та утримання на належному рівні зелених зон міста</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20,0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rPr>
                <w:lang w:val="uk-UA"/>
              </w:rPr>
            </w:pPr>
            <w:r w:rsidRPr="00B13273">
              <w:rPr>
                <w:lang w:val="uk-UA"/>
              </w:rPr>
              <w:t>Показник продукту:</w:t>
            </w:r>
          </w:p>
          <w:p w:rsidR="00B13273" w:rsidRPr="00B13273" w:rsidRDefault="00B13273" w:rsidP="00B13273">
            <w:pPr>
              <w:rPr>
                <w:lang w:val="uk-UA"/>
              </w:rPr>
            </w:pPr>
            <w:r w:rsidRPr="00B13273">
              <w:rPr>
                <w:lang w:val="uk-UA"/>
              </w:rPr>
              <w:t>Площа зелених насаджень</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110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B13273" w:rsidP="00B13273">
            <w:pPr>
              <w:jc w:val="both"/>
              <w:rPr>
                <w:lang w:val="uk-UA"/>
              </w:rPr>
            </w:pPr>
            <w:r w:rsidRPr="00B13273">
              <w:rPr>
                <w:lang w:val="uk-UA"/>
              </w:rPr>
              <w:t>0,</w:t>
            </w:r>
            <w:r w:rsidR="00747EE0">
              <w:rPr>
                <w:lang w:val="uk-UA"/>
              </w:rPr>
              <w:t>18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80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благоустрою кладовищ</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7EE0" w:rsidP="00B13273">
            <w:pPr>
              <w:jc w:val="both"/>
              <w:rPr>
                <w:lang w:val="uk-UA"/>
              </w:rPr>
            </w:pPr>
            <w:r>
              <w:rPr>
                <w:lang w:val="uk-UA"/>
              </w:rPr>
              <w:t>285,4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Площа кладовищ</w:t>
            </w:r>
          </w:p>
        </w:tc>
        <w:tc>
          <w:tcPr>
            <w:tcW w:w="1514" w:type="dxa"/>
            <w:shd w:val="clear" w:color="auto" w:fill="auto"/>
          </w:tcPr>
          <w:p w:rsidR="00B13273" w:rsidRPr="00B13273" w:rsidRDefault="00B13273" w:rsidP="00B13273">
            <w:pPr>
              <w:jc w:val="both"/>
              <w:rPr>
                <w:lang w:val="uk-UA"/>
              </w:rPr>
            </w:pPr>
            <w:r w:rsidRPr="00B13273">
              <w:rPr>
                <w:lang w:val="uk-UA"/>
              </w:rPr>
              <w:t>га</w:t>
            </w:r>
          </w:p>
        </w:tc>
        <w:tc>
          <w:tcPr>
            <w:tcW w:w="1435" w:type="dxa"/>
            <w:shd w:val="clear" w:color="auto" w:fill="auto"/>
          </w:tcPr>
          <w:p w:rsidR="00B13273" w:rsidRPr="00B13273" w:rsidRDefault="00B13273" w:rsidP="00B13273">
            <w:pPr>
              <w:jc w:val="both"/>
              <w:rPr>
                <w:lang w:val="uk-UA"/>
              </w:rPr>
            </w:pPr>
            <w:r w:rsidRPr="00B13273">
              <w:rPr>
                <w:lang w:val="uk-UA"/>
              </w:rPr>
              <w:t>21,7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/га</w:t>
            </w:r>
          </w:p>
        </w:tc>
        <w:tc>
          <w:tcPr>
            <w:tcW w:w="1435" w:type="dxa"/>
            <w:shd w:val="clear" w:color="auto" w:fill="auto"/>
          </w:tcPr>
          <w:p w:rsidR="00B13273" w:rsidRPr="00B13273" w:rsidRDefault="00747EE0" w:rsidP="00B13273">
            <w:pPr>
              <w:jc w:val="both"/>
              <w:rPr>
                <w:lang w:val="uk-UA"/>
              </w:rPr>
            </w:pPr>
            <w:r>
              <w:rPr>
                <w:lang w:val="uk-UA"/>
              </w:rPr>
              <w:t>13,2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80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lastRenderedPageBreak/>
              <w:t>Забезпечення функціонування системи вуличного освітлення (послуги з утримання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16B96" w:rsidP="00B13273">
            <w:pPr>
              <w:jc w:val="both"/>
              <w:rPr>
                <w:lang w:val="uk-UA"/>
              </w:rPr>
            </w:pPr>
            <w:r>
              <w:rPr>
                <w:lang w:val="uk-UA"/>
              </w:rPr>
              <w:t>214,8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світлоточки, трансформаторні пункти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716B96" w:rsidP="00B13273">
            <w:pPr>
              <w:jc w:val="both"/>
              <w:rPr>
                <w:lang w:val="uk-UA"/>
              </w:rPr>
            </w:pPr>
            <w:r>
              <w:rPr>
                <w:lang w:val="uk-UA"/>
              </w:rPr>
              <w:t>1064</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0,2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95</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91247" w:rsidP="00B13273">
            <w:pPr>
              <w:jc w:val="both"/>
              <w:rPr>
                <w:lang w:val="uk-UA"/>
              </w:rPr>
            </w:pPr>
            <w:r>
              <w:rPr>
                <w:lang w:val="uk-UA"/>
              </w:rPr>
              <w:t>140,0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225C9E" w:rsidRDefault="00B13273" w:rsidP="00B13273">
            <w:pPr>
              <w:jc w:val="both"/>
              <w:rPr>
                <w:lang w:val="uk-UA"/>
              </w:rPr>
            </w:pPr>
            <w:r w:rsidRPr="00B13273">
              <w:rPr>
                <w:lang w:val="uk-UA"/>
              </w:rPr>
              <w:t xml:space="preserve">Показник продукту: </w:t>
            </w:r>
          </w:p>
          <w:p w:rsidR="00B13273" w:rsidRPr="00B13273" w:rsidRDefault="00225C9E"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C85B01" w:rsidP="00B13273">
            <w:pPr>
              <w:jc w:val="both"/>
              <w:rPr>
                <w:lang w:val="uk-UA"/>
              </w:rPr>
            </w:pPr>
            <w:r>
              <w:rPr>
                <w:lang w:val="uk-UA"/>
              </w:rPr>
              <w:t>49,1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716B96" w:rsidP="00B13273">
            <w:pPr>
              <w:jc w:val="both"/>
              <w:rPr>
                <w:lang w:val="uk-UA"/>
              </w:rPr>
            </w:pPr>
            <w:r>
              <w:rPr>
                <w:lang w:val="uk-UA"/>
              </w:rPr>
              <w:t>2,</w:t>
            </w:r>
            <w:r w:rsidR="00C85B01">
              <w:rPr>
                <w:lang w:val="uk-UA"/>
              </w:rPr>
              <w:t>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функціонування міського фонтану</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882875" w:rsidP="00B13273">
            <w:pPr>
              <w:jc w:val="both"/>
              <w:rPr>
                <w:lang w:val="uk-UA"/>
              </w:rPr>
            </w:pPr>
            <w:r>
              <w:rPr>
                <w:lang w:val="uk-UA"/>
              </w:rPr>
              <w:t>34,1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фонтан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882875" w:rsidP="00B13273">
            <w:pPr>
              <w:jc w:val="both"/>
              <w:rPr>
                <w:lang w:val="uk-UA"/>
              </w:rPr>
            </w:pPr>
            <w:r>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882875" w:rsidP="00882875">
            <w:pPr>
              <w:jc w:val="both"/>
              <w:rPr>
                <w:lang w:val="uk-UA"/>
              </w:rPr>
            </w:pPr>
            <w:r>
              <w:rPr>
                <w:lang w:val="uk-UA"/>
              </w:rPr>
              <w:t>17,05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882875" w:rsidRPr="00B13273" w:rsidTr="00882875">
        <w:trPr>
          <w:trHeight w:val="69"/>
        </w:trPr>
        <w:tc>
          <w:tcPr>
            <w:tcW w:w="3990" w:type="dxa"/>
            <w:vMerge w:val="restart"/>
            <w:shd w:val="clear" w:color="auto" w:fill="auto"/>
          </w:tcPr>
          <w:p w:rsidR="00882875" w:rsidRPr="00B13273" w:rsidRDefault="00882875" w:rsidP="00B13273">
            <w:pPr>
              <w:jc w:val="both"/>
              <w:rPr>
                <w:lang w:val="uk-UA"/>
              </w:rPr>
            </w:pPr>
            <w:r>
              <w:rPr>
                <w:lang w:val="uk-UA"/>
              </w:rPr>
              <w:t>Забезпечення утримання в належному стані зон відпочинку</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B13273">
            <w:pPr>
              <w:jc w:val="both"/>
              <w:rPr>
                <w:lang w:val="uk-UA"/>
              </w:rPr>
            </w:pPr>
            <w:r>
              <w:rPr>
                <w:lang w:val="uk-UA"/>
              </w:rPr>
              <w:t>тис. грн.</w:t>
            </w:r>
          </w:p>
        </w:tc>
        <w:tc>
          <w:tcPr>
            <w:tcW w:w="1435" w:type="dxa"/>
            <w:shd w:val="clear" w:color="auto" w:fill="auto"/>
          </w:tcPr>
          <w:p w:rsidR="00882875" w:rsidRPr="00B13273" w:rsidRDefault="00882875" w:rsidP="00B13273">
            <w:pPr>
              <w:jc w:val="both"/>
              <w:rPr>
                <w:lang w:val="uk-UA"/>
              </w:rPr>
            </w:pPr>
            <w:r>
              <w:rPr>
                <w:lang w:val="uk-UA"/>
              </w:rPr>
              <w:t>14,7</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882875">
            <w:pPr>
              <w:rPr>
                <w:lang w:val="uk-UA"/>
              </w:rPr>
            </w:pPr>
            <w:r w:rsidRPr="00B13273">
              <w:rPr>
                <w:lang w:val="uk-UA"/>
              </w:rPr>
              <w:t>Показник продукту:</w:t>
            </w:r>
            <w:r>
              <w:rPr>
                <w:lang w:val="uk-UA"/>
              </w:rPr>
              <w:t xml:space="preserve"> сквер – «Єднання сердець», стадіон «Локомотив»</w:t>
            </w:r>
          </w:p>
        </w:tc>
        <w:tc>
          <w:tcPr>
            <w:tcW w:w="1514" w:type="dxa"/>
            <w:shd w:val="clear" w:color="auto" w:fill="auto"/>
          </w:tcPr>
          <w:p w:rsidR="00882875" w:rsidRPr="00B13273" w:rsidRDefault="00882875" w:rsidP="00631B6E">
            <w:pPr>
              <w:jc w:val="both"/>
              <w:rPr>
                <w:lang w:val="uk-UA"/>
              </w:rPr>
            </w:pPr>
            <w:r w:rsidRPr="00B13273">
              <w:rPr>
                <w:lang w:val="uk-UA"/>
              </w:rPr>
              <w:t>од.</w:t>
            </w:r>
          </w:p>
        </w:tc>
        <w:tc>
          <w:tcPr>
            <w:tcW w:w="1435" w:type="dxa"/>
            <w:shd w:val="clear" w:color="auto" w:fill="auto"/>
          </w:tcPr>
          <w:p w:rsidR="00882875" w:rsidRPr="00B13273" w:rsidRDefault="00882875" w:rsidP="00B13273">
            <w:pPr>
              <w:jc w:val="both"/>
              <w:rPr>
                <w:lang w:val="uk-UA"/>
              </w:rPr>
            </w:pPr>
            <w:r>
              <w:rPr>
                <w:lang w:val="uk-UA"/>
              </w:rPr>
              <w:t>2</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auto"/>
          </w:tcPr>
          <w:p w:rsidR="00882875" w:rsidRPr="00B13273" w:rsidRDefault="00882875" w:rsidP="00B13273">
            <w:pPr>
              <w:jc w:val="both"/>
              <w:rPr>
                <w:lang w:val="uk-UA"/>
              </w:rPr>
            </w:pPr>
            <w:r>
              <w:rPr>
                <w:lang w:val="uk-UA"/>
              </w:rPr>
              <w:t>7,35</w:t>
            </w:r>
          </w:p>
        </w:tc>
      </w:tr>
      <w:tr w:rsidR="00882875" w:rsidRPr="00B13273" w:rsidTr="000E048A">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auto"/>
          </w:tcPr>
          <w:p w:rsidR="00882875" w:rsidRPr="00B13273" w:rsidRDefault="00882875" w:rsidP="00B13273">
            <w:pPr>
              <w:jc w:val="both"/>
              <w:rPr>
                <w:lang w:val="uk-UA"/>
              </w:rPr>
            </w:pPr>
            <w:r>
              <w:rPr>
                <w:lang w:val="uk-UA"/>
              </w:rPr>
              <w:t>100</w:t>
            </w:r>
          </w:p>
        </w:tc>
      </w:tr>
      <w:tr w:rsidR="00882875" w:rsidRPr="00B13273" w:rsidTr="00882875">
        <w:trPr>
          <w:trHeight w:val="69"/>
        </w:trPr>
        <w:tc>
          <w:tcPr>
            <w:tcW w:w="3990" w:type="dxa"/>
            <w:vMerge w:val="restart"/>
            <w:shd w:val="clear" w:color="auto" w:fill="auto"/>
          </w:tcPr>
          <w:p w:rsidR="00882875" w:rsidRPr="00B13273" w:rsidRDefault="00256917" w:rsidP="00B13273">
            <w:pPr>
              <w:jc w:val="both"/>
              <w:rPr>
                <w:lang w:val="uk-UA"/>
              </w:rPr>
            </w:pPr>
            <w:r>
              <w:rPr>
                <w:lang w:val="uk-UA"/>
              </w:rPr>
              <w:t>Забезпечення послуг по святковому оформленню міста (монтаж</w:t>
            </w:r>
            <w:r w:rsidR="00BD03A7">
              <w:rPr>
                <w:lang w:val="uk-UA"/>
              </w:rPr>
              <w:t>, встановлення конструкцій)</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631B6E">
            <w:pPr>
              <w:jc w:val="both"/>
              <w:rPr>
                <w:lang w:val="uk-UA"/>
              </w:rPr>
            </w:pPr>
            <w:r w:rsidRPr="00B13273">
              <w:rPr>
                <w:lang w:val="uk-UA"/>
              </w:rPr>
              <w:t>тис.грн.</w:t>
            </w:r>
          </w:p>
        </w:tc>
        <w:tc>
          <w:tcPr>
            <w:tcW w:w="1435" w:type="dxa"/>
            <w:shd w:val="clear" w:color="auto" w:fill="auto"/>
          </w:tcPr>
          <w:p w:rsidR="00882875" w:rsidRPr="00B13273" w:rsidRDefault="00BD03A7" w:rsidP="00B13273">
            <w:pPr>
              <w:jc w:val="both"/>
              <w:rPr>
                <w:lang w:val="uk-UA"/>
              </w:rPr>
            </w:pPr>
            <w:r>
              <w:rPr>
                <w:lang w:val="uk-UA"/>
              </w:rPr>
              <w:t>11,4</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продукту:</w:t>
            </w:r>
          </w:p>
          <w:p w:rsidR="00882875" w:rsidRPr="00B13273" w:rsidRDefault="0029118F" w:rsidP="00631B6E">
            <w:pPr>
              <w:jc w:val="both"/>
              <w:rPr>
                <w:lang w:val="uk-UA"/>
              </w:rPr>
            </w:pPr>
            <w:r>
              <w:rPr>
                <w:lang w:val="uk-UA"/>
              </w:rPr>
              <w:t>м</w:t>
            </w:r>
            <w:r w:rsidR="00BD03A7">
              <w:rPr>
                <w:lang w:val="uk-UA"/>
              </w:rPr>
              <w:t>онтаж, встановлення новорічних ялинок, банерів</w:t>
            </w:r>
          </w:p>
        </w:tc>
        <w:tc>
          <w:tcPr>
            <w:tcW w:w="1514" w:type="dxa"/>
            <w:shd w:val="clear" w:color="auto" w:fill="auto"/>
          </w:tcPr>
          <w:p w:rsidR="00882875" w:rsidRPr="00B13273" w:rsidRDefault="00882875" w:rsidP="00631B6E">
            <w:pPr>
              <w:jc w:val="both"/>
              <w:rPr>
                <w:lang w:val="uk-UA"/>
              </w:rPr>
            </w:pPr>
            <w:r w:rsidRPr="00B13273">
              <w:rPr>
                <w:lang w:val="uk-UA"/>
              </w:rPr>
              <w:t>од.</w:t>
            </w:r>
          </w:p>
        </w:tc>
        <w:tc>
          <w:tcPr>
            <w:tcW w:w="1435" w:type="dxa"/>
            <w:shd w:val="clear" w:color="auto" w:fill="FFFFFF" w:themeFill="background1"/>
          </w:tcPr>
          <w:p w:rsidR="00882875" w:rsidRPr="00594B50" w:rsidRDefault="00594B50" w:rsidP="00B13273">
            <w:pPr>
              <w:jc w:val="both"/>
              <w:rPr>
                <w:lang w:val="uk-UA"/>
              </w:rPr>
            </w:pPr>
            <w:r w:rsidRPr="00594B50">
              <w:rPr>
                <w:lang w:val="uk-UA"/>
              </w:rPr>
              <w:t>3</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FFFFFF" w:themeFill="background1"/>
          </w:tcPr>
          <w:p w:rsidR="00882875" w:rsidRPr="00B13273" w:rsidRDefault="00594B50" w:rsidP="00B13273">
            <w:pPr>
              <w:jc w:val="both"/>
              <w:rPr>
                <w:lang w:val="uk-UA"/>
              </w:rPr>
            </w:pPr>
            <w:r>
              <w:rPr>
                <w:lang w:val="uk-UA"/>
              </w:rPr>
              <w:t>3,8</w:t>
            </w:r>
          </w:p>
        </w:tc>
      </w:tr>
      <w:tr w:rsidR="00882875" w:rsidRPr="00B13273" w:rsidTr="00594B50">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FFFFFF" w:themeFill="background1"/>
          </w:tcPr>
          <w:p w:rsidR="00882875" w:rsidRPr="00B13273" w:rsidRDefault="00594B50" w:rsidP="00B13273">
            <w:pPr>
              <w:jc w:val="both"/>
              <w:rPr>
                <w:lang w:val="uk-UA"/>
              </w:rPr>
            </w:pPr>
            <w:r>
              <w:rPr>
                <w:lang w:val="uk-UA"/>
              </w:rPr>
              <w:t>100</w:t>
            </w:r>
          </w:p>
        </w:tc>
      </w:tr>
      <w:tr w:rsidR="00882875" w:rsidRPr="00B13273" w:rsidTr="000E048A">
        <w:trPr>
          <w:trHeight w:val="67"/>
        </w:trPr>
        <w:tc>
          <w:tcPr>
            <w:tcW w:w="3990" w:type="dxa"/>
            <w:vMerge w:val="restart"/>
            <w:shd w:val="clear" w:color="auto" w:fill="auto"/>
          </w:tcPr>
          <w:p w:rsidR="00882875" w:rsidRPr="00B13273" w:rsidRDefault="00D66D7C" w:rsidP="00B13273">
            <w:pPr>
              <w:jc w:val="both"/>
              <w:rPr>
                <w:lang w:val="uk-UA"/>
              </w:rPr>
            </w:pPr>
            <w:r>
              <w:rPr>
                <w:lang w:val="uk-UA"/>
              </w:rPr>
              <w:t>Забезпечення утримання в належному стані об’єктів благоустрою (фарбування)</w:t>
            </w:r>
          </w:p>
        </w:tc>
        <w:tc>
          <w:tcPr>
            <w:tcW w:w="2774" w:type="dxa"/>
            <w:shd w:val="clear" w:color="auto" w:fill="auto"/>
          </w:tcPr>
          <w:p w:rsidR="00882875" w:rsidRPr="00B13273" w:rsidRDefault="00882875" w:rsidP="00631B6E">
            <w:pPr>
              <w:jc w:val="both"/>
              <w:rPr>
                <w:lang w:val="uk-UA"/>
              </w:rPr>
            </w:pPr>
            <w:r w:rsidRPr="00B13273">
              <w:rPr>
                <w:lang w:val="uk-UA"/>
              </w:rPr>
              <w:t>Показник витрат</w:t>
            </w:r>
          </w:p>
        </w:tc>
        <w:tc>
          <w:tcPr>
            <w:tcW w:w="1514" w:type="dxa"/>
            <w:shd w:val="clear" w:color="auto" w:fill="auto"/>
          </w:tcPr>
          <w:p w:rsidR="00882875" w:rsidRPr="00B13273" w:rsidRDefault="00882875" w:rsidP="00631B6E">
            <w:pPr>
              <w:jc w:val="both"/>
              <w:rPr>
                <w:lang w:val="uk-UA"/>
              </w:rPr>
            </w:pPr>
            <w:r w:rsidRPr="00B13273">
              <w:rPr>
                <w:lang w:val="uk-UA"/>
              </w:rPr>
              <w:t>тис.грн.</w:t>
            </w:r>
          </w:p>
        </w:tc>
        <w:tc>
          <w:tcPr>
            <w:tcW w:w="1435" w:type="dxa"/>
            <w:shd w:val="clear" w:color="auto" w:fill="auto"/>
          </w:tcPr>
          <w:p w:rsidR="00882875" w:rsidRPr="00B13273" w:rsidRDefault="00D66D7C" w:rsidP="00B13273">
            <w:pPr>
              <w:jc w:val="both"/>
              <w:rPr>
                <w:lang w:val="uk-UA"/>
              </w:rPr>
            </w:pPr>
            <w:r>
              <w:rPr>
                <w:lang w:val="uk-UA"/>
              </w:rPr>
              <w:t>3,0</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FFFFFF" w:themeFill="background1"/>
          </w:tcPr>
          <w:p w:rsidR="00882875" w:rsidRPr="00F9007D" w:rsidRDefault="00882875" w:rsidP="00F9007D">
            <w:pPr>
              <w:rPr>
                <w:lang w:val="uk-UA"/>
              </w:rPr>
            </w:pPr>
            <w:r w:rsidRPr="00F9007D">
              <w:rPr>
                <w:lang w:val="uk-UA"/>
              </w:rPr>
              <w:t>Показник продукту:</w:t>
            </w:r>
          </w:p>
          <w:p w:rsidR="00882875" w:rsidRPr="00B13273" w:rsidRDefault="00F9007D" w:rsidP="00F9007D">
            <w:pPr>
              <w:rPr>
                <w:lang w:val="uk-UA"/>
              </w:rPr>
            </w:pPr>
            <w:r w:rsidRPr="00F9007D">
              <w:rPr>
                <w:shd w:val="clear" w:color="auto" w:fill="FFFFFF" w:themeFill="background1"/>
                <w:lang w:val="uk-UA"/>
              </w:rPr>
              <w:t>бігборду, автобусні зупинки, стійки, дитячі та спортивні майданчики, трибуни, флагштоки і т.і.</w:t>
            </w:r>
          </w:p>
        </w:tc>
        <w:tc>
          <w:tcPr>
            <w:tcW w:w="1514" w:type="dxa"/>
            <w:shd w:val="clear" w:color="auto" w:fill="auto"/>
          </w:tcPr>
          <w:p w:rsidR="00882875" w:rsidRPr="00B13273" w:rsidRDefault="00882875" w:rsidP="00631B6E">
            <w:pPr>
              <w:jc w:val="both"/>
              <w:rPr>
                <w:lang w:val="uk-UA"/>
              </w:rPr>
            </w:pPr>
            <w:r w:rsidRPr="00B13273">
              <w:rPr>
                <w:lang w:val="uk-UA"/>
              </w:rPr>
              <w:t>од.</w:t>
            </w:r>
          </w:p>
        </w:tc>
        <w:tc>
          <w:tcPr>
            <w:tcW w:w="1435" w:type="dxa"/>
            <w:shd w:val="clear" w:color="auto" w:fill="FFFFFF" w:themeFill="background1"/>
          </w:tcPr>
          <w:p w:rsidR="00882875" w:rsidRPr="00B13273" w:rsidRDefault="00F9007D" w:rsidP="00B13273">
            <w:pPr>
              <w:jc w:val="both"/>
              <w:rPr>
                <w:lang w:val="uk-UA"/>
              </w:rPr>
            </w:pPr>
            <w:r>
              <w:rPr>
                <w:lang w:val="uk-UA"/>
              </w:rPr>
              <w:t>15</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ефективності</w:t>
            </w:r>
          </w:p>
        </w:tc>
        <w:tc>
          <w:tcPr>
            <w:tcW w:w="1514" w:type="dxa"/>
            <w:shd w:val="clear" w:color="auto" w:fill="auto"/>
          </w:tcPr>
          <w:p w:rsidR="00882875" w:rsidRPr="00B13273" w:rsidRDefault="00882875" w:rsidP="00631B6E">
            <w:pPr>
              <w:jc w:val="both"/>
              <w:rPr>
                <w:lang w:val="uk-UA"/>
              </w:rPr>
            </w:pPr>
            <w:r w:rsidRPr="00B13273">
              <w:rPr>
                <w:lang w:val="uk-UA"/>
              </w:rPr>
              <w:t>тис. грн. /од.</w:t>
            </w:r>
          </w:p>
        </w:tc>
        <w:tc>
          <w:tcPr>
            <w:tcW w:w="1435" w:type="dxa"/>
            <w:shd w:val="clear" w:color="auto" w:fill="FFFFFF" w:themeFill="background1"/>
          </w:tcPr>
          <w:p w:rsidR="00882875" w:rsidRPr="00B13273" w:rsidRDefault="00F9007D" w:rsidP="00B13273">
            <w:pPr>
              <w:jc w:val="both"/>
              <w:rPr>
                <w:lang w:val="uk-UA"/>
              </w:rPr>
            </w:pPr>
            <w:r>
              <w:rPr>
                <w:lang w:val="uk-UA"/>
              </w:rPr>
              <w:t>0,2</w:t>
            </w:r>
          </w:p>
        </w:tc>
      </w:tr>
      <w:tr w:rsidR="00882875" w:rsidRPr="00B13273" w:rsidTr="00F9007D">
        <w:trPr>
          <w:trHeight w:val="67"/>
        </w:trPr>
        <w:tc>
          <w:tcPr>
            <w:tcW w:w="3990" w:type="dxa"/>
            <w:vMerge/>
            <w:shd w:val="clear" w:color="auto" w:fill="auto"/>
          </w:tcPr>
          <w:p w:rsidR="00882875" w:rsidRPr="00B13273" w:rsidRDefault="00882875" w:rsidP="00B13273">
            <w:pPr>
              <w:jc w:val="both"/>
              <w:rPr>
                <w:lang w:val="uk-UA"/>
              </w:rPr>
            </w:pPr>
          </w:p>
        </w:tc>
        <w:tc>
          <w:tcPr>
            <w:tcW w:w="2774" w:type="dxa"/>
            <w:shd w:val="clear" w:color="auto" w:fill="auto"/>
          </w:tcPr>
          <w:p w:rsidR="00882875" w:rsidRPr="00B13273" w:rsidRDefault="00882875" w:rsidP="00631B6E">
            <w:pPr>
              <w:jc w:val="both"/>
              <w:rPr>
                <w:lang w:val="uk-UA"/>
              </w:rPr>
            </w:pPr>
            <w:r w:rsidRPr="00B13273">
              <w:rPr>
                <w:lang w:val="uk-UA"/>
              </w:rPr>
              <w:t>Показник якості</w:t>
            </w:r>
          </w:p>
        </w:tc>
        <w:tc>
          <w:tcPr>
            <w:tcW w:w="1514" w:type="dxa"/>
            <w:shd w:val="clear" w:color="auto" w:fill="auto"/>
          </w:tcPr>
          <w:p w:rsidR="00882875" w:rsidRPr="00B13273" w:rsidRDefault="00882875" w:rsidP="00631B6E">
            <w:pPr>
              <w:jc w:val="both"/>
              <w:rPr>
                <w:lang w:val="uk-UA"/>
              </w:rPr>
            </w:pPr>
            <w:r w:rsidRPr="00B13273">
              <w:rPr>
                <w:lang w:val="uk-UA"/>
              </w:rPr>
              <w:t>%</w:t>
            </w:r>
          </w:p>
        </w:tc>
        <w:tc>
          <w:tcPr>
            <w:tcW w:w="1435" w:type="dxa"/>
            <w:shd w:val="clear" w:color="auto" w:fill="FFFFFF" w:themeFill="background1"/>
          </w:tcPr>
          <w:p w:rsidR="00882875" w:rsidRPr="00B13273" w:rsidRDefault="00F9007D"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D66D7C">
            <w:pPr>
              <w:jc w:val="both"/>
              <w:rPr>
                <w:lang w:val="uk-UA"/>
              </w:rPr>
            </w:pPr>
            <w:r w:rsidRPr="00B13273">
              <w:rPr>
                <w:lang w:val="uk-UA"/>
              </w:rPr>
              <w:t>Забезпечення поточного ремонту об’єктів транс</w:t>
            </w:r>
            <w:r w:rsidR="00D66D7C">
              <w:rPr>
                <w:lang w:val="uk-UA"/>
              </w:rPr>
              <w:t xml:space="preserve">портної інфраструктури (заміна </w:t>
            </w:r>
            <w:r w:rsidRPr="00B13273">
              <w:rPr>
                <w:lang w:val="uk-UA"/>
              </w:rPr>
              <w:t>дорожніх знаків)</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A207E" w:rsidP="00B13273">
            <w:pPr>
              <w:jc w:val="both"/>
              <w:rPr>
                <w:lang w:val="uk-UA"/>
              </w:rPr>
            </w:pPr>
            <w:r>
              <w:rPr>
                <w:lang w:val="uk-UA"/>
              </w:rPr>
              <w:t>3,0</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дорожні знаки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335600" w:rsidP="00B13273">
            <w:pPr>
              <w:jc w:val="both"/>
              <w:rPr>
                <w:lang w:val="uk-UA"/>
              </w:rPr>
            </w:pPr>
            <w:r>
              <w:rPr>
                <w:lang w:val="uk-UA"/>
              </w:rPr>
              <w:t>20</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335600" w:rsidP="00B13273">
            <w:pPr>
              <w:jc w:val="both"/>
              <w:rPr>
                <w:lang w:val="uk-UA"/>
              </w:rPr>
            </w:pPr>
            <w:r>
              <w:rPr>
                <w:lang w:val="uk-UA"/>
              </w:rPr>
              <w:t>0,15</w:t>
            </w:r>
          </w:p>
        </w:tc>
      </w:tr>
      <w:tr w:rsidR="00B13273" w:rsidRPr="00B13273" w:rsidTr="00335600">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FFFFFF" w:themeFill="background1"/>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Утримання, обслуговування автотракторної  і спецтехніки та іншого обладнання і устаткування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A207E" w:rsidP="00B13273">
            <w:pPr>
              <w:jc w:val="both"/>
              <w:rPr>
                <w:lang w:val="uk-UA"/>
              </w:rPr>
            </w:pPr>
            <w:r>
              <w:rPr>
                <w:lang w:val="uk-UA"/>
              </w:rPr>
              <w:t>1108,5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транспортні засоби</w:t>
            </w:r>
          </w:p>
        </w:tc>
        <w:tc>
          <w:tcPr>
            <w:tcW w:w="1514" w:type="dxa"/>
            <w:shd w:val="clear" w:color="auto" w:fill="auto"/>
          </w:tcPr>
          <w:p w:rsidR="00B13273" w:rsidRPr="00B13273" w:rsidRDefault="00B13273" w:rsidP="00B13273">
            <w:pPr>
              <w:jc w:val="both"/>
              <w:rPr>
                <w:lang w:val="uk-UA"/>
              </w:rPr>
            </w:pPr>
            <w:r w:rsidRPr="00B13273">
              <w:rPr>
                <w:lang w:val="uk-UA"/>
              </w:rPr>
              <w:t xml:space="preserve">од. </w:t>
            </w:r>
          </w:p>
        </w:tc>
        <w:tc>
          <w:tcPr>
            <w:tcW w:w="1435" w:type="dxa"/>
            <w:shd w:val="clear" w:color="auto" w:fill="auto"/>
          </w:tcPr>
          <w:p w:rsidR="00B13273" w:rsidRPr="00B13273" w:rsidRDefault="00AA207E" w:rsidP="00B13273">
            <w:pPr>
              <w:jc w:val="both"/>
              <w:rPr>
                <w:lang w:val="uk-UA"/>
              </w:rPr>
            </w:pPr>
            <w:r>
              <w:rPr>
                <w:lang w:val="uk-UA"/>
              </w:rPr>
              <w:t>15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AA207E" w:rsidP="00B13273">
            <w:pPr>
              <w:jc w:val="both"/>
              <w:rPr>
                <w:lang w:val="uk-UA"/>
              </w:rPr>
            </w:pPr>
            <w:r>
              <w:rPr>
                <w:lang w:val="uk-UA"/>
              </w:rPr>
              <w:t>73,9</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ПММ</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FD3E65" w:rsidP="00B13273">
            <w:pPr>
              <w:jc w:val="both"/>
              <w:rPr>
                <w:lang w:val="uk-UA"/>
              </w:rPr>
            </w:pPr>
            <w:r>
              <w:rPr>
                <w:lang w:val="uk-UA"/>
              </w:rPr>
              <w:t>773,3</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 xml:space="preserve">Показник продукту: </w:t>
            </w:r>
          </w:p>
          <w:p w:rsidR="00B13273" w:rsidRPr="00B13273" w:rsidRDefault="00B13273" w:rsidP="00B13273">
            <w:pPr>
              <w:jc w:val="both"/>
              <w:rPr>
                <w:lang w:val="uk-UA"/>
              </w:rPr>
            </w:pPr>
            <w:r w:rsidRPr="00B13273">
              <w:rPr>
                <w:lang w:val="uk-UA"/>
              </w:rPr>
              <w:t xml:space="preserve">тон  </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FD3E65" w:rsidP="00B13273">
            <w:pPr>
              <w:jc w:val="both"/>
              <w:rPr>
                <w:lang w:val="uk-UA"/>
              </w:rPr>
            </w:pPr>
            <w:r>
              <w:rPr>
                <w:lang w:val="uk-UA"/>
              </w:rPr>
              <w:t>18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EF39DB" w:rsidP="00B13273">
            <w:pPr>
              <w:jc w:val="both"/>
              <w:rPr>
                <w:lang w:val="uk-UA"/>
              </w:rPr>
            </w:pPr>
            <w:r>
              <w:rPr>
                <w:lang w:val="uk-UA"/>
              </w:rPr>
              <w:t>42,96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Заробітна плата та нарахування на заробітну плату</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C1C8F" w:rsidP="00B13273">
            <w:pPr>
              <w:jc w:val="both"/>
              <w:rPr>
                <w:lang w:val="uk-UA"/>
              </w:rPr>
            </w:pPr>
            <w:r>
              <w:rPr>
                <w:lang w:val="uk-UA"/>
              </w:rPr>
              <w:t>650,0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 xml:space="preserve">Показник продукту: </w:t>
            </w:r>
          </w:p>
          <w:p w:rsidR="00B13273" w:rsidRPr="00B13273" w:rsidRDefault="00B13273" w:rsidP="00B13273">
            <w:pPr>
              <w:jc w:val="both"/>
              <w:rPr>
                <w:lang w:val="uk-UA"/>
              </w:rPr>
            </w:pPr>
            <w:r w:rsidRPr="00B13273">
              <w:rPr>
                <w:lang w:val="uk-UA"/>
              </w:rPr>
              <w:t>працівники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37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5C1C8F" w:rsidP="00B13273">
            <w:pPr>
              <w:jc w:val="both"/>
              <w:rPr>
                <w:lang w:val="uk-UA"/>
              </w:rPr>
            </w:pPr>
            <w:r>
              <w:rPr>
                <w:lang w:val="uk-UA"/>
              </w:rPr>
              <w:t>17,6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jc w:val="both"/>
              <w:rPr>
                <w:lang w:val="uk-UA"/>
              </w:rPr>
            </w:pPr>
            <w:r w:rsidRPr="00B13273">
              <w:rPr>
                <w:lang w:val="uk-UA"/>
              </w:rPr>
              <w:t>Забезпечення оплати за  спожиту електроенергію</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5C1C8F" w:rsidP="00B13273">
            <w:pPr>
              <w:jc w:val="both"/>
              <w:rPr>
                <w:lang w:val="uk-UA"/>
              </w:rPr>
            </w:pPr>
            <w:r>
              <w:rPr>
                <w:lang w:val="uk-UA"/>
              </w:rPr>
              <w:t>59,0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C85B01" w:rsidRDefault="00B13273" w:rsidP="00B13273">
            <w:pPr>
              <w:jc w:val="both"/>
              <w:rPr>
                <w:lang w:val="uk-UA"/>
              </w:rPr>
            </w:pPr>
            <w:r w:rsidRPr="00B13273">
              <w:rPr>
                <w:lang w:val="uk-UA"/>
              </w:rPr>
              <w:t xml:space="preserve">Показник продукту: </w:t>
            </w:r>
          </w:p>
          <w:p w:rsidR="00B13273" w:rsidRPr="00B13273" w:rsidRDefault="00C85B01"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5C1C8F" w:rsidP="00B13273">
            <w:pPr>
              <w:jc w:val="both"/>
              <w:rPr>
                <w:lang w:val="uk-UA"/>
              </w:rPr>
            </w:pPr>
            <w:r>
              <w:rPr>
                <w:lang w:val="uk-UA"/>
              </w:rPr>
              <w:t>28,5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5C1C8F" w:rsidP="00B13273">
            <w:pPr>
              <w:jc w:val="both"/>
              <w:rPr>
                <w:lang w:val="uk-UA"/>
              </w:rPr>
            </w:pPr>
            <w:r>
              <w:rPr>
                <w:lang w:val="uk-UA"/>
              </w:rPr>
              <w:t>2,07</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744E9F">
            <w:pPr>
              <w:rPr>
                <w:lang w:val="uk-UA"/>
              </w:rPr>
            </w:pPr>
            <w:r w:rsidRPr="00B13273">
              <w:rPr>
                <w:lang w:val="uk-UA"/>
              </w:rPr>
              <w:t xml:space="preserve">Забезпечення </w:t>
            </w:r>
            <w:r w:rsidR="00744E9F">
              <w:rPr>
                <w:lang w:val="uk-UA"/>
              </w:rPr>
              <w:t>ПММ</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744E9F" w:rsidP="00B13273">
            <w:pPr>
              <w:jc w:val="both"/>
              <w:rPr>
                <w:lang w:val="uk-UA"/>
              </w:rPr>
            </w:pPr>
            <w:r>
              <w:rPr>
                <w:lang w:val="uk-UA"/>
              </w:rPr>
              <w:t>50,0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тон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744E9F" w:rsidP="00744E9F">
            <w:pPr>
              <w:jc w:val="both"/>
              <w:rPr>
                <w:lang w:val="uk-UA"/>
              </w:rPr>
            </w:pPr>
            <w:r>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744E9F" w:rsidP="00B13273">
            <w:pPr>
              <w:jc w:val="both"/>
              <w:rPr>
                <w:lang w:val="uk-UA"/>
              </w:rPr>
            </w:pPr>
            <w:r>
              <w:rPr>
                <w:lang w:val="uk-UA"/>
              </w:rPr>
              <w:t>25,0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9E0AB6" w:rsidRPr="00B13273" w:rsidTr="000E048A">
        <w:tc>
          <w:tcPr>
            <w:tcW w:w="3990" w:type="dxa"/>
            <w:vMerge w:val="restart"/>
            <w:shd w:val="clear" w:color="auto" w:fill="auto"/>
          </w:tcPr>
          <w:p w:rsidR="009E0AB6" w:rsidRDefault="009E0AB6" w:rsidP="00631B6E">
            <w:pPr>
              <w:rPr>
                <w:lang w:val="uk-UA"/>
              </w:rPr>
            </w:pPr>
            <w:r>
              <w:rPr>
                <w:lang w:val="uk-UA"/>
              </w:rPr>
              <w:t>Забезпечення оплати за спожиту електроенергію</w:t>
            </w:r>
          </w:p>
        </w:tc>
        <w:tc>
          <w:tcPr>
            <w:tcW w:w="2774" w:type="dxa"/>
            <w:shd w:val="clear" w:color="auto" w:fill="auto"/>
          </w:tcPr>
          <w:p w:rsidR="009E0AB6" w:rsidRPr="00B13273" w:rsidRDefault="009E0AB6" w:rsidP="00631B6E">
            <w:pPr>
              <w:jc w:val="both"/>
              <w:rPr>
                <w:lang w:val="uk-UA"/>
              </w:rPr>
            </w:pPr>
            <w:r w:rsidRPr="00B13273">
              <w:rPr>
                <w:lang w:val="uk-UA"/>
              </w:rPr>
              <w:t>Показник витрат</w:t>
            </w:r>
          </w:p>
        </w:tc>
        <w:tc>
          <w:tcPr>
            <w:tcW w:w="1514" w:type="dxa"/>
            <w:shd w:val="clear" w:color="auto" w:fill="auto"/>
          </w:tcPr>
          <w:p w:rsidR="009E0AB6" w:rsidRPr="00B13273" w:rsidRDefault="009E0AB6" w:rsidP="00631B6E">
            <w:pPr>
              <w:jc w:val="both"/>
              <w:rPr>
                <w:lang w:val="uk-UA"/>
              </w:rPr>
            </w:pPr>
            <w:r w:rsidRPr="00B13273">
              <w:rPr>
                <w:lang w:val="uk-UA"/>
              </w:rPr>
              <w:t>тис.грн.</w:t>
            </w:r>
          </w:p>
        </w:tc>
        <w:tc>
          <w:tcPr>
            <w:tcW w:w="1435" w:type="dxa"/>
            <w:shd w:val="clear" w:color="auto" w:fill="auto"/>
          </w:tcPr>
          <w:p w:rsidR="009E0AB6" w:rsidRPr="00B13273" w:rsidRDefault="009E0AB6" w:rsidP="00631B6E">
            <w:pPr>
              <w:jc w:val="both"/>
              <w:rPr>
                <w:lang w:val="uk-UA"/>
              </w:rPr>
            </w:pPr>
            <w:r>
              <w:rPr>
                <w:lang w:val="uk-UA"/>
              </w:rPr>
              <w:t>59,0</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9E0AB6">
            <w:pPr>
              <w:jc w:val="both"/>
              <w:rPr>
                <w:lang w:val="uk-UA"/>
              </w:rPr>
            </w:pPr>
            <w:r w:rsidRPr="00B13273">
              <w:rPr>
                <w:lang w:val="uk-UA"/>
              </w:rPr>
              <w:t xml:space="preserve">Показник продукту: </w:t>
            </w:r>
            <w:r>
              <w:rPr>
                <w:lang w:val="uk-UA"/>
              </w:rPr>
              <w:t>кВт</w:t>
            </w:r>
          </w:p>
        </w:tc>
        <w:tc>
          <w:tcPr>
            <w:tcW w:w="1514" w:type="dxa"/>
            <w:shd w:val="clear" w:color="auto" w:fill="auto"/>
          </w:tcPr>
          <w:p w:rsidR="009E0AB6" w:rsidRPr="00B13273" w:rsidRDefault="009E0AB6" w:rsidP="00631B6E">
            <w:pPr>
              <w:jc w:val="both"/>
              <w:rPr>
                <w:lang w:val="uk-UA"/>
              </w:rPr>
            </w:pPr>
            <w:r w:rsidRPr="00B13273">
              <w:rPr>
                <w:lang w:val="uk-UA"/>
              </w:rPr>
              <w:t>од.</w:t>
            </w:r>
          </w:p>
        </w:tc>
        <w:tc>
          <w:tcPr>
            <w:tcW w:w="1435" w:type="dxa"/>
            <w:shd w:val="clear" w:color="auto" w:fill="auto"/>
          </w:tcPr>
          <w:p w:rsidR="009E0AB6" w:rsidRPr="00B13273" w:rsidRDefault="009E0AB6" w:rsidP="00631B6E">
            <w:pPr>
              <w:jc w:val="both"/>
              <w:rPr>
                <w:lang w:val="uk-UA"/>
              </w:rPr>
            </w:pPr>
            <w:r>
              <w:rPr>
                <w:lang w:val="uk-UA"/>
              </w:rPr>
              <w:t>28,5</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631B6E">
            <w:pPr>
              <w:jc w:val="both"/>
              <w:rPr>
                <w:lang w:val="uk-UA"/>
              </w:rPr>
            </w:pPr>
            <w:r w:rsidRPr="00B13273">
              <w:rPr>
                <w:lang w:val="uk-UA"/>
              </w:rPr>
              <w:t>Показник ефективності</w:t>
            </w:r>
          </w:p>
        </w:tc>
        <w:tc>
          <w:tcPr>
            <w:tcW w:w="1514" w:type="dxa"/>
            <w:shd w:val="clear" w:color="auto" w:fill="auto"/>
          </w:tcPr>
          <w:p w:rsidR="009E0AB6" w:rsidRPr="00B13273" w:rsidRDefault="009E0AB6" w:rsidP="00631B6E">
            <w:pPr>
              <w:jc w:val="both"/>
              <w:rPr>
                <w:lang w:val="uk-UA"/>
              </w:rPr>
            </w:pPr>
            <w:r w:rsidRPr="00B13273">
              <w:rPr>
                <w:lang w:val="uk-UA"/>
              </w:rPr>
              <w:t>тис. грн. /од.</w:t>
            </w:r>
          </w:p>
        </w:tc>
        <w:tc>
          <w:tcPr>
            <w:tcW w:w="1435" w:type="dxa"/>
            <w:shd w:val="clear" w:color="auto" w:fill="auto"/>
          </w:tcPr>
          <w:p w:rsidR="009E0AB6" w:rsidRPr="00B13273" w:rsidRDefault="009E0AB6" w:rsidP="00631B6E">
            <w:pPr>
              <w:jc w:val="both"/>
              <w:rPr>
                <w:lang w:val="uk-UA"/>
              </w:rPr>
            </w:pPr>
            <w:r>
              <w:rPr>
                <w:lang w:val="uk-UA"/>
              </w:rPr>
              <w:t>2,07</w:t>
            </w:r>
          </w:p>
        </w:tc>
      </w:tr>
      <w:tr w:rsidR="009E0AB6" w:rsidRPr="00B13273" w:rsidTr="000E048A">
        <w:tc>
          <w:tcPr>
            <w:tcW w:w="3990" w:type="dxa"/>
            <w:vMerge/>
            <w:shd w:val="clear" w:color="auto" w:fill="auto"/>
          </w:tcPr>
          <w:p w:rsidR="009E0AB6" w:rsidRDefault="009E0AB6" w:rsidP="00631B6E">
            <w:pPr>
              <w:rPr>
                <w:lang w:val="uk-UA"/>
              </w:rPr>
            </w:pPr>
          </w:p>
        </w:tc>
        <w:tc>
          <w:tcPr>
            <w:tcW w:w="2774" w:type="dxa"/>
            <w:shd w:val="clear" w:color="auto" w:fill="auto"/>
          </w:tcPr>
          <w:p w:rsidR="009E0AB6" w:rsidRPr="00B13273" w:rsidRDefault="009E0AB6" w:rsidP="00631B6E">
            <w:pPr>
              <w:jc w:val="both"/>
              <w:rPr>
                <w:lang w:val="uk-UA"/>
              </w:rPr>
            </w:pPr>
            <w:r w:rsidRPr="00B13273">
              <w:rPr>
                <w:lang w:val="uk-UA"/>
              </w:rPr>
              <w:t>Показник якості</w:t>
            </w:r>
          </w:p>
        </w:tc>
        <w:tc>
          <w:tcPr>
            <w:tcW w:w="1514" w:type="dxa"/>
            <w:shd w:val="clear" w:color="auto" w:fill="auto"/>
          </w:tcPr>
          <w:p w:rsidR="009E0AB6" w:rsidRPr="00B13273" w:rsidRDefault="009E0AB6" w:rsidP="00631B6E">
            <w:pPr>
              <w:jc w:val="both"/>
              <w:rPr>
                <w:lang w:val="uk-UA"/>
              </w:rPr>
            </w:pPr>
            <w:r w:rsidRPr="00B13273">
              <w:rPr>
                <w:lang w:val="uk-UA"/>
              </w:rPr>
              <w:t>%</w:t>
            </w:r>
          </w:p>
        </w:tc>
        <w:tc>
          <w:tcPr>
            <w:tcW w:w="1435" w:type="dxa"/>
            <w:shd w:val="clear" w:color="auto" w:fill="auto"/>
          </w:tcPr>
          <w:p w:rsidR="009E0AB6" w:rsidRPr="00B13273" w:rsidRDefault="009E0AB6" w:rsidP="00631B6E">
            <w:pPr>
              <w:jc w:val="both"/>
              <w:rPr>
                <w:lang w:val="uk-UA"/>
              </w:rPr>
            </w:pPr>
            <w:r w:rsidRPr="00B13273">
              <w:rPr>
                <w:lang w:val="uk-UA"/>
              </w:rPr>
              <w:t>100</w:t>
            </w:r>
          </w:p>
        </w:tc>
      </w:tr>
      <w:tr w:rsidR="00237A7D" w:rsidRPr="00B13273" w:rsidTr="000E048A">
        <w:tc>
          <w:tcPr>
            <w:tcW w:w="3990" w:type="dxa"/>
            <w:vMerge w:val="restart"/>
            <w:shd w:val="clear" w:color="auto" w:fill="auto"/>
          </w:tcPr>
          <w:p w:rsidR="00237A7D" w:rsidRPr="00B13273" w:rsidRDefault="00237A7D" w:rsidP="00631B6E">
            <w:pPr>
              <w:rPr>
                <w:lang w:val="uk-UA"/>
              </w:rPr>
            </w:pPr>
            <w:r>
              <w:rPr>
                <w:lang w:val="uk-UA"/>
              </w:rPr>
              <w:t>Придбання хімічної продукції</w:t>
            </w:r>
          </w:p>
        </w:tc>
        <w:tc>
          <w:tcPr>
            <w:tcW w:w="2774" w:type="dxa"/>
            <w:shd w:val="clear" w:color="auto" w:fill="auto"/>
          </w:tcPr>
          <w:p w:rsidR="00237A7D" w:rsidRPr="00B13273" w:rsidRDefault="00237A7D" w:rsidP="00631B6E">
            <w:pPr>
              <w:jc w:val="both"/>
              <w:rPr>
                <w:lang w:val="uk-UA"/>
              </w:rPr>
            </w:pPr>
            <w:r w:rsidRPr="00B13273">
              <w:rPr>
                <w:lang w:val="uk-UA"/>
              </w:rPr>
              <w:t>Показник витрат</w:t>
            </w:r>
          </w:p>
        </w:tc>
        <w:tc>
          <w:tcPr>
            <w:tcW w:w="1514" w:type="dxa"/>
            <w:shd w:val="clear" w:color="auto" w:fill="auto"/>
          </w:tcPr>
          <w:p w:rsidR="00237A7D" w:rsidRPr="00B13273" w:rsidRDefault="00237A7D" w:rsidP="00631B6E">
            <w:pPr>
              <w:jc w:val="both"/>
              <w:rPr>
                <w:lang w:val="uk-UA"/>
              </w:rPr>
            </w:pPr>
            <w:r w:rsidRPr="00B13273">
              <w:rPr>
                <w:lang w:val="uk-UA"/>
              </w:rPr>
              <w:t>тис.грн.</w:t>
            </w:r>
          </w:p>
        </w:tc>
        <w:tc>
          <w:tcPr>
            <w:tcW w:w="1435" w:type="dxa"/>
            <w:shd w:val="clear" w:color="auto" w:fill="auto"/>
          </w:tcPr>
          <w:p w:rsidR="00237A7D" w:rsidRPr="00B13273" w:rsidRDefault="00237A7D" w:rsidP="00631B6E">
            <w:pPr>
              <w:jc w:val="both"/>
              <w:rPr>
                <w:lang w:val="uk-UA"/>
              </w:rPr>
            </w:pPr>
            <w:r>
              <w:rPr>
                <w:lang w:val="uk-UA"/>
              </w:rPr>
              <w:t>10,0</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D20895">
            <w:pPr>
              <w:jc w:val="both"/>
              <w:rPr>
                <w:lang w:val="uk-UA"/>
              </w:rPr>
            </w:pPr>
            <w:r w:rsidRPr="00B13273">
              <w:rPr>
                <w:lang w:val="uk-UA"/>
              </w:rPr>
              <w:t xml:space="preserve">Показник продукту: </w:t>
            </w:r>
            <w:r w:rsidR="00D20895">
              <w:rPr>
                <w:lang w:val="uk-UA"/>
              </w:rPr>
              <w:t>літри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D20895" w:rsidP="00B13273">
            <w:pPr>
              <w:jc w:val="both"/>
              <w:rPr>
                <w:lang w:val="uk-UA"/>
              </w:rPr>
            </w:pPr>
            <w:r>
              <w:rPr>
                <w:lang w:val="uk-UA"/>
              </w:rPr>
              <w:t>60</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D20895" w:rsidP="00B13273">
            <w:pPr>
              <w:jc w:val="both"/>
              <w:rPr>
                <w:lang w:val="uk-UA"/>
              </w:rPr>
            </w:pPr>
            <w:r>
              <w:rPr>
                <w:lang w:val="uk-UA"/>
              </w:rPr>
              <w:t>0,17</w:t>
            </w:r>
          </w:p>
        </w:tc>
      </w:tr>
      <w:tr w:rsidR="00B13273" w:rsidRPr="00B13273" w:rsidTr="00D20895">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FFFFFF" w:themeFill="background1"/>
          </w:tcPr>
          <w:p w:rsidR="00B13273" w:rsidRPr="00B13273" w:rsidRDefault="00B13273" w:rsidP="00B13273">
            <w:pPr>
              <w:jc w:val="both"/>
              <w:rPr>
                <w:lang w:val="uk-UA"/>
              </w:rPr>
            </w:pPr>
            <w:r w:rsidRPr="00B13273">
              <w:rPr>
                <w:lang w:val="uk-UA"/>
              </w:rPr>
              <w:t>100</w:t>
            </w:r>
          </w:p>
        </w:tc>
      </w:tr>
      <w:tr w:rsidR="007E5D6E" w:rsidRPr="00B13273" w:rsidTr="007E5D6E">
        <w:tc>
          <w:tcPr>
            <w:tcW w:w="3990" w:type="dxa"/>
            <w:vMerge w:val="restart"/>
            <w:shd w:val="clear" w:color="auto" w:fill="auto"/>
          </w:tcPr>
          <w:p w:rsidR="007E5D6E" w:rsidRPr="00B13273" w:rsidRDefault="007E5D6E" w:rsidP="00B13273">
            <w:pPr>
              <w:jc w:val="both"/>
              <w:rPr>
                <w:lang w:val="uk-UA"/>
              </w:rPr>
            </w:pPr>
            <w:r>
              <w:rPr>
                <w:lang w:val="uk-UA"/>
              </w:rPr>
              <w:t>Придбання кам’яної солі</w:t>
            </w:r>
          </w:p>
        </w:tc>
        <w:tc>
          <w:tcPr>
            <w:tcW w:w="2774" w:type="dxa"/>
            <w:shd w:val="clear" w:color="auto" w:fill="auto"/>
          </w:tcPr>
          <w:p w:rsidR="007E5D6E" w:rsidRPr="00B13273" w:rsidRDefault="007E5D6E" w:rsidP="00631B6E">
            <w:pPr>
              <w:jc w:val="both"/>
              <w:rPr>
                <w:lang w:val="uk-UA"/>
              </w:rPr>
            </w:pPr>
            <w:r w:rsidRPr="00B13273">
              <w:rPr>
                <w:lang w:val="uk-UA"/>
              </w:rPr>
              <w:t>Показник витрат</w:t>
            </w:r>
          </w:p>
        </w:tc>
        <w:tc>
          <w:tcPr>
            <w:tcW w:w="1514" w:type="dxa"/>
            <w:shd w:val="clear" w:color="auto" w:fill="auto"/>
          </w:tcPr>
          <w:p w:rsidR="007E5D6E" w:rsidRPr="00B13273" w:rsidRDefault="007E5D6E" w:rsidP="00631B6E">
            <w:pPr>
              <w:jc w:val="both"/>
              <w:rPr>
                <w:lang w:val="uk-UA"/>
              </w:rPr>
            </w:pPr>
            <w:r w:rsidRPr="00B13273">
              <w:rPr>
                <w:lang w:val="uk-UA"/>
              </w:rPr>
              <w:t>тис.грн.</w:t>
            </w:r>
          </w:p>
        </w:tc>
        <w:tc>
          <w:tcPr>
            <w:tcW w:w="1435" w:type="dxa"/>
            <w:shd w:val="clear" w:color="auto" w:fill="FFFFFF" w:themeFill="background1"/>
          </w:tcPr>
          <w:p w:rsidR="007E5D6E" w:rsidRPr="00B13273" w:rsidRDefault="007E5D6E" w:rsidP="00B13273">
            <w:pPr>
              <w:jc w:val="both"/>
              <w:rPr>
                <w:lang w:val="uk-UA"/>
              </w:rPr>
            </w:pPr>
            <w:r>
              <w:rPr>
                <w:lang w:val="uk-UA"/>
              </w:rPr>
              <w:t>30,0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продукту: тон</w:t>
            </w:r>
          </w:p>
        </w:tc>
        <w:tc>
          <w:tcPr>
            <w:tcW w:w="1514" w:type="dxa"/>
            <w:shd w:val="clear" w:color="auto" w:fill="auto"/>
          </w:tcPr>
          <w:p w:rsidR="007E5D6E" w:rsidRPr="00B13273" w:rsidRDefault="007E5D6E" w:rsidP="00631B6E">
            <w:pPr>
              <w:jc w:val="both"/>
              <w:rPr>
                <w:lang w:val="uk-UA"/>
              </w:rPr>
            </w:pPr>
            <w:r w:rsidRPr="00B13273">
              <w:rPr>
                <w:lang w:val="uk-UA"/>
              </w:rPr>
              <w:t>од.</w:t>
            </w:r>
          </w:p>
        </w:tc>
        <w:tc>
          <w:tcPr>
            <w:tcW w:w="1435" w:type="dxa"/>
            <w:shd w:val="clear" w:color="auto" w:fill="FFFFFF" w:themeFill="background1"/>
          </w:tcPr>
          <w:p w:rsidR="007E5D6E" w:rsidRPr="00B13273" w:rsidRDefault="007E5D6E" w:rsidP="00B13273">
            <w:pPr>
              <w:jc w:val="both"/>
              <w:rPr>
                <w:lang w:val="uk-UA"/>
              </w:rPr>
            </w:pPr>
            <w:r>
              <w:rPr>
                <w:lang w:val="uk-UA"/>
              </w:rPr>
              <w:t>34</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ефективності</w:t>
            </w:r>
          </w:p>
        </w:tc>
        <w:tc>
          <w:tcPr>
            <w:tcW w:w="1514" w:type="dxa"/>
            <w:shd w:val="clear" w:color="auto" w:fill="auto"/>
          </w:tcPr>
          <w:p w:rsidR="007E5D6E" w:rsidRPr="00B13273" w:rsidRDefault="007E5D6E" w:rsidP="00631B6E">
            <w:pPr>
              <w:jc w:val="both"/>
              <w:rPr>
                <w:lang w:val="uk-UA"/>
              </w:rPr>
            </w:pPr>
            <w:r w:rsidRPr="00B13273">
              <w:rPr>
                <w:lang w:val="uk-UA"/>
              </w:rPr>
              <w:t>тис. грн. /од.</w:t>
            </w:r>
          </w:p>
        </w:tc>
        <w:tc>
          <w:tcPr>
            <w:tcW w:w="1435" w:type="dxa"/>
            <w:shd w:val="clear" w:color="auto" w:fill="FFFFFF" w:themeFill="background1"/>
          </w:tcPr>
          <w:p w:rsidR="007E5D6E" w:rsidRPr="00B13273" w:rsidRDefault="007E5D6E" w:rsidP="00B13273">
            <w:pPr>
              <w:jc w:val="both"/>
              <w:rPr>
                <w:lang w:val="uk-UA"/>
              </w:rPr>
            </w:pPr>
            <w:r>
              <w:rPr>
                <w:lang w:val="uk-UA"/>
              </w:rPr>
              <w:t>0,9</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якості</w:t>
            </w:r>
          </w:p>
        </w:tc>
        <w:tc>
          <w:tcPr>
            <w:tcW w:w="1514" w:type="dxa"/>
            <w:shd w:val="clear" w:color="auto" w:fill="auto"/>
          </w:tcPr>
          <w:p w:rsidR="007E5D6E" w:rsidRPr="00B13273" w:rsidRDefault="007E5D6E" w:rsidP="00631B6E">
            <w:pPr>
              <w:jc w:val="both"/>
              <w:rPr>
                <w:lang w:val="uk-UA"/>
              </w:rPr>
            </w:pPr>
            <w:r w:rsidRPr="00B13273">
              <w:rPr>
                <w:lang w:val="uk-UA"/>
              </w:rPr>
              <w:t>%</w:t>
            </w:r>
          </w:p>
        </w:tc>
        <w:tc>
          <w:tcPr>
            <w:tcW w:w="1435" w:type="dxa"/>
            <w:shd w:val="clear" w:color="auto" w:fill="FFFFFF" w:themeFill="background1"/>
          </w:tcPr>
          <w:p w:rsidR="007E5D6E" w:rsidRPr="00B13273" w:rsidRDefault="007E5D6E" w:rsidP="00B13273">
            <w:pPr>
              <w:jc w:val="both"/>
              <w:rPr>
                <w:lang w:val="uk-UA"/>
              </w:rPr>
            </w:pPr>
            <w:r>
              <w:rPr>
                <w:lang w:val="uk-UA"/>
              </w:rPr>
              <w:t>100</w:t>
            </w:r>
          </w:p>
        </w:tc>
      </w:tr>
      <w:tr w:rsidR="007E5D6E" w:rsidRPr="00B13273" w:rsidTr="007E5D6E">
        <w:tc>
          <w:tcPr>
            <w:tcW w:w="3990" w:type="dxa"/>
            <w:vMerge w:val="restart"/>
            <w:shd w:val="clear" w:color="auto" w:fill="auto"/>
          </w:tcPr>
          <w:p w:rsidR="007E5D6E" w:rsidRPr="00B13273" w:rsidRDefault="007E5D6E" w:rsidP="00B13273">
            <w:pPr>
              <w:jc w:val="both"/>
              <w:rPr>
                <w:lang w:val="uk-UA"/>
              </w:rPr>
            </w:pPr>
            <w:r>
              <w:rPr>
                <w:lang w:val="uk-UA"/>
              </w:rPr>
              <w:t>Придбання піску</w:t>
            </w:r>
          </w:p>
        </w:tc>
        <w:tc>
          <w:tcPr>
            <w:tcW w:w="2774" w:type="dxa"/>
            <w:shd w:val="clear" w:color="auto" w:fill="auto"/>
          </w:tcPr>
          <w:p w:rsidR="007E5D6E" w:rsidRPr="00B13273" w:rsidRDefault="007E5D6E" w:rsidP="00631B6E">
            <w:pPr>
              <w:jc w:val="both"/>
              <w:rPr>
                <w:lang w:val="uk-UA"/>
              </w:rPr>
            </w:pPr>
            <w:r w:rsidRPr="00B13273">
              <w:rPr>
                <w:lang w:val="uk-UA"/>
              </w:rPr>
              <w:t>Показник витрат</w:t>
            </w:r>
          </w:p>
        </w:tc>
        <w:tc>
          <w:tcPr>
            <w:tcW w:w="1514" w:type="dxa"/>
            <w:shd w:val="clear" w:color="auto" w:fill="auto"/>
          </w:tcPr>
          <w:p w:rsidR="007E5D6E" w:rsidRPr="00B13273" w:rsidRDefault="007E5D6E" w:rsidP="00631B6E">
            <w:pPr>
              <w:jc w:val="both"/>
              <w:rPr>
                <w:lang w:val="uk-UA"/>
              </w:rPr>
            </w:pPr>
            <w:r w:rsidRPr="00B13273">
              <w:rPr>
                <w:lang w:val="uk-UA"/>
              </w:rPr>
              <w:t>тис.грн.</w:t>
            </w:r>
          </w:p>
        </w:tc>
        <w:tc>
          <w:tcPr>
            <w:tcW w:w="1435" w:type="dxa"/>
            <w:shd w:val="clear" w:color="auto" w:fill="FFFFFF" w:themeFill="background1"/>
          </w:tcPr>
          <w:p w:rsidR="007E5D6E" w:rsidRDefault="007E5D6E" w:rsidP="00B13273">
            <w:pPr>
              <w:jc w:val="both"/>
              <w:rPr>
                <w:lang w:val="uk-UA"/>
              </w:rPr>
            </w:pPr>
            <w:r>
              <w:rPr>
                <w:lang w:val="uk-UA"/>
              </w:rPr>
              <w:t>54,0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продукту: тон</w:t>
            </w:r>
          </w:p>
        </w:tc>
        <w:tc>
          <w:tcPr>
            <w:tcW w:w="1514" w:type="dxa"/>
            <w:shd w:val="clear" w:color="auto" w:fill="auto"/>
          </w:tcPr>
          <w:p w:rsidR="007E5D6E" w:rsidRPr="00B13273" w:rsidRDefault="007E5D6E" w:rsidP="00631B6E">
            <w:pPr>
              <w:jc w:val="both"/>
              <w:rPr>
                <w:lang w:val="uk-UA"/>
              </w:rPr>
            </w:pPr>
            <w:r w:rsidRPr="00B13273">
              <w:rPr>
                <w:lang w:val="uk-UA"/>
              </w:rPr>
              <w:t>од.</w:t>
            </w:r>
          </w:p>
        </w:tc>
        <w:tc>
          <w:tcPr>
            <w:tcW w:w="1435" w:type="dxa"/>
            <w:shd w:val="clear" w:color="auto" w:fill="FFFFFF" w:themeFill="background1"/>
          </w:tcPr>
          <w:p w:rsidR="007E5D6E" w:rsidRDefault="007E5D6E" w:rsidP="00B13273">
            <w:pPr>
              <w:jc w:val="both"/>
              <w:rPr>
                <w:lang w:val="uk-UA"/>
              </w:rPr>
            </w:pPr>
            <w:r>
              <w:rPr>
                <w:lang w:val="uk-UA"/>
              </w:rPr>
              <w:t>180</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ефективності</w:t>
            </w:r>
          </w:p>
        </w:tc>
        <w:tc>
          <w:tcPr>
            <w:tcW w:w="1514" w:type="dxa"/>
            <w:shd w:val="clear" w:color="auto" w:fill="auto"/>
          </w:tcPr>
          <w:p w:rsidR="007E5D6E" w:rsidRPr="00B13273" w:rsidRDefault="007E5D6E" w:rsidP="00631B6E">
            <w:pPr>
              <w:jc w:val="both"/>
              <w:rPr>
                <w:lang w:val="uk-UA"/>
              </w:rPr>
            </w:pPr>
            <w:r w:rsidRPr="00B13273">
              <w:rPr>
                <w:lang w:val="uk-UA"/>
              </w:rPr>
              <w:t>тис. грн. /од.</w:t>
            </w:r>
          </w:p>
        </w:tc>
        <w:tc>
          <w:tcPr>
            <w:tcW w:w="1435" w:type="dxa"/>
            <w:shd w:val="clear" w:color="auto" w:fill="FFFFFF" w:themeFill="background1"/>
          </w:tcPr>
          <w:p w:rsidR="007E5D6E" w:rsidRDefault="007E5D6E" w:rsidP="00B13273">
            <w:pPr>
              <w:jc w:val="both"/>
              <w:rPr>
                <w:lang w:val="uk-UA"/>
              </w:rPr>
            </w:pPr>
            <w:r>
              <w:rPr>
                <w:lang w:val="uk-UA"/>
              </w:rPr>
              <w:t>0,3</w:t>
            </w:r>
          </w:p>
        </w:tc>
      </w:tr>
      <w:tr w:rsidR="007E5D6E" w:rsidRPr="00B13273" w:rsidTr="007E5D6E">
        <w:tc>
          <w:tcPr>
            <w:tcW w:w="3990" w:type="dxa"/>
            <w:vMerge/>
            <w:shd w:val="clear" w:color="auto" w:fill="auto"/>
          </w:tcPr>
          <w:p w:rsidR="007E5D6E" w:rsidRPr="00B13273" w:rsidRDefault="007E5D6E" w:rsidP="00B13273">
            <w:pPr>
              <w:jc w:val="both"/>
              <w:rPr>
                <w:lang w:val="uk-UA"/>
              </w:rPr>
            </w:pPr>
          </w:p>
        </w:tc>
        <w:tc>
          <w:tcPr>
            <w:tcW w:w="2774" w:type="dxa"/>
            <w:shd w:val="clear" w:color="auto" w:fill="auto"/>
          </w:tcPr>
          <w:p w:rsidR="007E5D6E" w:rsidRPr="00B13273" w:rsidRDefault="007E5D6E" w:rsidP="00631B6E">
            <w:pPr>
              <w:jc w:val="both"/>
              <w:rPr>
                <w:lang w:val="uk-UA"/>
              </w:rPr>
            </w:pPr>
            <w:r w:rsidRPr="00B13273">
              <w:rPr>
                <w:lang w:val="uk-UA"/>
              </w:rPr>
              <w:t>Показник якості</w:t>
            </w:r>
          </w:p>
        </w:tc>
        <w:tc>
          <w:tcPr>
            <w:tcW w:w="1514" w:type="dxa"/>
            <w:shd w:val="clear" w:color="auto" w:fill="auto"/>
          </w:tcPr>
          <w:p w:rsidR="007E5D6E" w:rsidRPr="00B13273" w:rsidRDefault="007E5D6E" w:rsidP="00631B6E">
            <w:pPr>
              <w:jc w:val="both"/>
              <w:rPr>
                <w:lang w:val="uk-UA"/>
              </w:rPr>
            </w:pPr>
            <w:r w:rsidRPr="00B13273">
              <w:rPr>
                <w:lang w:val="uk-UA"/>
              </w:rPr>
              <w:t>%</w:t>
            </w:r>
          </w:p>
        </w:tc>
        <w:tc>
          <w:tcPr>
            <w:tcW w:w="1435" w:type="dxa"/>
            <w:shd w:val="clear" w:color="auto" w:fill="FFFFFF" w:themeFill="background1"/>
          </w:tcPr>
          <w:p w:rsidR="007E5D6E" w:rsidRDefault="007E5D6E"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AF2282">
            <w:pPr>
              <w:rPr>
                <w:lang w:val="uk-UA"/>
              </w:rPr>
            </w:pPr>
            <w:r w:rsidRPr="00B13273">
              <w:rPr>
                <w:lang w:val="uk-UA"/>
              </w:rPr>
              <w:t xml:space="preserve">Забезпечення офісним устаткуванням та приладдям, </w:t>
            </w:r>
            <w:r w:rsidR="001D4D80">
              <w:rPr>
                <w:lang w:val="uk-UA"/>
              </w:rPr>
              <w:t xml:space="preserve">дезінфікуючими засобами, </w:t>
            </w:r>
            <w:r w:rsidRPr="00B13273">
              <w:rPr>
                <w:lang w:val="uk-UA"/>
              </w:rPr>
              <w:t xml:space="preserve"> обслуговування програмного забезпечення, </w:t>
            </w:r>
            <w:r w:rsidR="001D4D80">
              <w:rPr>
                <w:lang w:val="uk-UA"/>
              </w:rPr>
              <w:t>підписка</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B13273" w:rsidP="00B13273">
            <w:pPr>
              <w:jc w:val="both"/>
              <w:rPr>
                <w:lang w:val="uk-UA"/>
              </w:rPr>
            </w:pPr>
            <w:r w:rsidRPr="00B13273">
              <w:rPr>
                <w:lang w:val="uk-UA"/>
              </w:rPr>
              <w:t>49,5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6278BE">
            <w:pPr>
              <w:jc w:val="both"/>
              <w:rPr>
                <w:lang w:val="uk-UA"/>
              </w:rPr>
            </w:pPr>
            <w:r w:rsidRPr="00B13273">
              <w:rPr>
                <w:lang w:val="uk-UA"/>
              </w:rPr>
              <w:t xml:space="preserve">Показник продукту: устаткування, приладдя, </w:t>
            </w:r>
            <w:r w:rsidR="006278BE">
              <w:rPr>
                <w:lang w:val="uk-UA"/>
              </w:rPr>
              <w:t>дезінфікуючі засоби,</w:t>
            </w:r>
            <w:r w:rsidRPr="00B13273">
              <w:rPr>
                <w:lang w:val="uk-UA"/>
              </w:rPr>
              <w:t xml:space="preserve"> преса, обслуговування програмного забезпечення</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30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6278BE" w:rsidP="00B13273">
            <w:pPr>
              <w:jc w:val="both"/>
              <w:rPr>
                <w:lang w:val="uk-UA"/>
              </w:rPr>
            </w:pPr>
            <w:r>
              <w:rPr>
                <w:lang w:val="uk-UA"/>
              </w:rPr>
              <w:t>1,71</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AF2282" w:rsidRPr="00B13273" w:rsidTr="000E048A">
        <w:tc>
          <w:tcPr>
            <w:tcW w:w="3990" w:type="dxa"/>
            <w:vMerge w:val="restart"/>
            <w:shd w:val="clear" w:color="auto" w:fill="auto"/>
          </w:tcPr>
          <w:p w:rsidR="00AF2282" w:rsidRPr="00B13273" w:rsidRDefault="00AF2282" w:rsidP="00AF2282">
            <w:pPr>
              <w:rPr>
                <w:lang w:val="uk-UA"/>
              </w:rPr>
            </w:pPr>
            <w:r>
              <w:rPr>
                <w:lang w:val="uk-UA"/>
              </w:rPr>
              <w:t>Забезпечення функціонування систем зовнішнього відеоспостереження</w:t>
            </w:r>
          </w:p>
        </w:tc>
        <w:tc>
          <w:tcPr>
            <w:tcW w:w="2774" w:type="dxa"/>
            <w:shd w:val="clear" w:color="auto" w:fill="auto"/>
          </w:tcPr>
          <w:p w:rsidR="00AF2282" w:rsidRPr="00B13273" w:rsidRDefault="00AF2282" w:rsidP="00631B6E">
            <w:pPr>
              <w:jc w:val="both"/>
              <w:rPr>
                <w:lang w:val="uk-UA"/>
              </w:rPr>
            </w:pPr>
            <w:r w:rsidRPr="00B13273">
              <w:rPr>
                <w:lang w:val="uk-UA"/>
              </w:rPr>
              <w:t>Показник витрат</w:t>
            </w:r>
          </w:p>
        </w:tc>
        <w:tc>
          <w:tcPr>
            <w:tcW w:w="1514" w:type="dxa"/>
            <w:shd w:val="clear" w:color="auto" w:fill="auto"/>
          </w:tcPr>
          <w:p w:rsidR="00AF2282" w:rsidRPr="00B13273" w:rsidRDefault="00AF2282" w:rsidP="00631B6E">
            <w:pPr>
              <w:jc w:val="both"/>
              <w:rPr>
                <w:lang w:val="uk-UA"/>
              </w:rPr>
            </w:pPr>
            <w:r w:rsidRPr="00B13273">
              <w:rPr>
                <w:lang w:val="uk-UA"/>
              </w:rPr>
              <w:t>тис.грн.</w:t>
            </w:r>
          </w:p>
        </w:tc>
        <w:tc>
          <w:tcPr>
            <w:tcW w:w="1435" w:type="dxa"/>
            <w:shd w:val="clear" w:color="auto" w:fill="auto"/>
          </w:tcPr>
          <w:p w:rsidR="00AF2282" w:rsidRPr="00B13273" w:rsidRDefault="00A02428" w:rsidP="00B13273">
            <w:pPr>
              <w:jc w:val="both"/>
              <w:rPr>
                <w:lang w:val="uk-UA"/>
              </w:rPr>
            </w:pPr>
            <w:r>
              <w:rPr>
                <w:lang w:val="uk-UA"/>
              </w:rPr>
              <w:t>24,0</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продукту:</w:t>
            </w:r>
          </w:p>
          <w:p w:rsidR="00AF2282" w:rsidRPr="00B13273" w:rsidRDefault="00F72443" w:rsidP="00631B6E">
            <w:pPr>
              <w:jc w:val="both"/>
              <w:rPr>
                <w:lang w:val="uk-UA"/>
              </w:rPr>
            </w:pPr>
            <w:r>
              <w:rPr>
                <w:shd w:val="clear" w:color="auto" w:fill="FFFFFF" w:themeFill="background1"/>
                <w:lang w:val="uk-UA"/>
              </w:rPr>
              <w:t>відеокамери</w:t>
            </w:r>
          </w:p>
        </w:tc>
        <w:tc>
          <w:tcPr>
            <w:tcW w:w="1514" w:type="dxa"/>
            <w:shd w:val="clear" w:color="auto" w:fill="auto"/>
          </w:tcPr>
          <w:p w:rsidR="00AF2282" w:rsidRPr="00B13273" w:rsidRDefault="00AF2282" w:rsidP="00631B6E">
            <w:pPr>
              <w:jc w:val="both"/>
              <w:rPr>
                <w:lang w:val="uk-UA"/>
              </w:rPr>
            </w:pPr>
            <w:r w:rsidRPr="00B13273">
              <w:rPr>
                <w:lang w:val="uk-UA"/>
              </w:rPr>
              <w:t>од.</w:t>
            </w:r>
          </w:p>
        </w:tc>
        <w:tc>
          <w:tcPr>
            <w:tcW w:w="1435" w:type="dxa"/>
            <w:shd w:val="clear" w:color="auto" w:fill="FFFFFF" w:themeFill="background1"/>
          </w:tcPr>
          <w:p w:rsidR="00AF2282" w:rsidRPr="00B13273" w:rsidRDefault="00F72443" w:rsidP="00B13273">
            <w:pPr>
              <w:jc w:val="both"/>
              <w:rPr>
                <w:lang w:val="uk-UA"/>
              </w:rPr>
            </w:pPr>
            <w:r>
              <w:rPr>
                <w:lang w:val="uk-UA"/>
              </w:rPr>
              <w:t>15</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ефективності</w:t>
            </w:r>
          </w:p>
        </w:tc>
        <w:tc>
          <w:tcPr>
            <w:tcW w:w="1514" w:type="dxa"/>
            <w:shd w:val="clear" w:color="auto" w:fill="auto"/>
          </w:tcPr>
          <w:p w:rsidR="00AF2282" w:rsidRPr="00B13273" w:rsidRDefault="00AF2282" w:rsidP="00631B6E">
            <w:pPr>
              <w:jc w:val="both"/>
              <w:rPr>
                <w:lang w:val="uk-UA"/>
              </w:rPr>
            </w:pPr>
            <w:r w:rsidRPr="00B13273">
              <w:rPr>
                <w:lang w:val="uk-UA"/>
              </w:rPr>
              <w:t>тис. грн. /од.</w:t>
            </w:r>
          </w:p>
        </w:tc>
        <w:tc>
          <w:tcPr>
            <w:tcW w:w="1435" w:type="dxa"/>
            <w:shd w:val="clear" w:color="auto" w:fill="FFFFFF" w:themeFill="background1"/>
          </w:tcPr>
          <w:p w:rsidR="00AF2282" w:rsidRPr="00B13273" w:rsidRDefault="00F72443" w:rsidP="00B13273">
            <w:pPr>
              <w:jc w:val="both"/>
              <w:rPr>
                <w:lang w:val="uk-UA"/>
              </w:rPr>
            </w:pPr>
            <w:r>
              <w:rPr>
                <w:lang w:val="uk-UA"/>
              </w:rPr>
              <w:t>1,6</w:t>
            </w:r>
          </w:p>
        </w:tc>
      </w:tr>
      <w:tr w:rsidR="00AF2282" w:rsidRPr="00B13273" w:rsidTr="00F72443">
        <w:tc>
          <w:tcPr>
            <w:tcW w:w="3990" w:type="dxa"/>
            <w:vMerge/>
            <w:shd w:val="clear" w:color="auto" w:fill="auto"/>
          </w:tcPr>
          <w:p w:rsidR="00AF2282" w:rsidRPr="00B13273" w:rsidRDefault="00AF2282" w:rsidP="00B13273">
            <w:pPr>
              <w:jc w:val="both"/>
              <w:rPr>
                <w:lang w:val="uk-UA"/>
              </w:rPr>
            </w:pPr>
          </w:p>
        </w:tc>
        <w:tc>
          <w:tcPr>
            <w:tcW w:w="2774" w:type="dxa"/>
            <w:shd w:val="clear" w:color="auto" w:fill="auto"/>
          </w:tcPr>
          <w:p w:rsidR="00AF2282" w:rsidRPr="00B13273" w:rsidRDefault="00AF2282" w:rsidP="00631B6E">
            <w:pPr>
              <w:jc w:val="both"/>
              <w:rPr>
                <w:lang w:val="uk-UA"/>
              </w:rPr>
            </w:pPr>
            <w:r w:rsidRPr="00B13273">
              <w:rPr>
                <w:lang w:val="uk-UA"/>
              </w:rPr>
              <w:t>Показник якості</w:t>
            </w:r>
          </w:p>
        </w:tc>
        <w:tc>
          <w:tcPr>
            <w:tcW w:w="1514" w:type="dxa"/>
            <w:shd w:val="clear" w:color="auto" w:fill="auto"/>
          </w:tcPr>
          <w:p w:rsidR="00AF2282" w:rsidRPr="00B13273" w:rsidRDefault="00AF2282" w:rsidP="00631B6E">
            <w:pPr>
              <w:jc w:val="both"/>
              <w:rPr>
                <w:lang w:val="uk-UA"/>
              </w:rPr>
            </w:pPr>
            <w:r w:rsidRPr="00B13273">
              <w:rPr>
                <w:lang w:val="uk-UA"/>
              </w:rPr>
              <w:t>%</w:t>
            </w:r>
          </w:p>
        </w:tc>
        <w:tc>
          <w:tcPr>
            <w:tcW w:w="1435" w:type="dxa"/>
            <w:shd w:val="clear" w:color="auto" w:fill="FFFFFF" w:themeFill="background1"/>
          </w:tcPr>
          <w:p w:rsidR="00AF2282" w:rsidRPr="00B13273" w:rsidRDefault="00F72443" w:rsidP="00B13273">
            <w:pPr>
              <w:jc w:val="both"/>
              <w:rPr>
                <w:lang w:val="uk-UA"/>
              </w:rPr>
            </w:pPr>
            <w:r>
              <w:rPr>
                <w:lang w:val="uk-UA"/>
              </w:rPr>
              <w:t>100</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Послуги банку, зв</w:t>
            </w:r>
            <w:r w:rsidRPr="00B13273">
              <w:rPr>
                <w:rFonts w:ascii="Arial" w:hAnsi="Arial" w:cs="Arial"/>
                <w:lang w:val="uk-UA"/>
              </w:rPr>
              <w:t>'</w:t>
            </w:r>
            <w:r w:rsidRPr="00B13273">
              <w:rPr>
                <w:lang w:val="uk-UA"/>
              </w:rPr>
              <w:t>язку, оцінки приміщень, послуги за проведення тендерів, ТО автотранспорту</w:t>
            </w:r>
            <w:r w:rsidR="00A02428">
              <w:rPr>
                <w:lang w:val="uk-UA"/>
              </w:rPr>
              <w:t>, страхові послуги, медогляди, вивіз сміття, послуги з підготовки спеціалістів</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A02428" w:rsidP="00B13273">
            <w:pPr>
              <w:jc w:val="both"/>
              <w:rPr>
                <w:lang w:val="uk-UA"/>
              </w:rPr>
            </w:pPr>
            <w:r>
              <w:rPr>
                <w:lang w:val="uk-UA"/>
              </w:rPr>
              <w:t>143,5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w:t>
            </w:r>
          </w:p>
          <w:p w:rsidR="00B13273" w:rsidRPr="00B13273" w:rsidRDefault="00B13273" w:rsidP="00B13273">
            <w:pPr>
              <w:jc w:val="both"/>
              <w:rPr>
                <w:lang w:val="uk-UA"/>
              </w:rPr>
            </w:pPr>
            <w:r w:rsidRPr="00B13273">
              <w:rPr>
                <w:lang w:val="uk-UA"/>
              </w:rPr>
              <w:t>послуги</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A02428" w:rsidP="00B13273">
            <w:pPr>
              <w:jc w:val="both"/>
              <w:rPr>
                <w:lang w:val="uk-UA"/>
              </w:rPr>
            </w:pPr>
            <w:r>
              <w:rPr>
                <w:lang w:val="uk-UA"/>
              </w:rPr>
              <w:t>55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2,6</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продукту: тон</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auto"/>
          </w:tcPr>
          <w:p w:rsidR="00B13273" w:rsidRPr="00B13273" w:rsidRDefault="00B13273" w:rsidP="00B13273">
            <w:pPr>
              <w:jc w:val="both"/>
              <w:rPr>
                <w:lang w:val="uk-UA"/>
              </w:rPr>
            </w:pPr>
            <w:r w:rsidRPr="00B13273">
              <w:rPr>
                <w:lang w:val="uk-UA"/>
              </w:rPr>
              <w:t>2</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auto"/>
          </w:tcPr>
          <w:p w:rsidR="00B13273" w:rsidRPr="00B13273" w:rsidRDefault="00B13273" w:rsidP="00B13273">
            <w:pPr>
              <w:jc w:val="both"/>
              <w:rPr>
                <w:lang w:val="uk-UA"/>
              </w:rPr>
            </w:pPr>
            <w:r w:rsidRPr="00B13273">
              <w:rPr>
                <w:lang w:val="uk-UA"/>
              </w:rPr>
              <w:t>25,5</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B13273" w:rsidRPr="00B13273" w:rsidTr="000E048A">
        <w:tc>
          <w:tcPr>
            <w:tcW w:w="3990" w:type="dxa"/>
            <w:vMerge w:val="restart"/>
            <w:shd w:val="clear" w:color="auto" w:fill="auto"/>
          </w:tcPr>
          <w:p w:rsidR="00B13273" w:rsidRPr="00B13273" w:rsidRDefault="00B13273" w:rsidP="00B13273">
            <w:pPr>
              <w:rPr>
                <w:lang w:val="uk-UA"/>
              </w:rPr>
            </w:pPr>
            <w:r w:rsidRPr="00B13273">
              <w:rPr>
                <w:lang w:val="uk-UA"/>
              </w:rPr>
              <w:t>Забезпечення функціонування системи вуличного освітлення (відшкодування за спожиту електричну енергію систем зовнішнього освітлення)</w:t>
            </w:r>
          </w:p>
        </w:tc>
        <w:tc>
          <w:tcPr>
            <w:tcW w:w="2774" w:type="dxa"/>
            <w:shd w:val="clear" w:color="auto" w:fill="auto"/>
          </w:tcPr>
          <w:p w:rsidR="00B13273" w:rsidRPr="00B13273" w:rsidRDefault="00B13273" w:rsidP="00B13273">
            <w:pPr>
              <w:jc w:val="both"/>
              <w:rPr>
                <w:lang w:val="uk-UA"/>
              </w:rPr>
            </w:pPr>
            <w:r w:rsidRPr="00B13273">
              <w:rPr>
                <w:lang w:val="uk-UA"/>
              </w:rPr>
              <w:t>Показник витрат</w:t>
            </w:r>
          </w:p>
        </w:tc>
        <w:tc>
          <w:tcPr>
            <w:tcW w:w="1514" w:type="dxa"/>
            <w:shd w:val="clear" w:color="auto" w:fill="auto"/>
          </w:tcPr>
          <w:p w:rsidR="00B13273" w:rsidRPr="00B13273" w:rsidRDefault="00B13273" w:rsidP="00B13273">
            <w:pPr>
              <w:jc w:val="both"/>
              <w:rPr>
                <w:lang w:val="uk-UA"/>
              </w:rPr>
            </w:pPr>
            <w:r w:rsidRPr="00B13273">
              <w:rPr>
                <w:lang w:val="uk-UA"/>
              </w:rPr>
              <w:t>тис.грн.</w:t>
            </w:r>
          </w:p>
        </w:tc>
        <w:tc>
          <w:tcPr>
            <w:tcW w:w="1435" w:type="dxa"/>
            <w:shd w:val="clear" w:color="auto" w:fill="auto"/>
          </w:tcPr>
          <w:p w:rsidR="00B13273" w:rsidRPr="00B13273" w:rsidRDefault="00225C9E" w:rsidP="00B13273">
            <w:pPr>
              <w:jc w:val="both"/>
              <w:rPr>
                <w:lang w:val="uk-UA"/>
              </w:rPr>
            </w:pPr>
            <w:r>
              <w:rPr>
                <w:lang w:val="uk-UA"/>
              </w:rPr>
              <w:t>1000,0</w:t>
            </w:r>
          </w:p>
        </w:tc>
      </w:tr>
      <w:tr w:rsidR="00B13273" w:rsidRPr="00B13273" w:rsidTr="00FB391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225C9E" w:rsidRDefault="00B13273" w:rsidP="00B13273">
            <w:pPr>
              <w:jc w:val="both"/>
              <w:rPr>
                <w:lang w:val="uk-UA"/>
              </w:rPr>
            </w:pPr>
            <w:r w:rsidRPr="00B13273">
              <w:rPr>
                <w:lang w:val="uk-UA"/>
              </w:rPr>
              <w:t xml:space="preserve">Показник продукту: </w:t>
            </w:r>
          </w:p>
          <w:p w:rsidR="00B13273" w:rsidRPr="00B13273" w:rsidRDefault="00225C9E" w:rsidP="00B13273">
            <w:pPr>
              <w:jc w:val="both"/>
              <w:rPr>
                <w:lang w:val="uk-UA"/>
              </w:rPr>
            </w:pPr>
            <w:r>
              <w:rPr>
                <w:lang w:val="uk-UA"/>
              </w:rPr>
              <w:t xml:space="preserve">тис. </w:t>
            </w:r>
            <w:r w:rsidR="00B13273" w:rsidRPr="00B13273">
              <w:rPr>
                <w:lang w:val="uk-UA"/>
              </w:rPr>
              <w:t>кВт</w:t>
            </w:r>
          </w:p>
        </w:tc>
        <w:tc>
          <w:tcPr>
            <w:tcW w:w="1514" w:type="dxa"/>
            <w:shd w:val="clear" w:color="auto" w:fill="auto"/>
          </w:tcPr>
          <w:p w:rsidR="00B13273" w:rsidRPr="00B13273" w:rsidRDefault="00B13273" w:rsidP="00B13273">
            <w:pPr>
              <w:jc w:val="both"/>
              <w:rPr>
                <w:lang w:val="uk-UA"/>
              </w:rPr>
            </w:pPr>
            <w:r w:rsidRPr="00B13273">
              <w:rPr>
                <w:lang w:val="uk-UA"/>
              </w:rPr>
              <w:t>од.</w:t>
            </w:r>
          </w:p>
        </w:tc>
        <w:tc>
          <w:tcPr>
            <w:tcW w:w="1435" w:type="dxa"/>
            <w:shd w:val="clear" w:color="auto" w:fill="FFFFFF" w:themeFill="background1"/>
          </w:tcPr>
          <w:p w:rsidR="00B13273" w:rsidRPr="00B13273" w:rsidRDefault="00FB391A" w:rsidP="00B13273">
            <w:pPr>
              <w:jc w:val="both"/>
              <w:rPr>
                <w:lang w:val="uk-UA"/>
              </w:rPr>
            </w:pPr>
            <w:r>
              <w:rPr>
                <w:lang w:val="uk-UA"/>
              </w:rPr>
              <w:t>325,0</w:t>
            </w:r>
          </w:p>
        </w:tc>
      </w:tr>
      <w:tr w:rsidR="00B13273" w:rsidRPr="00B13273" w:rsidTr="00FB391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ефективності:</w:t>
            </w:r>
          </w:p>
        </w:tc>
        <w:tc>
          <w:tcPr>
            <w:tcW w:w="1514" w:type="dxa"/>
            <w:shd w:val="clear" w:color="auto" w:fill="auto"/>
          </w:tcPr>
          <w:p w:rsidR="00B13273" w:rsidRPr="00B13273" w:rsidRDefault="00B13273" w:rsidP="00B13273">
            <w:pPr>
              <w:jc w:val="both"/>
              <w:rPr>
                <w:lang w:val="uk-UA"/>
              </w:rPr>
            </w:pPr>
            <w:r w:rsidRPr="00B13273">
              <w:rPr>
                <w:lang w:val="uk-UA"/>
              </w:rPr>
              <w:t>тис. грн. /од.</w:t>
            </w:r>
          </w:p>
        </w:tc>
        <w:tc>
          <w:tcPr>
            <w:tcW w:w="1435" w:type="dxa"/>
            <w:shd w:val="clear" w:color="auto" w:fill="FFFFFF" w:themeFill="background1"/>
          </w:tcPr>
          <w:p w:rsidR="00B13273" w:rsidRPr="00B13273" w:rsidRDefault="00FB391A" w:rsidP="00B13273">
            <w:pPr>
              <w:jc w:val="both"/>
              <w:rPr>
                <w:lang w:val="uk-UA"/>
              </w:rPr>
            </w:pPr>
            <w:r>
              <w:rPr>
                <w:lang w:val="uk-UA"/>
              </w:rPr>
              <w:t>3,08</w:t>
            </w:r>
          </w:p>
        </w:tc>
      </w:tr>
      <w:tr w:rsidR="00B13273" w:rsidRPr="00B13273" w:rsidTr="000E048A">
        <w:tc>
          <w:tcPr>
            <w:tcW w:w="3990" w:type="dxa"/>
            <w:vMerge/>
            <w:shd w:val="clear" w:color="auto" w:fill="auto"/>
          </w:tcPr>
          <w:p w:rsidR="00B13273" w:rsidRPr="00B13273" w:rsidRDefault="00B13273" w:rsidP="00B13273">
            <w:pPr>
              <w:jc w:val="both"/>
              <w:rPr>
                <w:lang w:val="uk-UA"/>
              </w:rPr>
            </w:pPr>
          </w:p>
        </w:tc>
        <w:tc>
          <w:tcPr>
            <w:tcW w:w="2774" w:type="dxa"/>
            <w:shd w:val="clear" w:color="auto" w:fill="auto"/>
          </w:tcPr>
          <w:p w:rsidR="00B13273" w:rsidRPr="00B13273" w:rsidRDefault="00B13273" w:rsidP="00B13273">
            <w:pPr>
              <w:jc w:val="both"/>
              <w:rPr>
                <w:lang w:val="uk-UA"/>
              </w:rPr>
            </w:pPr>
            <w:r w:rsidRPr="00B13273">
              <w:rPr>
                <w:lang w:val="uk-UA"/>
              </w:rPr>
              <w:t>Показник якості:</w:t>
            </w:r>
          </w:p>
        </w:tc>
        <w:tc>
          <w:tcPr>
            <w:tcW w:w="1514" w:type="dxa"/>
            <w:shd w:val="clear" w:color="auto" w:fill="auto"/>
          </w:tcPr>
          <w:p w:rsidR="00B13273" w:rsidRPr="00B13273" w:rsidRDefault="00B13273" w:rsidP="00B13273">
            <w:pPr>
              <w:jc w:val="both"/>
              <w:rPr>
                <w:lang w:val="uk-UA"/>
              </w:rPr>
            </w:pPr>
            <w:r w:rsidRPr="00B13273">
              <w:rPr>
                <w:lang w:val="uk-UA"/>
              </w:rPr>
              <w:t>%</w:t>
            </w:r>
          </w:p>
        </w:tc>
        <w:tc>
          <w:tcPr>
            <w:tcW w:w="1435" w:type="dxa"/>
            <w:shd w:val="clear" w:color="auto" w:fill="auto"/>
          </w:tcPr>
          <w:p w:rsidR="00B13273" w:rsidRPr="00B13273" w:rsidRDefault="00B13273" w:rsidP="00B13273">
            <w:pPr>
              <w:jc w:val="both"/>
              <w:rPr>
                <w:lang w:val="uk-UA"/>
              </w:rPr>
            </w:pPr>
            <w:r w:rsidRPr="00B13273">
              <w:rPr>
                <w:lang w:val="uk-UA"/>
              </w:rPr>
              <w:t>100</w:t>
            </w:r>
          </w:p>
        </w:tc>
      </w:tr>
      <w:tr w:rsidR="004D066D" w:rsidRPr="00B13273" w:rsidTr="000E048A">
        <w:tc>
          <w:tcPr>
            <w:tcW w:w="3990" w:type="dxa"/>
            <w:vMerge w:val="restart"/>
            <w:shd w:val="clear" w:color="auto" w:fill="auto"/>
          </w:tcPr>
          <w:p w:rsidR="004D066D" w:rsidRPr="00C32D59" w:rsidRDefault="004D066D" w:rsidP="00465C50">
            <w:pPr>
              <w:rPr>
                <w:lang w:val="uk-UA"/>
              </w:rPr>
            </w:pPr>
            <w:r w:rsidRPr="00C32D59">
              <w:rPr>
                <w:lang w:val="uk-UA"/>
              </w:rPr>
              <w:t xml:space="preserve">Придбання матеріалів для облаштування свердловини по вул. Базарна (насос </w:t>
            </w:r>
            <w:proofErr w:type="spellStart"/>
            <w:r w:rsidRPr="00C32D59">
              <w:rPr>
                <w:lang w:val="uk-UA"/>
              </w:rPr>
              <w:t>Speroni</w:t>
            </w:r>
            <w:proofErr w:type="spellEnd"/>
            <w:r w:rsidRPr="00C32D59">
              <w:rPr>
                <w:lang w:val="uk-UA"/>
              </w:rPr>
              <w:t xml:space="preserve"> та </w:t>
            </w:r>
            <w:proofErr w:type="spellStart"/>
            <w:r w:rsidRPr="00C32D59">
              <w:rPr>
                <w:lang w:val="uk-UA"/>
              </w:rPr>
              <w:t>шкаф</w:t>
            </w:r>
            <w:proofErr w:type="spellEnd"/>
            <w:r w:rsidRPr="00C32D59">
              <w:rPr>
                <w:lang w:val="uk-UA"/>
              </w:rPr>
              <w:t xml:space="preserve"> керування на базі перетворювача </w:t>
            </w:r>
            <w:proofErr w:type="spellStart"/>
            <w:r w:rsidRPr="00C32D59">
              <w:rPr>
                <w:lang w:val="uk-UA"/>
              </w:rPr>
              <w:t>Denfos</w:t>
            </w:r>
            <w:proofErr w:type="spellEnd"/>
            <w:r w:rsidR="000C1354">
              <w:rPr>
                <w:lang w:val="uk-UA"/>
              </w:rPr>
              <w:t>, труби, дроти</w:t>
            </w:r>
            <w:r w:rsidRPr="00C32D59">
              <w:rPr>
                <w:lang w:val="uk-UA"/>
              </w:rPr>
              <w:t>)</w:t>
            </w:r>
          </w:p>
        </w:tc>
        <w:tc>
          <w:tcPr>
            <w:tcW w:w="2774" w:type="dxa"/>
            <w:shd w:val="clear" w:color="auto" w:fill="auto"/>
          </w:tcPr>
          <w:p w:rsidR="004D066D" w:rsidRPr="00B13273" w:rsidRDefault="004D066D" w:rsidP="00465C50">
            <w:pPr>
              <w:jc w:val="both"/>
              <w:rPr>
                <w:lang w:val="uk-UA"/>
              </w:rPr>
            </w:pPr>
            <w:r w:rsidRPr="00B13273">
              <w:rPr>
                <w:lang w:val="uk-UA"/>
              </w:rPr>
              <w:t>Показник витрат</w:t>
            </w:r>
          </w:p>
        </w:tc>
        <w:tc>
          <w:tcPr>
            <w:tcW w:w="1514" w:type="dxa"/>
            <w:shd w:val="clear" w:color="auto" w:fill="auto"/>
          </w:tcPr>
          <w:p w:rsidR="004D066D" w:rsidRPr="00B13273" w:rsidRDefault="004D066D" w:rsidP="00465C50">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4D066D" w:rsidRPr="00B13273" w:rsidRDefault="000C1354" w:rsidP="00B13273">
            <w:pPr>
              <w:jc w:val="both"/>
              <w:rPr>
                <w:lang w:val="uk-UA"/>
              </w:rPr>
            </w:pPr>
            <w:r>
              <w:rPr>
                <w:lang w:val="uk-UA"/>
              </w:rPr>
              <w:t>71,0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 xml:space="preserve">Показник продукту: </w:t>
            </w:r>
          </w:p>
        </w:tc>
        <w:tc>
          <w:tcPr>
            <w:tcW w:w="1514" w:type="dxa"/>
            <w:shd w:val="clear" w:color="auto" w:fill="auto"/>
          </w:tcPr>
          <w:p w:rsidR="004D066D" w:rsidRPr="00B13273" w:rsidRDefault="004D066D" w:rsidP="00465C50">
            <w:pPr>
              <w:jc w:val="both"/>
              <w:rPr>
                <w:lang w:val="uk-UA"/>
              </w:rPr>
            </w:pPr>
            <w:r w:rsidRPr="00B13273">
              <w:rPr>
                <w:lang w:val="uk-UA"/>
              </w:rPr>
              <w:t>од.</w:t>
            </w:r>
          </w:p>
        </w:tc>
        <w:tc>
          <w:tcPr>
            <w:tcW w:w="1435" w:type="dxa"/>
            <w:shd w:val="clear" w:color="auto" w:fill="auto"/>
          </w:tcPr>
          <w:p w:rsidR="004D066D" w:rsidRPr="00B13273" w:rsidRDefault="000C1354" w:rsidP="00B13273">
            <w:pPr>
              <w:jc w:val="both"/>
              <w:rPr>
                <w:lang w:val="uk-UA"/>
              </w:rPr>
            </w:pPr>
            <w:r>
              <w:rPr>
                <w:lang w:val="uk-UA"/>
              </w:rPr>
              <w:t xml:space="preserve"> -</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ефективності:</w:t>
            </w:r>
          </w:p>
        </w:tc>
        <w:tc>
          <w:tcPr>
            <w:tcW w:w="1514" w:type="dxa"/>
            <w:shd w:val="clear" w:color="auto" w:fill="auto"/>
          </w:tcPr>
          <w:p w:rsidR="004D066D" w:rsidRPr="00B13273" w:rsidRDefault="004D066D" w:rsidP="000C1354">
            <w:pPr>
              <w:jc w:val="both"/>
              <w:rPr>
                <w:lang w:val="uk-UA"/>
              </w:rPr>
            </w:pPr>
            <w:r w:rsidRPr="00B13273">
              <w:rPr>
                <w:lang w:val="uk-UA"/>
              </w:rPr>
              <w:t>тис. грн</w:t>
            </w:r>
          </w:p>
        </w:tc>
        <w:tc>
          <w:tcPr>
            <w:tcW w:w="1435" w:type="dxa"/>
            <w:shd w:val="clear" w:color="auto" w:fill="auto"/>
          </w:tcPr>
          <w:p w:rsidR="004D066D" w:rsidRPr="00B13273" w:rsidRDefault="000C1354" w:rsidP="00B13273">
            <w:pPr>
              <w:jc w:val="both"/>
              <w:rPr>
                <w:lang w:val="uk-UA"/>
              </w:rPr>
            </w:pPr>
            <w:r>
              <w:rPr>
                <w:lang w:val="uk-UA"/>
              </w:rPr>
              <w:t>71,0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якості:</w:t>
            </w:r>
          </w:p>
        </w:tc>
        <w:tc>
          <w:tcPr>
            <w:tcW w:w="1514" w:type="dxa"/>
            <w:shd w:val="clear" w:color="auto" w:fill="auto"/>
          </w:tcPr>
          <w:p w:rsidR="004D066D" w:rsidRPr="00B13273" w:rsidRDefault="004D066D" w:rsidP="00465C50">
            <w:pPr>
              <w:jc w:val="both"/>
              <w:rPr>
                <w:lang w:val="uk-UA"/>
              </w:rPr>
            </w:pPr>
            <w:r w:rsidRPr="00B13273">
              <w:rPr>
                <w:lang w:val="uk-UA"/>
              </w:rPr>
              <w:t>%</w:t>
            </w:r>
          </w:p>
        </w:tc>
        <w:tc>
          <w:tcPr>
            <w:tcW w:w="1435" w:type="dxa"/>
            <w:shd w:val="clear" w:color="auto" w:fill="auto"/>
          </w:tcPr>
          <w:p w:rsidR="004D066D" w:rsidRPr="00B13273" w:rsidRDefault="000C1354" w:rsidP="00B13273">
            <w:pPr>
              <w:jc w:val="both"/>
              <w:rPr>
                <w:lang w:val="uk-UA"/>
              </w:rPr>
            </w:pPr>
            <w:r>
              <w:rPr>
                <w:lang w:val="uk-UA"/>
              </w:rPr>
              <w:t>100</w:t>
            </w:r>
          </w:p>
        </w:tc>
      </w:tr>
      <w:tr w:rsidR="004D066D" w:rsidRPr="00B13273" w:rsidTr="000E048A">
        <w:tc>
          <w:tcPr>
            <w:tcW w:w="3990" w:type="dxa"/>
            <w:vMerge w:val="restart"/>
            <w:shd w:val="clear" w:color="auto" w:fill="auto"/>
          </w:tcPr>
          <w:p w:rsidR="004D066D" w:rsidRPr="00C32D59" w:rsidRDefault="004D066D" w:rsidP="00465C50">
            <w:pPr>
              <w:tabs>
                <w:tab w:val="left" w:pos="1215"/>
              </w:tabs>
              <w:rPr>
                <w:lang w:val="uk-UA"/>
              </w:rPr>
            </w:pPr>
            <w:r w:rsidRPr="00C32D59">
              <w:rPr>
                <w:lang w:val="uk-UA"/>
              </w:rPr>
              <w:t>Поточний ремонт пам’ятного знаку учасникам ліквідації аварії на ЧАЄС</w:t>
            </w:r>
          </w:p>
          <w:p w:rsidR="004D066D" w:rsidRPr="00C32D59" w:rsidRDefault="004D066D" w:rsidP="00465C50">
            <w:pPr>
              <w:tabs>
                <w:tab w:val="left" w:pos="1215"/>
              </w:tabs>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витрат</w:t>
            </w:r>
          </w:p>
        </w:tc>
        <w:tc>
          <w:tcPr>
            <w:tcW w:w="1514" w:type="dxa"/>
            <w:shd w:val="clear" w:color="auto" w:fill="auto"/>
          </w:tcPr>
          <w:p w:rsidR="004D066D" w:rsidRPr="00B13273" w:rsidRDefault="004D066D" w:rsidP="00465C50">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4D066D" w:rsidRPr="00B13273" w:rsidRDefault="00B1436E" w:rsidP="00B13273">
            <w:pPr>
              <w:jc w:val="both"/>
              <w:rPr>
                <w:lang w:val="uk-UA"/>
              </w:rPr>
            </w:pPr>
            <w:r>
              <w:rPr>
                <w:lang w:val="uk-UA"/>
              </w:rPr>
              <w:t>20,0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 xml:space="preserve">Показник продукту: </w:t>
            </w:r>
          </w:p>
        </w:tc>
        <w:tc>
          <w:tcPr>
            <w:tcW w:w="1514" w:type="dxa"/>
            <w:shd w:val="clear" w:color="auto" w:fill="auto"/>
          </w:tcPr>
          <w:p w:rsidR="004D066D" w:rsidRPr="00B13273" w:rsidRDefault="004D066D" w:rsidP="00465C50">
            <w:pPr>
              <w:jc w:val="both"/>
              <w:rPr>
                <w:lang w:val="uk-UA"/>
              </w:rPr>
            </w:pPr>
            <w:r w:rsidRPr="00B13273">
              <w:rPr>
                <w:lang w:val="uk-UA"/>
              </w:rPr>
              <w:t>од.</w:t>
            </w:r>
          </w:p>
        </w:tc>
        <w:tc>
          <w:tcPr>
            <w:tcW w:w="1435" w:type="dxa"/>
            <w:shd w:val="clear" w:color="auto" w:fill="auto"/>
          </w:tcPr>
          <w:p w:rsidR="004D066D" w:rsidRPr="00B13273" w:rsidRDefault="00B1436E" w:rsidP="00B13273">
            <w:pPr>
              <w:jc w:val="both"/>
              <w:rPr>
                <w:lang w:val="uk-UA"/>
              </w:rPr>
            </w:pPr>
            <w:r>
              <w:rPr>
                <w:lang w:val="uk-UA"/>
              </w:rPr>
              <w:t>1</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ефективності:</w:t>
            </w:r>
          </w:p>
        </w:tc>
        <w:tc>
          <w:tcPr>
            <w:tcW w:w="1514" w:type="dxa"/>
            <w:shd w:val="clear" w:color="auto" w:fill="auto"/>
          </w:tcPr>
          <w:p w:rsidR="004D066D" w:rsidRPr="00B13273" w:rsidRDefault="004D066D" w:rsidP="00465C50">
            <w:pPr>
              <w:jc w:val="both"/>
              <w:rPr>
                <w:lang w:val="uk-UA"/>
              </w:rPr>
            </w:pPr>
            <w:r w:rsidRPr="00B13273">
              <w:rPr>
                <w:lang w:val="uk-UA"/>
              </w:rPr>
              <w:t>тис. грн. /од.</w:t>
            </w:r>
          </w:p>
        </w:tc>
        <w:tc>
          <w:tcPr>
            <w:tcW w:w="1435" w:type="dxa"/>
            <w:shd w:val="clear" w:color="auto" w:fill="auto"/>
          </w:tcPr>
          <w:p w:rsidR="004D066D" w:rsidRPr="00B13273" w:rsidRDefault="00B1436E" w:rsidP="00B13273">
            <w:pPr>
              <w:jc w:val="both"/>
              <w:rPr>
                <w:lang w:val="uk-UA"/>
              </w:rPr>
            </w:pPr>
            <w:r>
              <w:rPr>
                <w:lang w:val="uk-UA"/>
              </w:rPr>
              <w:t>20,0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якості:</w:t>
            </w:r>
          </w:p>
        </w:tc>
        <w:tc>
          <w:tcPr>
            <w:tcW w:w="1514" w:type="dxa"/>
            <w:shd w:val="clear" w:color="auto" w:fill="auto"/>
          </w:tcPr>
          <w:p w:rsidR="004D066D" w:rsidRPr="00B13273" w:rsidRDefault="004D066D" w:rsidP="00465C50">
            <w:pPr>
              <w:jc w:val="both"/>
              <w:rPr>
                <w:lang w:val="uk-UA"/>
              </w:rPr>
            </w:pPr>
            <w:r w:rsidRPr="00B13273">
              <w:rPr>
                <w:lang w:val="uk-UA"/>
              </w:rPr>
              <w:t>%</w:t>
            </w:r>
          </w:p>
        </w:tc>
        <w:tc>
          <w:tcPr>
            <w:tcW w:w="1435" w:type="dxa"/>
            <w:shd w:val="clear" w:color="auto" w:fill="auto"/>
          </w:tcPr>
          <w:p w:rsidR="004D066D" w:rsidRPr="00B13273" w:rsidRDefault="00B1436E" w:rsidP="00B13273">
            <w:pPr>
              <w:jc w:val="both"/>
              <w:rPr>
                <w:lang w:val="uk-UA"/>
              </w:rPr>
            </w:pPr>
            <w:r>
              <w:rPr>
                <w:lang w:val="uk-UA"/>
              </w:rPr>
              <w:t>100</w:t>
            </w:r>
          </w:p>
        </w:tc>
      </w:tr>
      <w:tr w:rsidR="004D066D" w:rsidRPr="00B13273" w:rsidTr="000E048A">
        <w:tc>
          <w:tcPr>
            <w:tcW w:w="3990" w:type="dxa"/>
            <w:vMerge w:val="restart"/>
            <w:shd w:val="clear" w:color="auto" w:fill="auto"/>
          </w:tcPr>
          <w:p w:rsidR="004D066D" w:rsidRPr="00C32D59" w:rsidRDefault="004D066D" w:rsidP="00465C50">
            <w:pPr>
              <w:rPr>
                <w:lang w:val="uk-UA"/>
              </w:rPr>
            </w:pPr>
            <w:r w:rsidRPr="00C32D59">
              <w:rPr>
                <w:lang w:val="uk-UA"/>
              </w:rPr>
              <w:t>Капітальний ремонт арки парку культури та відпочинку залізничників у м. Попасна Луганської області</w:t>
            </w:r>
          </w:p>
        </w:tc>
        <w:tc>
          <w:tcPr>
            <w:tcW w:w="2774" w:type="dxa"/>
            <w:shd w:val="clear" w:color="auto" w:fill="auto"/>
          </w:tcPr>
          <w:p w:rsidR="004D066D" w:rsidRPr="00B13273" w:rsidRDefault="004D066D" w:rsidP="00465C50">
            <w:pPr>
              <w:jc w:val="both"/>
              <w:rPr>
                <w:lang w:val="uk-UA"/>
              </w:rPr>
            </w:pPr>
            <w:r w:rsidRPr="00B13273">
              <w:rPr>
                <w:lang w:val="uk-UA"/>
              </w:rPr>
              <w:t>Показник витрат</w:t>
            </w:r>
          </w:p>
        </w:tc>
        <w:tc>
          <w:tcPr>
            <w:tcW w:w="1514" w:type="dxa"/>
            <w:shd w:val="clear" w:color="auto" w:fill="auto"/>
          </w:tcPr>
          <w:p w:rsidR="004D066D" w:rsidRPr="00B13273" w:rsidRDefault="004D066D" w:rsidP="00465C50">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4D066D" w:rsidRPr="00B13273" w:rsidRDefault="001C6EA1" w:rsidP="00B13273">
            <w:pPr>
              <w:jc w:val="both"/>
              <w:rPr>
                <w:lang w:val="uk-UA"/>
              </w:rPr>
            </w:pPr>
            <w:r>
              <w:rPr>
                <w:lang w:val="uk-UA"/>
              </w:rPr>
              <w:t>124,208</w:t>
            </w:r>
          </w:p>
        </w:tc>
      </w:tr>
      <w:tr w:rsidR="007E5613" w:rsidRPr="00B13273" w:rsidTr="000E048A">
        <w:tc>
          <w:tcPr>
            <w:tcW w:w="3990" w:type="dxa"/>
            <w:vMerge/>
            <w:shd w:val="clear" w:color="auto" w:fill="auto"/>
          </w:tcPr>
          <w:p w:rsidR="007E5613" w:rsidRPr="00B13273" w:rsidRDefault="007E5613" w:rsidP="00B13273">
            <w:pPr>
              <w:jc w:val="both"/>
              <w:rPr>
                <w:lang w:val="uk-UA"/>
              </w:rPr>
            </w:pPr>
          </w:p>
        </w:tc>
        <w:tc>
          <w:tcPr>
            <w:tcW w:w="2774" w:type="dxa"/>
            <w:shd w:val="clear" w:color="auto" w:fill="auto"/>
          </w:tcPr>
          <w:p w:rsidR="007E5613" w:rsidRPr="00B13273" w:rsidRDefault="007E5613" w:rsidP="00465C50">
            <w:pPr>
              <w:jc w:val="both"/>
              <w:rPr>
                <w:lang w:val="uk-UA"/>
              </w:rPr>
            </w:pPr>
            <w:r w:rsidRPr="00B13273">
              <w:rPr>
                <w:lang w:val="uk-UA"/>
              </w:rPr>
              <w:t xml:space="preserve">Показник продукту: </w:t>
            </w:r>
          </w:p>
        </w:tc>
        <w:tc>
          <w:tcPr>
            <w:tcW w:w="1514" w:type="dxa"/>
            <w:shd w:val="clear" w:color="auto" w:fill="auto"/>
          </w:tcPr>
          <w:p w:rsidR="007E5613" w:rsidRPr="00B13273" w:rsidRDefault="007E5613" w:rsidP="00465C50">
            <w:pPr>
              <w:jc w:val="both"/>
              <w:rPr>
                <w:lang w:val="uk-UA"/>
              </w:rPr>
            </w:pPr>
            <w:r w:rsidRPr="00B13273">
              <w:rPr>
                <w:lang w:val="uk-UA"/>
              </w:rPr>
              <w:t>од.</w:t>
            </w:r>
          </w:p>
        </w:tc>
        <w:tc>
          <w:tcPr>
            <w:tcW w:w="1435" w:type="dxa"/>
            <w:shd w:val="clear" w:color="auto" w:fill="auto"/>
          </w:tcPr>
          <w:p w:rsidR="007E5613" w:rsidRPr="00B13273" w:rsidRDefault="001C6EA1" w:rsidP="00B13273">
            <w:pPr>
              <w:jc w:val="both"/>
              <w:rPr>
                <w:lang w:val="uk-UA"/>
              </w:rPr>
            </w:pPr>
            <w:r>
              <w:rPr>
                <w:lang w:val="uk-UA"/>
              </w:rPr>
              <w:t>1</w:t>
            </w:r>
          </w:p>
        </w:tc>
      </w:tr>
      <w:tr w:rsidR="007E5613" w:rsidRPr="00B13273" w:rsidTr="000E048A">
        <w:tc>
          <w:tcPr>
            <w:tcW w:w="3990" w:type="dxa"/>
            <w:vMerge/>
            <w:shd w:val="clear" w:color="auto" w:fill="auto"/>
          </w:tcPr>
          <w:p w:rsidR="007E5613" w:rsidRPr="00B13273" w:rsidRDefault="007E5613" w:rsidP="00B13273">
            <w:pPr>
              <w:jc w:val="both"/>
              <w:rPr>
                <w:lang w:val="uk-UA"/>
              </w:rPr>
            </w:pPr>
          </w:p>
        </w:tc>
        <w:tc>
          <w:tcPr>
            <w:tcW w:w="2774" w:type="dxa"/>
            <w:shd w:val="clear" w:color="auto" w:fill="auto"/>
          </w:tcPr>
          <w:p w:rsidR="007E5613" w:rsidRPr="00B13273" w:rsidRDefault="007E5613" w:rsidP="00465C50">
            <w:pPr>
              <w:jc w:val="both"/>
              <w:rPr>
                <w:lang w:val="uk-UA"/>
              </w:rPr>
            </w:pPr>
            <w:r w:rsidRPr="00B13273">
              <w:rPr>
                <w:lang w:val="uk-UA"/>
              </w:rPr>
              <w:t>Показник ефективності:</w:t>
            </w:r>
          </w:p>
        </w:tc>
        <w:tc>
          <w:tcPr>
            <w:tcW w:w="1514" w:type="dxa"/>
            <w:shd w:val="clear" w:color="auto" w:fill="auto"/>
          </w:tcPr>
          <w:p w:rsidR="007E5613" w:rsidRPr="00B13273" w:rsidRDefault="007E5613" w:rsidP="00465C50">
            <w:pPr>
              <w:jc w:val="both"/>
              <w:rPr>
                <w:lang w:val="uk-UA"/>
              </w:rPr>
            </w:pPr>
            <w:r w:rsidRPr="00B13273">
              <w:rPr>
                <w:lang w:val="uk-UA"/>
              </w:rPr>
              <w:t>тис. грн. /од.</w:t>
            </w:r>
          </w:p>
        </w:tc>
        <w:tc>
          <w:tcPr>
            <w:tcW w:w="1435" w:type="dxa"/>
            <w:shd w:val="clear" w:color="auto" w:fill="auto"/>
          </w:tcPr>
          <w:p w:rsidR="007E5613" w:rsidRPr="00B13273" w:rsidRDefault="001C6EA1" w:rsidP="00B13273">
            <w:pPr>
              <w:jc w:val="both"/>
              <w:rPr>
                <w:lang w:val="uk-UA"/>
              </w:rPr>
            </w:pPr>
            <w:r>
              <w:rPr>
                <w:lang w:val="uk-UA"/>
              </w:rPr>
              <w:t>124,208</w:t>
            </w:r>
          </w:p>
        </w:tc>
      </w:tr>
      <w:tr w:rsidR="007E5613" w:rsidRPr="00B13273" w:rsidTr="000E048A">
        <w:tc>
          <w:tcPr>
            <w:tcW w:w="3990" w:type="dxa"/>
            <w:vMerge/>
            <w:shd w:val="clear" w:color="auto" w:fill="auto"/>
          </w:tcPr>
          <w:p w:rsidR="007E5613" w:rsidRPr="00B13273" w:rsidRDefault="007E5613" w:rsidP="00B13273">
            <w:pPr>
              <w:jc w:val="both"/>
              <w:rPr>
                <w:lang w:val="uk-UA"/>
              </w:rPr>
            </w:pPr>
          </w:p>
        </w:tc>
        <w:tc>
          <w:tcPr>
            <w:tcW w:w="2774" w:type="dxa"/>
            <w:shd w:val="clear" w:color="auto" w:fill="auto"/>
          </w:tcPr>
          <w:p w:rsidR="007E5613" w:rsidRPr="00B13273" w:rsidRDefault="007E5613" w:rsidP="00465C50">
            <w:pPr>
              <w:jc w:val="both"/>
              <w:rPr>
                <w:lang w:val="uk-UA"/>
              </w:rPr>
            </w:pPr>
            <w:r w:rsidRPr="00B13273">
              <w:rPr>
                <w:lang w:val="uk-UA"/>
              </w:rPr>
              <w:t>Показник якості:</w:t>
            </w:r>
          </w:p>
        </w:tc>
        <w:tc>
          <w:tcPr>
            <w:tcW w:w="1514" w:type="dxa"/>
            <w:shd w:val="clear" w:color="auto" w:fill="auto"/>
          </w:tcPr>
          <w:p w:rsidR="007E5613" w:rsidRPr="00B13273" w:rsidRDefault="007E5613" w:rsidP="00465C50">
            <w:pPr>
              <w:jc w:val="both"/>
              <w:rPr>
                <w:lang w:val="uk-UA"/>
              </w:rPr>
            </w:pPr>
            <w:r w:rsidRPr="00B13273">
              <w:rPr>
                <w:lang w:val="uk-UA"/>
              </w:rPr>
              <w:t>%</w:t>
            </w:r>
          </w:p>
        </w:tc>
        <w:tc>
          <w:tcPr>
            <w:tcW w:w="1435" w:type="dxa"/>
            <w:shd w:val="clear" w:color="auto" w:fill="auto"/>
          </w:tcPr>
          <w:p w:rsidR="007E5613" w:rsidRPr="00B13273" w:rsidRDefault="001C6EA1" w:rsidP="00B13273">
            <w:pPr>
              <w:jc w:val="both"/>
              <w:rPr>
                <w:lang w:val="uk-UA"/>
              </w:rPr>
            </w:pPr>
            <w:r>
              <w:rPr>
                <w:lang w:val="uk-UA"/>
              </w:rPr>
              <w:t>100</w:t>
            </w:r>
          </w:p>
        </w:tc>
      </w:tr>
      <w:tr w:rsidR="004D066D" w:rsidRPr="00B13273" w:rsidTr="000E048A">
        <w:tc>
          <w:tcPr>
            <w:tcW w:w="3990" w:type="dxa"/>
            <w:vMerge w:val="restart"/>
            <w:shd w:val="clear" w:color="auto" w:fill="auto"/>
          </w:tcPr>
          <w:p w:rsidR="004D066D" w:rsidRPr="00B13273" w:rsidRDefault="004D066D" w:rsidP="00B13273">
            <w:pPr>
              <w:jc w:val="both"/>
              <w:rPr>
                <w:lang w:val="uk-UA"/>
              </w:rPr>
            </w:pPr>
            <w:r w:rsidRPr="004D066D">
              <w:rPr>
                <w:lang w:val="uk-UA"/>
              </w:rPr>
              <w:t>Придбання роторної косарки для благоустрою міста</w:t>
            </w:r>
          </w:p>
        </w:tc>
        <w:tc>
          <w:tcPr>
            <w:tcW w:w="2774" w:type="dxa"/>
            <w:shd w:val="clear" w:color="auto" w:fill="auto"/>
          </w:tcPr>
          <w:p w:rsidR="004D066D" w:rsidRPr="00B13273" w:rsidRDefault="004D066D" w:rsidP="00465C50">
            <w:pPr>
              <w:jc w:val="both"/>
              <w:rPr>
                <w:lang w:val="uk-UA"/>
              </w:rPr>
            </w:pPr>
            <w:r w:rsidRPr="00B13273">
              <w:rPr>
                <w:lang w:val="uk-UA"/>
              </w:rPr>
              <w:t>Показник витрат</w:t>
            </w:r>
          </w:p>
        </w:tc>
        <w:tc>
          <w:tcPr>
            <w:tcW w:w="1514" w:type="dxa"/>
            <w:shd w:val="clear" w:color="auto" w:fill="auto"/>
          </w:tcPr>
          <w:p w:rsidR="004D066D" w:rsidRPr="00B13273" w:rsidRDefault="004D066D" w:rsidP="00465C50">
            <w:pPr>
              <w:jc w:val="both"/>
              <w:rPr>
                <w:lang w:val="uk-UA"/>
              </w:rPr>
            </w:pPr>
            <w:proofErr w:type="spellStart"/>
            <w:r w:rsidRPr="00B13273">
              <w:rPr>
                <w:lang w:val="uk-UA"/>
              </w:rPr>
              <w:t>тис.грн</w:t>
            </w:r>
            <w:proofErr w:type="spellEnd"/>
            <w:r w:rsidRPr="00B13273">
              <w:rPr>
                <w:lang w:val="uk-UA"/>
              </w:rPr>
              <w:t>.</w:t>
            </w:r>
          </w:p>
        </w:tc>
        <w:tc>
          <w:tcPr>
            <w:tcW w:w="1435" w:type="dxa"/>
            <w:shd w:val="clear" w:color="auto" w:fill="auto"/>
          </w:tcPr>
          <w:p w:rsidR="004D066D" w:rsidRPr="00B13273" w:rsidRDefault="004D066D" w:rsidP="00B13273">
            <w:pPr>
              <w:jc w:val="both"/>
              <w:rPr>
                <w:lang w:val="uk-UA"/>
              </w:rPr>
            </w:pPr>
            <w:r>
              <w:rPr>
                <w:lang w:val="uk-UA"/>
              </w:rPr>
              <w:t>120,0</w:t>
            </w:r>
          </w:p>
        </w:tc>
      </w:tr>
      <w:tr w:rsidR="004D066D" w:rsidRPr="00B13273" w:rsidTr="00AA302D">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 xml:space="preserve">Показник продукту: </w:t>
            </w:r>
          </w:p>
        </w:tc>
        <w:tc>
          <w:tcPr>
            <w:tcW w:w="1514" w:type="dxa"/>
            <w:tcBorders>
              <w:bottom w:val="single" w:sz="4" w:space="0" w:color="auto"/>
            </w:tcBorders>
            <w:shd w:val="clear" w:color="auto" w:fill="auto"/>
          </w:tcPr>
          <w:p w:rsidR="004D066D" w:rsidRPr="00B13273" w:rsidRDefault="004D066D" w:rsidP="00465C50">
            <w:pPr>
              <w:jc w:val="both"/>
              <w:rPr>
                <w:lang w:val="uk-UA"/>
              </w:rPr>
            </w:pPr>
            <w:r w:rsidRPr="00B13273">
              <w:rPr>
                <w:lang w:val="uk-UA"/>
              </w:rPr>
              <w:t>од.</w:t>
            </w:r>
          </w:p>
        </w:tc>
        <w:tc>
          <w:tcPr>
            <w:tcW w:w="1435" w:type="dxa"/>
            <w:tcBorders>
              <w:bottom w:val="single" w:sz="4" w:space="0" w:color="auto"/>
            </w:tcBorders>
            <w:shd w:val="clear" w:color="auto" w:fill="auto"/>
          </w:tcPr>
          <w:p w:rsidR="004D066D" w:rsidRPr="00B13273" w:rsidRDefault="00AA302D" w:rsidP="00B13273">
            <w:pPr>
              <w:jc w:val="both"/>
              <w:rPr>
                <w:lang w:val="uk-UA"/>
              </w:rPr>
            </w:pPr>
            <w:r>
              <w:rPr>
                <w:lang w:val="uk-UA"/>
              </w:rPr>
              <w:t>1</w:t>
            </w:r>
          </w:p>
        </w:tc>
      </w:tr>
      <w:tr w:rsidR="004D066D" w:rsidRPr="00B13273" w:rsidTr="00AA302D">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ефективності:</w:t>
            </w:r>
          </w:p>
        </w:tc>
        <w:tc>
          <w:tcPr>
            <w:tcW w:w="1514" w:type="dxa"/>
            <w:tcBorders>
              <w:top w:val="single" w:sz="4" w:space="0" w:color="auto"/>
            </w:tcBorders>
            <w:shd w:val="clear" w:color="auto" w:fill="auto"/>
          </w:tcPr>
          <w:p w:rsidR="004D066D" w:rsidRPr="00B13273" w:rsidRDefault="004D066D" w:rsidP="00465C50">
            <w:pPr>
              <w:jc w:val="both"/>
              <w:rPr>
                <w:lang w:val="uk-UA"/>
              </w:rPr>
            </w:pPr>
            <w:r w:rsidRPr="00B13273">
              <w:rPr>
                <w:lang w:val="uk-UA"/>
              </w:rPr>
              <w:t>тис. грн. /од.</w:t>
            </w:r>
          </w:p>
        </w:tc>
        <w:tc>
          <w:tcPr>
            <w:tcW w:w="1435" w:type="dxa"/>
            <w:tcBorders>
              <w:top w:val="single" w:sz="4" w:space="0" w:color="auto"/>
            </w:tcBorders>
            <w:shd w:val="clear" w:color="auto" w:fill="auto"/>
          </w:tcPr>
          <w:p w:rsidR="004D066D" w:rsidRPr="00B13273" w:rsidRDefault="00AA302D" w:rsidP="00B13273">
            <w:pPr>
              <w:jc w:val="both"/>
              <w:rPr>
                <w:lang w:val="uk-UA"/>
              </w:rPr>
            </w:pPr>
            <w:r>
              <w:rPr>
                <w:lang w:val="uk-UA"/>
              </w:rPr>
              <w:t>120,0</w:t>
            </w:r>
          </w:p>
        </w:tc>
      </w:tr>
      <w:tr w:rsidR="004D066D" w:rsidRPr="00B13273" w:rsidTr="000E048A">
        <w:tc>
          <w:tcPr>
            <w:tcW w:w="3990" w:type="dxa"/>
            <w:vMerge/>
            <w:shd w:val="clear" w:color="auto" w:fill="auto"/>
          </w:tcPr>
          <w:p w:rsidR="004D066D" w:rsidRPr="00B13273" w:rsidRDefault="004D066D" w:rsidP="00B13273">
            <w:pPr>
              <w:jc w:val="both"/>
              <w:rPr>
                <w:lang w:val="uk-UA"/>
              </w:rPr>
            </w:pPr>
          </w:p>
        </w:tc>
        <w:tc>
          <w:tcPr>
            <w:tcW w:w="2774" w:type="dxa"/>
            <w:shd w:val="clear" w:color="auto" w:fill="auto"/>
          </w:tcPr>
          <w:p w:rsidR="004D066D" w:rsidRPr="00B13273" w:rsidRDefault="004D066D" w:rsidP="00465C50">
            <w:pPr>
              <w:jc w:val="both"/>
              <w:rPr>
                <w:lang w:val="uk-UA"/>
              </w:rPr>
            </w:pPr>
            <w:r w:rsidRPr="00B13273">
              <w:rPr>
                <w:lang w:val="uk-UA"/>
              </w:rPr>
              <w:t>Показник якості:</w:t>
            </w:r>
          </w:p>
        </w:tc>
        <w:tc>
          <w:tcPr>
            <w:tcW w:w="1514" w:type="dxa"/>
            <w:shd w:val="clear" w:color="auto" w:fill="auto"/>
          </w:tcPr>
          <w:p w:rsidR="004D066D" w:rsidRPr="00B13273" w:rsidRDefault="004D066D" w:rsidP="00465C50">
            <w:pPr>
              <w:jc w:val="both"/>
              <w:rPr>
                <w:lang w:val="uk-UA"/>
              </w:rPr>
            </w:pPr>
            <w:r w:rsidRPr="00B13273">
              <w:rPr>
                <w:lang w:val="uk-UA"/>
              </w:rPr>
              <w:t>%</w:t>
            </w:r>
          </w:p>
        </w:tc>
        <w:tc>
          <w:tcPr>
            <w:tcW w:w="1435" w:type="dxa"/>
            <w:shd w:val="clear" w:color="auto" w:fill="auto"/>
          </w:tcPr>
          <w:p w:rsidR="004D066D" w:rsidRPr="00B13273" w:rsidRDefault="00AA302D" w:rsidP="00B13273">
            <w:pPr>
              <w:jc w:val="both"/>
              <w:rPr>
                <w:lang w:val="uk-UA"/>
              </w:rPr>
            </w:pPr>
            <w:r>
              <w:rPr>
                <w:lang w:val="uk-UA"/>
              </w:rPr>
              <w:t>100</w:t>
            </w:r>
          </w:p>
        </w:tc>
      </w:tr>
    </w:tbl>
    <w:p w:rsidR="00B13273" w:rsidRPr="00B13273" w:rsidRDefault="00B13273" w:rsidP="00B13273">
      <w:pPr>
        <w:tabs>
          <w:tab w:val="left" w:pos="6885"/>
        </w:tabs>
        <w:rPr>
          <w:lang w:val="uk-UA"/>
        </w:rPr>
      </w:pPr>
    </w:p>
    <w:p w:rsidR="00B13273" w:rsidRPr="00B13273" w:rsidRDefault="00B13273" w:rsidP="00B13273">
      <w:pPr>
        <w:rPr>
          <w:lang w:val="uk-UA"/>
        </w:rPr>
      </w:pPr>
      <w:r w:rsidRPr="00B13273">
        <w:rPr>
          <w:lang w:val="uk-UA"/>
        </w:rPr>
        <w:tab/>
      </w:r>
    </w:p>
    <w:p w:rsidR="00B13273" w:rsidRPr="00B13273" w:rsidRDefault="00B13273" w:rsidP="00B13273">
      <w:pPr>
        <w:tabs>
          <w:tab w:val="left" w:pos="6885"/>
        </w:tabs>
        <w:rPr>
          <w:lang w:val="uk-UA"/>
        </w:rPr>
      </w:pPr>
    </w:p>
    <w:p w:rsidR="00B13273" w:rsidRPr="00B13273" w:rsidRDefault="00B13273" w:rsidP="00B13273">
      <w:pPr>
        <w:tabs>
          <w:tab w:val="left" w:pos="6885"/>
        </w:tabs>
        <w:rPr>
          <w:lang w:val="uk-UA"/>
        </w:rPr>
      </w:pPr>
    </w:p>
    <w:p w:rsidR="00B13273" w:rsidRPr="00B13273" w:rsidRDefault="00765681" w:rsidP="00B13273">
      <w:pPr>
        <w:jc w:val="both"/>
        <w:rPr>
          <w:lang w:val="uk-UA"/>
        </w:rPr>
      </w:pPr>
      <w:r>
        <w:rPr>
          <w:lang w:val="uk-UA"/>
        </w:rPr>
        <w:t xml:space="preserve">        Міський голова                                                                                          Ю.І.Онищенко</w:t>
      </w:r>
    </w:p>
    <w:p w:rsidR="00B13273" w:rsidRPr="00B13273" w:rsidRDefault="00B13273" w:rsidP="00B13273">
      <w:pPr>
        <w:jc w:val="both"/>
        <w:rPr>
          <w:lang w:val="uk-UA"/>
        </w:rPr>
      </w:pPr>
    </w:p>
    <w:p w:rsidR="00B13273" w:rsidRPr="00B13273" w:rsidRDefault="00B13273" w:rsidP="00B13273">
      <w:pPr>
        <w:jc w:val="both"/>
        <w:rPr>
          <w:lang w:val="uk-UA"/>
        </w:rPr>
      </w:pPr>
    </w:p>
    <w:p w:rsidR="00B13273" w:rsidRPr="00B13273" w:rsidRDefault="00B13273" w:rsidP="00B13273">
      <w:pPr>
        <w:jc w:val="both"/>
        <w:rPr>
          <w:lang w:val="uk-UA"/>
        </w:rPr>
      </w:pPr>
    </w:p>
    <w:p w:rsidR="00E22312" w:rsidRPr="00B13273" w:rsidRDefault="00E22312" w:rsidP="00B13273">
      <w:pPr>
        <w:tabs>
          <w:tab w:val="left" w:pos="3660"/>
        </w:tabs>
        <w:rPr>
          <w:lang w:val="uk-UA"/>
        </w:rPr>
      </w:pPr>
    </w:p>
    <w:sectPr w:rsidR="00E22312" w:rsidRPr="00B13273" w:rsidSect="00F858FB">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B4" w:rsidRDefault="00A168B4" w:rsidP="00AE5BB2">
      <w:r>
        <w:separator/>
      </w:r>
    </w:p>
  </w:endnote>
  <w:endnote w:type="continuationSeparator" w:id="0">
    <w:p w:rsidR="00A168B4" w:rsidRDefault="00A168B4" w:rsidP="00AE5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B4" w:rsidRDefault="00A168B4" w:rsidP="00AE5BB2">
      <w:r>
        <w:separator/>
      </w:r>
    </w:p>
  </w:footnote>
  <w:footnote w:type="continuationSeparator" w:id="0">
    <w:p w:rsidR="00A168B4" w:rsidRDefault="00A168B4" w:rsidP="00AE5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2B2"/>
    <w:multiLevelType w:val="hybridMultilevel"/>
    <w:tmpl w:val="3760DF78"/>
    <w:lvl w:ilvl="0" w:tplc="98104AC0">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3493AB5"/>
    <w:multiLevelType w:val="hybridMultilevel"/>
    <w:tmpl w:val="04C09852"/>
    <w:lvl w:ilvl="0" w:tplc="0DE2F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06A6C"/>
    <w:multiLevelType w:val="hybridMultilevel"/>
    <w:tmpl w:val="CAB87094"/>
    <w:lvl w:ilvl="0" w:tplc="9D02CF14">
      <w:start w:val="1"/>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D14FF0"/>
    <w:multiLevelType w:val="hybridMultilevel"/>
    <w:tmpl w:val="F168B9E2"/>
    <w:lvl w:ilvl="0" w:tplc="2DC8CBAE">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11C6D"/>
    <w:multiLevelType w:val="hybridMultilevel"/>
    <w:tmpl w:val="4A061D82"/>
    <w:lvl w:ilvl="0" w:tplc="5D28301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2763DF"/>
    <w:multiLevelType w:val="hybridMultilevel"/>
    <w:tmpl w:val="371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A278F"/>
    <w:multiLevelType w:val="hybridMultilevel"/>
    <w:tmpl w:val="94586906"/>
    <w:lvl w:ilvl="0" w:tplc="07048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7469C2"/>
    <w:multiLevelType w:val="hybridMultilevel"/>
    <w:tmpl w:val="2B68A774"/>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A25B16"/>
    <w:multiLevelType w:val="hybridMultilevel"/>
    <w:tmpl w:val="A5729634"/>
    <w:lvl w:ilvl="0" w:tplc="34F0638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CF63C86"/>
    <w:multiLevelType w:val="multilevel"/>
    <w:tmpl w:val="5A32AB48"/>
    <w:lvl w:ilvl="0">
      <w:start w:val="1"/>
      <w:numFmt w:val="decimal"/>
      <w:lvlText w:val="%1."/>
      <w:lvlJc w:val="left"/>
      <w:pPr>
        <w:tabs>
          <w:tab w:val="num" w:pos="780"/>
        </w:tabs>
        <w:ind w:left="780" w:hanging="780"/>
      </w:pPr>
      <w:rPr>
        <w:rFonts w:hint="default"/>
        <w:b/>
      </w:rPr>
    </w:lvl>
    <w:lvl w:ilvl="1">
      <w:start w:val="2"/>
      <w:numFmt w:val="decimal"/>
      <w:lvlText w:val="%1.%2."/>
      <w:lvlJc w:val="left"/>
      <w:pPr>
        <w:tabs>
          <w:tab w:val="num" w:pos="1260"/>
        </w:tabs>
        <w:ind w:left="1260" w:hanging="780"/>
      </w:pPr>
      <w:rPr>
        <w:rFonts w:hint="default"/>
        <w:b/>
      </w:rPr>
    </w:lvl>
    <w:lvl w:ilvl="2">
      <w:start w:val="5"/>
      <w:numFmt w:val="decimal"/>
      <w:lvlText w:val="%1.%2.%3."/>
      <w:lvlJc w:val="left"/>
      <w:pPr>
        <w:tabs>
          <w:tab w:val="num" w:pos="1740"/>
        </w:tabs>
        <w:ind w:left="1740" w:hanging="78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680"/>
        </w:tabs>
        <w:ind w:left="4680" w:hanging="180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6000"/>
        </w:tabs>
        <w:ind w:left="6000" w:hanging="2160"/>
      </w:pPr>
      <w:rPr>
        <w:rFonts w:hint="default"/>
        <w:b/>
      </w:rPr>
    </w:lvl>
  </w:abstractNum>
  <w:abstractNum w:abstractNumId="12">
    <w:nsid w:val="267F1209"/>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E0D58"/>
    <w:multiLevelType w:val="hybridMultilevel"/>
    <w:tmpl w:val="8460EEE4"/>
    <w:lvl w:ilvl="0" w:tplc="80AA9B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A23C8"/>
    <w:multiLevelType w:val="hybridMultilevel"/>
    <w:tmpl w:val="C3E84898"/>
    <w:lvl w:ilvl="0" w:tplc="79C8721A">
      <w:start w:val="1"/>
      <w:numFmt w:val="bullet"/>
      <w:lvlText w:val="-"/>
      <w:lvlJc w:val="left"/>
      <w:pPr>
        <w:tabs>
          <w:tab w:val="num" w:pos="1276"/>
        </w:tabs>
        <w:ind w:left="1276"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5">
    <w:nsid w:val="2AE673E2"/>
    <w:multiLevelType w:val="multilevel"/>
    <w:tmpl w:val="9A46E7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BE814A6"/>
    <w:multiLevelType w:val="hybridMultilevel"/>
    <w:tmpl w:val="D1682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270BBF"/>
    <w:multiLevelType w:val="hybridMultilevel"/>
    <w:tmpl w:val="B8A4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1315E"/>
    <w:multiLevelType w:val="hybridMultilevel"/>
    <w:tmpl w:val="31501BF8"/>
    <w:lvl w:ilvl="0" w:tplc="0DE2F3CE">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3D785749"/>
    <w:multiLevelType w:val="hybridMultilevel"/>
    <w:tmpl w:val="CA166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2F4F29"/>
    <w:multiLevelType w:val="hybridMultilevel"/>
    <w:tmpl w:val="B31A859C"/>
    <w:lvl w:ilvl="0" w:tplc="14D23D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D44FF"/>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80533"/>
    <w:multiLevelType w:val="hybridMultilevel"/>
    <w:tmpl w:val="59022F6C"/>
    <w:lvl w:ilvl="0" w:tplc="7C183C9C">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BE092A"/>
    <w:multiLevelType w:val="hybridMultilevel"/>
    <w:tmpl w:val="9F262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B3145A"/>
    <w:multiLevelType w:val="hybridMultilevel"/>
    <w:tmpl w:val="528E78F8"/>
    <w:lvl w:ilvl="0" w:tplc="2BDAAA16">
      <w:start w:val="1"/>
      <w:numFmt w:val="bullet"/>
      <w:lvlText w:val="-"/>
      <w:lvlJc w:val="left"/>
      <w:pPr>
        <w:tabs>
          <w:tab w:val="num" w:pos="1276"/>
        </w:tabs>
        <w:ind w:left="1276"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25">
    <w:nsid w:val="441A6C5B"/>
    <w:multiLevelType w:val="hybridMultilevel"/>
    <w:tmpl w:val="147E6824"/>
    <w:lvl w:ilvl="0" w:tplc="8E3E5CDE">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7891BB9"/>
    <w:multiLevelType w:val="hybridMultilevel"/>
    <w:tmpl w:val="92462FA8"/>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7">
    <w:nsid w:val="51AB58AD"/>
    <w:multiLevelType w:val="hybridMultilevel"/>
    <w:tmpl w:val="3DF405A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52C644A9"/>
    <w:multiLevelType w:val="hybridMultilevel"/>
    <w:tmpl w:val="9EB05FC0"/>
    <w:lvl w:ilvl="0" w:tplc="0DE2F3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3BD4293"/>
    <w:multiLevelType w:val="hybridMultilevel"/>
    <w:tmpl w:val="7BEEF4C0"/>
    <w:lvl w:ilvl="0" w:tplc="0DE2F3CE">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59352094"/>
    <w:multiLevelType w:val="hybridMultilevel"/>
    <w:tmpl w:val="1C5EC5B0"/>
    <w:lvl w:ilvl="0" w:tplc="0DE2F3CE">
      <w:start w:val="1"/>
      <w:numFmt w:val="bullet"/>
      <w:lvlText w:val="­"/>
      <w:lvlJc w:val="left"/>
      <w:pPr>
        <w:tabs>
          <w:tab w:val="num" w:pos="1134"/>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57465D"/>
    <w:multiLevelType w:val="hybridMultilevel"/>
    <w:tmpl w:val="5D60996C"/>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2">
    <w:nsid w:val="631B3FD2"/>
    <w:multiLevelType w:val="hybridMultilevel"/>
    <w:tmpl w:val="2E5A9178"/>
    <w:lvl w:ilvl="0" w:tplc="3A1E1EB4">
      <w:start w:val="1"/>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33">
    <w:nsid w:val="63405193"/>
    <w:multiLevelType w:val="hybridMultilevel"/>
    <w:tmpl w:val="C0E0C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B1A07"/>
    <w:multiLevelType w:val="hybridMultilevel"/>
    <w:tmpl w:val="D4E274A6"/>
    <w:lvl w:ilvl="0" w:tplc="33883A44">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35373"/>
    <w:multiLevelType w:val="hybridMultilevel"/>
    <w:tmpl w:val="487E99B0"/>
    <w:lvl w:ilvl="0" w:tplc="D2E412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9150568"/>
    <w:multiLevelType w:val="hybridMultilevel"/>
    <w:tmpl w:val="B70E250A"/>
    <w:lvl w:ilvl="0" w:tplc="80C21540">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A02A39"/>
    <w:multiLevelType w:val="hybridMultilevel"/>
    <w:tmpl w:val="B4CA424A"/>
    <w:lvl w:ilvl="0" w:tplc="3A1E1EB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04"/>
        </w:tabs>
        <w:ind w:left="1304" w:hanging="360"/>
      </w:pPr>
    </w:lvl>
    <w:lvl w:ilvl="2" w:tplc="04190005">
      <w:start w:val="1"/>
      <w:numFmt w:val="decimal"/>
      <w:lvlText w:val="%3."/>
      <w:lvlJc w:val="left"/>
      <w:pPr>
        <w:tabs>
          <w:tab w:val="num" w:pos="2024"/>
        </w:tabs>
        <w:ind w:left="2024" w:hanging="360"/>
      </w:pPr>
    </w:lvl>
    <w:lvl w:ilvl="3" w:tplc="04190001">
      <w:start w:val="1"/>
      <w:numFmt w:val="decimal"/>
      <w:lvlText w:val="%4."/>
      <w:lvlJc w:val="left"/>
      <w:pPr>
        <w:tabs>
          <w:tab w:val="num" w:pos="2744"/>
        </w:tabs>
        <w:ind w:left="2744" w:hanging="360"/>
      </w:pPr>
    </w:lvl>
    <w:lvl w:ilvl="4" w:tplc="04190003">
      <w:start w:val="1"/>
      <w:numFmt w:val="decimal"/>
      <w:lvlText w:val="%5."/>
      <w:lvlJc w:val="left"/>
      <w:pPr>
        <w:tabs>
          <w:tab w:val="num" w:pos="3464"/>
        </w:tabs>
        <w:ind w:left="3464" w:hanging="360"/>
      </w:pPr>
    </w:lvl>
    <w:lvl w:ilvl="5" w:tplc="04190005">
      <w:start w:val="1"/>
      <w:numFmt w:val="decimal"/>
      <w:lvlText w:val="%6."/>
      <w:lvlJc w:val="left"/>
      <w:pPr>
        <w:tabs>
          <w:tab w:val="num" w:pos="4184"/>
        </w:tabs>
        <w:ind w:left="4184" w:hanging="360"/>
      </w:pPr>
    </w:lvl>
    <w:lvl w:ilvl="6" w:tplc="04190001">
      <w:start w:val="1"/>
      <w:numFmt w:val="decimal"/>
      <w:lvlText w:val="%7."/>
      <w:lvlJc w:val="left"/>
      <w:pPr>
        <w:tabs>
          <w:tab w:val="num" w:pos="4904"/>
        </w:tabs>
        <w:ind w:left="4904" w:hanging="360"/>
      </w:pPr>
    </w:lvl>
    <w:lvl w:ilvl="7" w:tplc="04190003">
      <w:start w:val="1"/>
      <w:numFmt w:val="decimal"/>
      <w:lvlText w:val="%8."/>
      <w:lvlJc w:val="left"/>
      <w:pPr>
        <w:tabs>
          <w:tab w:val="num" w:pos="5624"/>
        </w:tabs>
        <w:ind w:left="5624" w:hanging="360"/>
      </w:pPr>
    </w:lvl>
    <w:lvl w:ilvl="8" w:tplc="04190005">
      <w:start w:val="1"/>
      <w:numFmt w:val="decimal"/>
      <w:lvlText w:val="%9."/>
      <w:lvlJc w:val="left"/>
      <w:pPr>
        <w:tabs>
          <w:tab w:val="num" w:pos="6344"/>
        </w:tabs>
        <w:ind w:left="6344" w:hanging="360"/>
      </w:pPr>
    </w:lvl>
  </w:abstractNum>
  <w:abstractNum w:abstractNumId="39">
    <w:nsid w:val="6C781904"/>
    <w:multiLevelType w:val="hybridMultilevel"/>
    <w:tmpl w:val="D7A0D66E"/>
    <w:lvl w:ilvl="0" w:tplc="F8E62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13C6C"/>
    <w:multiLevelType w:val="hybridMultilevel"/>
    <w:tmpl w:val="355C6784"/>
    <w:lvl w:ilvl="0" w:tplc="2A1E4C80">
      <w:start w:val="1"/>
      <w:numFmt w:val="decimal"/>
      <w:lvlText w:val="%1."/>
      <w:lvlJc w:val="left"/>
      <w:pPr>
        <w:ind w:left="1125" w:hanging="360"/>
      </w:pPr>
      <w:rPr>
        <w:rFonts w:hint="default"/>
        <w:color w:val="00000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1">
    <w:nsid w:val="7962658C"/>
    <w:multiLevelType w:val="hybridMultilevel"/>
    <w:tmpl w:val="1E564BD0"/>
    <w:lvl w:ilvl="0" w:tplc="B3543F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F7747C"/>
    <w:multiLevelType w:val="hybridMultilevel"/>
    <w:tmpl w:val="F17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FCE5770"/>
    <w:multiLevelType w:val="hybridMultilevel"/>
    <w:tmpl w:val="F782BAEE"/>
    <w:lvl w:ilvl="0" w:tplc="7D0E0598">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5"/>
  </w:num>
  <w:num w:numId="4">
    <w:abstractNumId w:val="34"/>
  </w:num>
  <w:num w:numId="5">
    <w:abstractNumId w:val="27"/>
  </w:num>
  <w:num w:numId="6">
    <w:abstractNumId w:val="32"/>
  </w:num>
  <w:num w:numId="7">
    <w:abstractNumId w:val="14"/>
  </w:num>
  <w:num w:numId="8">
    <w:abstractNumId w:val="24"/>
  </w:num>
  <w:num w:numId="9">
    <w:abstractNumId w:val="11"/>
  </w:num>
  <w:num w:numId="10">
    <w:abstractNumId w:val="19"/>
  </w:num>
  <w:num w:numId="11">
    <w:abstractNumId w:val="4"/>
  </w:num>
  <w:num w:numId="12">
    <w:abstractNumId w:val="23"/>
  </w:num>
  <w:num w:numId="13">
    <w:abstractNumId w:val="30"/>
  </w:num>
  <w:num w:numId="14">
    <w:abstractNumId w:val="10"/>
  </w:num>
  <w:num w:numId="15">
    <w:abstractNumId w:val="1"/>
  </w:num>
  <w:num w:numId="16">
    <w:abstractNumId w:val="31"/>
  </w:num>
  <w:num w:numId="17">
    <w:abstractNumId w:val="26"/>
  </w:num>
  <w:num w:numId="18">
    <w:abstractNumId w:val="44"/>
  </w:num>
  <w:num w:numId="19">
    <w:abstractNumId w:val="36"/>
  </w:num>
  <w:num w:numId="20">
    <w:abstractNumId w:val="33"/>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2"/>
  </w:num>
  <w:num w:numId="25">
    <w:abstractNumId w:val="2"/>
  </w:num>
  <w:num w:numId="26">
    <w:abstractNumId w:val="18"/>
  </w:num>
  <w:num w:numId="27">
    <w:abstractNumId w:val="28"/>
  </w:num>
  <w:num w:numId="28">
    <w:abstractNumId w:val="29"/>
  </w:num>
  <w:num w:numId="29">
    <w:abstractNumId w:val="38"/>
  </w:num>
  <w:num w:numId="30">
    <w:abstractNumId w:val="8"/>
  </w:num>
  <w:num w:numId="31">
    <w:abstractNumId w:val="40"/>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9"/>
  </w:num>
  <w:num w:numId="39">
    <w:abstractNumId w:val="39"/>
  </w:num>
  <w:num w:numId="40">
    <w:abstractNumId w:val="41"/>
  </w:num>
  <w:num w:numId="41">
    <w:abstractNumId w:val="5"/>
  </w:num>
  <w:num w:numId="42">
    <w:abstractNumId w:val="16"/>
  </w:num>
  <w:num w:numId="43">
    <w:abstractNumId w:val="21"/>
  </w:num>
  <w:num w:numId="44">
    <w:abstractNumId w:val="42"/>
  </w:num>
  <w:num w:numId="45">
    <w:abstractNumId w:val="1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C3533"/>
    <w:rsid w:val="000151B2"/>
    <w:rsid w:val="0001659A"/>
    <w:rsid w:val="00031DA2"/>
    <w:rsid w:val="00034DB8"/>
    <w:rsid w:val="00040D20"/>
    <w:rsid w:val="00042EE3"/>
    <w:rsid w:val="00051C9D"/>
    <w:rsid w:val="00065B37"/>
    <w:rsid w:val="0006670B"/>
    <w:rsid w:val="00077996"/>
    <w:rsid w:val="00082B59"/>
    <w:rsid w:val="00097DCA"/>
    <w:rsid w:val="000C1354"/>
    <w:rsid w:val="000C351B"/>
    <w:rsid w:val="000C3EAB"/>
    <w:rsid w:val="000C4C1B"/>
    <w:rsid w:val="000D1982"/>
    <w:rsid w:val="000E048A"/>
    <w:rsid w:val="000E685D"/>
    <w:rsid w:val="000E73BC"/>
    <w:rsid w:val="000F171C"/>
    <w:rsid w:val="000F4A34"/>
    <w:rsid w:val="00100121"/>
    <w:rsid w:val="00126DE5"/>
    <w:rsid w:val="001313DD"/>
    <w:rsid w:val="001423AA"/>
    <w:rsid w:val="00155A54"/>
    <w:rsid w:val="0018093D"/>
    <w:rsid w:val="00183DD3"/>
    <w:rsid w:val="00185FCC"/>
    <w:rsid w:val="00186298"/>
    <w:rsid w:val="00187B05"/>
    <w:rsid w:val="001A0490"/>
    <w:rsid w:val="001A5615"/>
    <w:rsid w:val="001B1C57"/>
    <w:rsid w:val="001B6963"/>
    <w:rsid w:val="001C5AB3"/>
    <w:rsid w:val="001C6EA1"/>
    <w:rsid w:val="001D4D80"/>
    <w:rsid w:val="001E4C54"/>
    <w:rsid w:val="001F66C2"/>
    <w:rsid w:val="00200867"/>
    <w:rsid w:val="00225812"/>
    <w:rsid w:val="00225C9E"/>
    <w:rsid w:val="00237A7D"/>
    <w:rsid w:val="00250EC3"/>
    <w:rsid w:val="00256917"/>
    <w:rsid w:val="002579AA"/>
    <w:rsid w:val="0029118F"/>
    <w:rsid w:val="00291372"/>
    <w:rsid w:val="00296DFD"/>
    <w:rsid w:val="002B024A"/>
    <w:rsid w:val="002B0E41"/>
    <w:rsid w:val="002B51E8"/>
    <w:rsid w:val="002B5BAC"/>
    <w:rsid w:val="002D0455"/>
    <w:rsid w:val="002D51DE"/>
    <w:rsid w:val="002D72C5"/>
    <w:rsid w:val="00306DD6"/>
    <w:rsid w:val="00307C5A"/>
    <w:rsid w:val="003232D1"/>
    <w:rsid w:val="00332918"/>
    <w:rsid w:val="00335600"/>
    <w:rsid w:val="00357D65"/>
    <w:rsid w:val="00370EB6"/>
    <w:rsid w:val="00372A43"/>
    <w:rsid w:val="003774AC"/>
    <w:rsid w:val="00383B27"/>
    <w:rsid w:val="00394CFF"/>
    <w:rsid w:val="003C5627"/>
    <w:rsid w:val="003D5552"/>
    <w:rsid w:val="003E0BB6"/>
    <w:rsid w:val="003F06F0"/>
    <w:rsid w:val="003F2EFD"/>
    <w:rsid w:val="003F34AC"/>
    <w:rsid w:val="0040234E"/>
    <w:rsid w:val="0040612E"/>
    <w:rsid w:val="0041594A"/>
    <w:rsid w:val="004219D1"/>
    <w:rsid w:val="00446BB2"/>
    <w:rsid w:val="00465F42"/>
    <w:rsid w:val="0046741D"/>
    <w:rsid w:val="0047330D"/>
    <w:rsid w:val="00473A22"/>
    <w:rsid w:val="004846F0"/>
    <w:rsid w:val="004B4CB9"/>
    <w:rsid w:val="004D066D"/>
    <w:rsid w:val="004D6ADC"/>
    <w:rsid w:val="004E63CE"/>
    <w:rsid w:val="004E6503"/>
    <w:rsid w:val="004E6FEA"/>
    <w:rsid w:val="004F1162"/>
    <w:rsid w:val="004F36F8"/>
    <w:rsid w:val="00502367"/>
    <w:rsid w:val="005109C9"/>
    <w:rsid w:val="00511409"/>
    <w:rsid w:val="00514975"/>
    <w:rsid w:val="005222FB"/>
    <w:rsid w:val="00527481"/>
    <w:rsid w:val="005432E3"/>
    <w:rsid w:val="005556B3"/>
    <w:rsid w:val="00562F67"/>
    <w:rsid w:val="005655C0"/>
    <w:rsid w:val="00570909"/>
    <w:rsid w:val="00570A8A"/>
    <w:rsid w:val="00581940"/>
    <w:rsid w:val="00591247"/>
    <w:rsid w:val="00594B50"/>
    <w:rsid w:val="005A17BC"/>
    <w:rsid w:val="005A1C08"/>
    <w:rsid w:val="005C1C8F"/>
    <w:rsid w:val="005C3C66"/>
    <w:rsid w:val="005D1F47"/>
    <w:rsid w:val="005E1B68"/>
    <w:rsid w:val="005F20EB"/>
    <w:rsid w:val="00600404"/>
    <w:rsid w:val="00600907"/>
    <w:rsid w:val="00614C02"/>
    <w:rsid w:val="00614C7E"/>
    <w:rsid w:val="00616157"/>
    <w:rsid w:val="00621500"/>
    <w:rsid w:val="006278BE"/>
    <w:rsid w:val="00631B6E"/>
    <w:rsid w:val="00655309"/>
    <w:rsid w:val="006635CB"/>
    <w:rsid w:val="0068121C"/>
    <w:rsid w:val="00691ACD"/>
    <w:rsid w:val="00697D18"/>
    <w:rsid w:val="006A41AD"/>
    <w:rsid w:val="006C15DC"/>
    <w:rsid w:val="006D4C4C"/>
    <w:rsid w:val="006E5C32"/>
    <w:rsid w:val="00702F5E"/>
    <w:rsid w:val="00705EE8"/>
    <w:rsid w:val="007072C6"/>
    <w:rsid w:val="00707349"/>
    <w:rsid w:val="00711234"/>
    <w:rsid w:val="00716B96"/>
    <w:rsid w:val="00723EA0"/>
    <w:rsid w:val="00725FA0"/>
    <w:rsid w:val="007309B1"/>
    <w:rsid w:val="00733757"/>
    <w:rsid w:val="007340FD"/>
    <w:rsid w:val="00744E9F"/>
    <w:rsid w:val="00744F8F"/>
    <w:rsid w:val="00747EE0"/>
    <w:rsid w:val="00753DB0"/>
    <w:rsid w:val="00755573"/>
    <w:rsid w:val="007602CA"/>
    <w:rsid w:val="00765681"/>
    <w:rsid w:val="00781BB5"/>
    <w:rsid w:val="007950C1"/>
    <w:rsid w:val="007A02C6"/>
    <w:rsid w:val="007A5772"/>
    <w:rsid w:val="007B6516"/>
    <w:rsid w:val="007C0B0F"/>
    <w:rsid w:val="007D6AB5"/>
    <w:rsid w:val="007E5613"/>
    <w:rsid w:val="007E5D6E"/>
    <w:rsid w:val="007F0377"/>
    <w:rsid w:val="007F2DDD"/>
    <w:rsid w:val="00806F3B"/>
    <w:rsid w:val="00813B35"/>
    <w:rsid w:val="0083312B"/>
    <w:rsid w:val="008355BF"/>
    <w:rsid w:val="008401DC"/>
    <w:rsid w:val="0085507F"/>
    <w:rsid w:val="00875B8F"/>
    <w:rsid w:val="008810B1"/>
    <w:rsid w:val="00882875"/>
    <w:rsid w:val="00890FC6"/>
    <w:rsid w:val="00892865"/>
    <w:rsid w:val="008B401B"/>
    <w:rsid w:val="008C53C3"/>
    <w:rsid w:val="008D2145"/>
    <w:rsid w:val="008E2AEE"/>
    <w:rsid w:val="008E5755"/>
    <w:rsid w:val="008E5FDA"/>
    <w:rsid w:val="008F0621"/>
    <w:rsid w:val="008F3CFF"/>
    <w:rsid w:val="008F7550"/>
    <w:rsid w:val="0092019D"/>
    <w:rsid w:val="00936E08"/>
    <w:rsid w:val="00943090"/>
    <w:rsid w:val="0095570F"/>
    <w:rsid w:val="00956967"/>
    <w:rsid w:val="009678ED"/>
    <w:rsid w:val="00974E46"/>
    <w:rsid w:val="00991C27"/>
    <w:rsid w:val="009A7655"/>
    <w:rsid w:val="009C3533"/>
    <w:rsid w:val="009C56ED"/>
    <w:rsid w:val="009E08A5"/>
    <w:rsid w:val="009E0AB6"/>
    <w:rsid w:val="009E4E70"/>
    <w:rsid w:val="009F1059"/>
    <w:rsid w:val="009F3CA1"/>
    <w:rsid w:val="00A00213"/>
    <w:rsid w:val="00A02428"/>
    <w:rsid w:val="00A02EED"/>
    <w:rsid w:val="00A15AA5"/>
    <w:rsid w:val="00A168B4"/>
    <w:rsid w:val="00A16E27"/>
    <w:rsid w:val="00A25CD6"/>
    <w:rsid w:val="00A27CD3"/>
    <w:rsid w:val="00A3430A"/>
    <w:rsid w:val="00A64DE8"/>
    <w:rsid w:val="00A6625C"/>
    <w:rsid w:val="00A731C1"/>
    <w:rsid w:val="00A74921"/>
    <w:rsid w:val="00A75AF1"/>
    <w:rsid w:val="00A97A2C"/>
    <w:rsid w:val="00AA207E"/>
    <w:rsid w:val="00AA302D"/>
    <w:rsid w:val="00AB4529"/>
    <w:rsid w:val="00AC2040"/>
    <w:rsid w:val="00AE2E4E"/>
    <w:rsid w:val="00AE5BB2"/>
    <w:rsid w:val="00AF2282"/>
    <w:rsid w:val="00B06127"/>
    <w:rsid w:val="00B13273"/>
    <w:rsid w:val="00B13DBA"/>
    <w:rsid w:val="00B1436E"/>
    <w:rsid w:val="00B2096E"/>
    <w:rsid w:val="00B341C9"/>
    <w:rsid w:val="00B34BC4"/>
    <w:rsid w:val="00B50A7A"/>
    <w:rsid w:val="00B53F33"/>
    <w:rsid w:val="00B565F8"/>
    <w:rsid w:val="00B639EB"/>
    <w:rsid w:val="00B65018"/>
    <w:rsid w:val="00B7125E"/>
    <w:rsid w:val="00B7273C"/>
    <w:rsid w:val="00B81FCA"/>
    <w:rsid w:val="00B85408"/>
    <w:rsid w:val="00B92D44"/>
    <w:rsid w:val="00BA35D9"/>
    <w:rsid w:val="00BD03A7"/>
    <w:rsid w:val="00BE6682"/>
    <w:rsid w:val="00C01FF8"/>
    <w:rsid w:val="00C07D7E"/>
    <w:rsid w:val="00C10C53"/>
    <w:rsid w:val="00C21746"/>
    <w:rsid w:val="00C23B13"/>
    <w:rsid w:val="00C32D59"/>
    <w:rsid w:val="00C423FB"/>
    <w:rsid w:val="00C4315D"/>
    <w:rsid w:val="00C434E0"/>
    <w:rsid w:val="00C46A43"/>
    <w:rsid w:val="00C5018A"/>
    <w:rsid w:val="00C674CF"/>
    <w:rsid w:val="00C729CD"/>
    <w:rsid w:val="00C7360A"/>
    <w:rsid w:val="00C757A2"/>
    <w:rsid w:val="00C85B01"/>
    <w:rsid w:val="00C912D6"/>
    <w:rsid w:val="00C967A1"/>
    <w:rsid w:val="00CA1739"/>
    <w:rsid w:val="00CD3181"/>
    <w:rsid w:val="00CD6742"/>
    <w:rsid w:val="00CE3C62"/>
    <w:rsid w:val="00CE5576"/>
    <w:rsid w:val="00CF3060"/>
    <w:rsid w:val="00CF4BE9"/>
    <w:rsid w:val="00CF66DD"/>
    <w:rsid w:val="00D0203F"/>
    <w:rsid w:val="00D20895"/>
    <w:rsid w:val="00D2176F"/>
    <w:rsid w:val="00D22985"/>
    <w:rsid w:val="00D3264C"/>
    <w:rsid w:val="00D36961"/>
    <w:rsid w:val="00D4007A"/>
    <w:rsid w:val="00D52326"/>
    <w:rsid w:val="00D57039"/>
    <w:rsid w:val="00D65146"/>
    <w:rsid w:val="00D66D7C"/>
    <w:rsid w:val="00D735D5"/>
    <w:rsid w:val="00DA1102"/>
    <w:rsid w:val="00DA4F53"/>
    <w:rsid w:val="00DB31CD"/>
    <w:rsid w:val="00DB417B"/>
    <w:rsid w:val="00DC127E"/>
    <w:rsid w:val="00DC4301"/>
    <w:rsid w:val="00DE0775"/>
    <w:rsid w:val="00E0284F"/>
    <w:rsid w:val="00E04A9A"/>
    <w:rsid w:val="00E06AB0"/>
    <w:rsid w:val="00E1211B"/>
    <w:rsid w:val="00E1253B"/>
    <w:rsid w:val="00E2028F"/>
    <w:rsid w:val="00E22312"/>
    <w:rsid w:val="00E27635"/>
    <w:rsid w:val="00E27F8D"/>
    <w:rsid w:val="00E37824"/>
    <w:rsid w:val="00E43375"/>
    <w:rsid w:val="00E4342E"/>
    <w:rsid w:val="00E4398C"/>
    <w:rsid w:val="00E53844"/>
    <w:rsid w:val="00E576A6"/>
    <w:rsid w:val="00E57939"/>
    <w:rsid w:val="00E75485"/>
    <w:rsid w:val="00E82FC4"/>
    <w:rsid w:val="00E97A07"/>
    <w:rsid w:val="00EC7DC3"/>
    <w:rsid w:val="00EE12F4"/>
    <w:rsid w:val="00EE1A35"/>
    <w:rsid w:val="00EF39DB"/>
    <w:rsid w:val="00EF5B5A"/>
    <w:rsid w:val="00F140DE"/>
    <w:rsid w:val="00F157C2"/>
    <w:rsid w:val="00F15C7A"/>
    <w:rsid w:val="00F15D09"/>
    <w:rsid w:val="00F221FC"/>
    <w:rsid w:val="00F408F6"/>
    <w:rsid w:val="00F40A32"/>
    <w:rsid w:val="00F4668E"/>
    <w:rsid w:val="00F616DD"/>
    <w:rsid w:val="00F71B47"/>
    <w:rsid w:val="00F72443"/>
    <w:rsid w:val="00F764AC"/>
    <w:rsid w:val="00F771E7"/>
    <w:rsid w:val="00F858FB"/>
    <w:rsid w:val="00F9007D"/>
    <w:rsid w:val="00FA77BE"/>
    <w:rsid w:val="00FB391A"/>
    <w:rsid w:val="00FC1251"/>
    <w:rsid w:val="00FD3E65"/>
    <w:rsid w:val="00FD52B9"/>
    <w:rsid w:val="00FD74C7"/>
    <w:rsid w:val="00FD7622"/>
    <w:rsid w:val="00FE41E5"/>
    <w:rsid w:val="00FE5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paragraph" w:styleId="5">
    <w:name w:val="heading 5"/>
    <w:basedOn w:val="a"/>
    <w:next w:val="a"/>
    <w:link w:val="50"/>
    <w:qFormat/>
    <w:rsid w:val="00B13273"/>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uiPriority w:val="99"/>
    <w:rsid w:val="00AE5BB2"/>
    <w:pPr>
      <w:tabs>
        <w:tab w:val="center" w:pos="4677"/>
        <w:tab w:val="right" w:pos="9355"/>
      </w:tabs>
    </w:pPr>
  </w:style>
  <w:style w:type="character" w:customStyle="1" w:styleId="a7">
    <w:name w:val="Верхний колонтитул Знак"/>
    <w:link w:val="a6"/>
    <w:uiPriority w:val="99"/>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qFormat/>
    <w:rsid w:val="00BE6682"/>
    <w:pPr>
      <w:ind w:left="720"/>
      <w:contextualSpacing/>
    </w:pPr>
  </w:style>
  <w:style w:type="character" w:customStyle="1" w:styleId="50">
    <w:name w:val="Заголовок 5 Знак"/>
    <w:basedOn w:val="a0"/>
    <w:link w:val="5"/>
    <w:rsid w:val="00B13273"/>
    <w:rPr>
      <w:b/>
      <w:bCs/>
      <w:i/>
      <w:iCs/>
      <w:sz w:val="26"/>
      <w:szCs w:val="26"/>
      <w:lang w:val="uk-UA"/>
    </w:rPr>
  </w:style>
  <w:style w:type="paragraph" w:styleId="ad">
    <w:name w:val="Body Text"/>
    <w:basedOn w:val="a"/>
    <w:link w:val="ae"/>
    <w:rsid w:val="00B13273"/>
    <w:pPr>
      <w:spacing w:after="120"/>
    </w:pPr>
    <w:rPr>
      <w:sz w:val="28"/>
      <w:szCs w:val="20"/>
      <w:lang w:val="uk-UA"/>
    </w:rPr>
  </w:style>
  <w:style w:type="character" w:customStyle="1" w:styleId="ae">
    <w:name w:val="Основной текст Знак"/>
    <w:basedOn w:val="a0"/>
    <w:link w:val="ad"/>
    <w:rsid w:val="00B13273"/>
    <w:rPr>
      <w:sz w:val="28"/>
      <w:lang w:val="uk-UA"/>
    </w:rPr>
  </w:style>
  <w:style w:type="paragraph" w:customStyle="1" w:styleId="af">
    <w:name w:val="Знак"/>
    <w:basedOn w:val="a"/>
    <w:rsid w:val="00B13273"/>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3273"/>
    <w:rPr>
      <w:rFonts w:ascii="Verdana" w:hAnsi="Verdana" w:cs="Verdana"/>
      <w:sz w:val="20"/>
      <w:szCs w:val="20"/>
      <w:lang w:val="en-US" w:eastAsia="en-US"/>
    </w:rPr>
  </w:style>
  <w:style w:type="character" w:styleId="af0">
    <w:name w:val="Hyperlink"/>
    <w:rsid w:val="00B13273"/>
    <w:rPr>
      <w:color w:val="0000FF"/>
      <w:u w:val="single"/>
    </w:rPr>
  </w:style>
  <w:style w:type="paragraph" w:styleId="af1">
    <w:name w:val="Body Text Indent"/>
    <w:basedOn w:val="a"/>
    <w:link w:val="af2"/>
    <w:rsid w:val="00B13273"/>
    <w:pPr>
      <w:spacing w:after="120"/>
      <w:ind w:left="283"/>
    </w:pPr>
    <w:rPr>
      <w:lang w:val="uk-UA"/>
    </w:rPr>
  </w:style>
  <w:style w:type="character" w:customStyle="1" w:styleId="af2">
    <w:name w:val="Основной текст с отступом Знак"/>
    <w:basedOn w:val="a0"/>
    <w:link w:val="af1"/>
    <w:rsid w:val="00B13273"/>
    <w:rPr>
      <w:sz w:val="24"/>
      <w:szCs w:val="24"/>
      <w:lang w:val="uk-UA"/>
    </w:rPr>
  </w:style>
  <w:style w:type="character" w:styleId="af3">
    <w:name w:val="page number"/>
    <w:basedOn w:val="a0"/>
    <w:rsid w:val="00B13273"/>
  </w:style>
  <w:style w:type="paragraph" w:styleId="HTML">
    <w:name w:val="HTML Preformatted"/>
    <w:basedOn w:val="a"/>
    <w:link w:val="HTML0"/>
    <w:uiPriority w:val="99"/>
    <w:unhideWhenUsed/>
    <w:rsid w:val="00B1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3273"/>
    <w:rPr>
      <w:rFonts w:ascii="Courier New" w:hAnsi="Courier New"/>
    </w:rPr>
  </w:style>
  <w:style w:type="paragraph" w:styleId="af4">
    <w:name w:val="Normal (Web)"/>
    <w:basedOn w:val="a"/>
    <w:uiPriority w:val="99"/>
    <w:unhideWhenUsed/>
    <w:rsid w:val="00B13273"/>
    <w:pPr>
      <w:spacing w:before="100" w:beforeAutospacing="1" w:after="100" w:afterAutospacing="1"/>
    </w:pPr>
    <w:rPr>
      <w:lang w:val="uk-UA" w:eastAsia="uk-UA"/>
    </w:rPr>
  </w:style>
  <w:style w:type="character" w:customStyle="1" w:styleId="FontStyle15">
    <w:name w:val="Font Style15"/>
    <w:rsid w:val="00B13273"/>
    <w:rPr>
      <w:rFonts w:ascii="Arial Narrow" w:hAnsi="Arial Narrow" w:cs="Arial Narrow"/>
      <w:b/>
      <w:bCs/>
      <w:sz w:val="20"/>
      <w:szCs w:val="20"/>
    </w:rPr>
  </w:style>
  <w:style w:type="paragraph" w:customStyle="1" w:styleId="Style4">
    <w:name w:val="Style4"/>
    <w:basedOn w:val="a"/>
    <w:rsid w:val="00B13273"/>
    <w:pPr>
      <w:widowControl w:val="0"/>
      <w:autoSpaceDE w:val="0"/>
      <w:autoSpaceDN w:val="0"/>
      <w:adjustRightInd w:val="0"/>
    </w:pPr>
  </w:style>
  <w:style w:type="character" w:customStyle="1" w:styleId="shorttext">
    <w:name w:val="short_text"/>
    <w:basedOn w:val="a0"/>
    <w:rsid w:val="00B13273"/>
  </w:style>
  <w:style w:type="paragraph" w:styleId="af5">
    <w:name w:val="No Spacing"/>
    <w:uiPriority w:val="1"/>
    <w:qFormat/>
    <w:rsid w:val="00B13273"/>
    <w:rPr>
      <w:rFonts w:ascii="Calibri" w:eastAsia="Calibri" w:hAnsi="Calibri"/>
      <w:sz w:val="22"/>
      <w:szCs w:val="22"/>
      <w:lang w:eastAsia="en-US"/>
    </w:rPr>
  </w:style>
  <w:style w:type="paragraph" w:styleId="22">
    <w:name w:val="Body Text 2"/>
    <w:basedOn w:val="a"/>
    <w:link w:val="23"/>
    <w:rsid w:val="00B13273"/>
    <w:pPr>
      <w:spacing w:after="120" w:line="480" w:lineRule="auto"/>
    </w:pPr>
    <w:rPr>
      <w:sz w:val="20"/>
      <w:szCs w:val="20"/>
    </w:rPr>
  </w:style>
  <w:style w:type="character" w:customStyle="1" w:styleId="23">
    <w:name w:val="Основной текст 2 Знак"/>
    <w:basedOn w:val="a0"/>
    <w:link w:val="22"/>
    <w:rsid w:val="00B13273"/>
  </w:style>
  <w:style w:type="table" w:customStyle="1" w:styleId="11">
    <w:name w:val="Сетка таблицы1"/>
    <w:basedOn w:val="a1"/>
    <w:next w:val="a5"/>
    <w:rsid w:val="00B132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paragraph" w:styleId="5">
    <w:name w:val="heading 5"/>
    <w:basedOn w:val="a"/>
    <w:next w:val="a"/>
    <w:link w:val="50"/>
    <w:qFormat/>
    <w:rsid w:val="00B13273"/>
    <w:pPr>
      <w:spacing w:before="240" w:after="60"/>
      <w:outlineLvl w:val="4"/>
    </w:pPr>
    <w:rPr>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uiPriority w:val="99"/>
    <w:rsid w:val="00AE5BB2"/>
    <w:pPr>
      <w:tabs>
        <w:tab w:val="center" w:pos="4677"/>
        <w:tab w:val="right" w:pos="9355"/>
      </w:tabs>
    </w:pPr>
  </w:style>
  <w:style w:type="character" w:customStyle="1" w:styleId="a7">
    <w:name w:val="Верхний колонтитул Знак"/>
    <w:link w:val="a6"/>
    <w:uiPriority w:val="99"/>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paragraph" w:styleId="ac">
    <w:name w:val="List Paragraph"/>
    <w:basedOn w:val="a"/>
    <w:qFormat/>
    <w:rsid w:val="00BE6682"/>
    <w:pPr>
      <w:ind w:left="720"/>
      <w:contextualSpacing/>
    </w:pPr>
  </w:style>
  <w:style w:type="character" w:customStyle="1" w:styleId="50">
    <w:name w:val="Заголовок 5 Знак"/>
    <w:basedOn w:val="a0"/>
    <w:link w:val="5"/>
    <w:rsid w:val="00B13273"/>
    <w:rPr>
      <w:b/>
      <w:bCs/>
      <w:i/>
      <w:iCs/>
      <w:sz w:val="26"/>
      <w:szCs w:val="26"/>
      <w:lang w:val="uk-UA"/>
    </w:rPr>
  </w:style>
  <w:style w:type="paragraph" w:styleId="ad">
    <w:name w:val="Body Text"/>
    <w:basedOn w:val="a"/>
    <w:link w:val="ae"/>
    <w:rsid w:val="00B13273"/>
    <w:pPr>
      <w:spacing w:after="120"/>
    </w:pPr>
    <w:rPr>
      <w:sz w:val="28"/>
      <w:szCs w:val="20"/>
      <w:lang w:val="uk-UA"/>
    </w:rPr>
  </w:style>
  <w:style w:type="character" w:customStyle="1" w:styleId="ae">
    <w:name w:val="Основной текст Знак"/>
    <w:basedOn w:val="a0"/>
    <w:link w:val="ad"/>
    <w:rsid w:val="00B13273"/>
    <w:rPr>
      <w:sz w:val="28"/>
      <w:lang w:val="uk-UA"/>
    </w:rPr>
  </w:style>
  <w:style w:type="paragraph" w:customStyle="1" w:styleId="af">
    <w:name w:val="Знак"/>
    <w:basedOn w:val="a"/>
    <w:rsid w:val="00B13273"/>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3273"/>
    <w:rPr>
      <w:rFonts w:ascii="Verdana" w:hAnsi="Verdana" w:cs="Verdana"/>
      <w:sz w:val="20"/>
      <w:szCs w:val="20"/>
      <w:lang w:val="en-US" w:eastAsia="en-US"/>
    </w:rPr>
  </w:style>
  <w:style w:type="character" w:styleId="af0">
    <w:name w:val="Hyperlink"/>
    <w:rsid w:val="00B13273"/>
    <w:rPr>
      <w:color w:val="0000FF"/>
      <w:u w:val="single"/>
    </w:rPr>
  </w:style>
  <w:style w:type="paragraph" w:styleId="af1">
    <w:name w:val="Body Text Indent"/>
    <w:basedOn w:val="a"/>
    <w:link w:val="af2"/>
    <w:rsid w:val="00B13273"/>
    <w:pPr>
      <w:spacing w:after="120"/>
      <w:ind w:left="283"/>
    </w:pPr>
    <w:rPr>
      <w:lang w:val="uk-UA"/>
    </w:rPr>
  </w:style>
  <w:style w:type="character" w:customStyle="1" w:styleId="af2">
    <w:name w:val="Основной текст с отступом Знак"/>
    <w:basedOn w:val="a0"/>
    <w:link w:val="af1"/>
    <w:rsid w:val="00B13273"/>
    <w:rPr>
      <w:sz w:val="24"/>
      <w:szCs w:val="24"/>
      <w:lang w:val="uk-UA"/>
    </w:rPr>
  </w:style>
  <w:style w:type="character" w:styleId="af3">
    <w:name w:val="page number"/>
    <w:basedOn w:val="a0"/>
    <w:rsid w:val="00B13273"/>
  </w:style>
  <w:style w:type="paragraph" w:styleId="HTML">
    <w:name w:val="HTML Preformatted"/>
    <w:basedOn w:val="a"/>
    <w:link w:val="HTML0"/>
    <w:uiPriority w:val="99"/>
    <w:unhideWhenUsed/>
    <w:rsid w:val="00B1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3273"/>
    <w:rPr>
      <w:rFonts w:ascii="Courier New" w:hAnsi="Courier New"/>
    </w:rPr>
  </w:style>
  <w:style w:type="paragraph" w:styleId="af4">
    <w:name w:val="Normal (Web)"/>
    <w:basedOn w:val="a"/>
    <w:uiPriority w:val="99"/>
    <w:unhideWhenUsed/>
    <w:rsid w:val="00B13273"/>
    <w:pPr>
      <w:spacing w:before="100" w:beforeAutospacing="1" w:after="100" w:afterAutospacing="1"/>
    </w:pPr>
    <w:rPr>
      <w:lang w:val="uk-UA" w:eastAsia="uk-UA"/>
    </w:rPr>
  </w:style>
  <w:style w:type="character" w:customStyle="1" w:styleId="FontStyle15">
    <w:name w:val="Font Style15"/>
    <w:rsid w:val="00B13273"/>
    <w:rPr>
      <w:rFonts w:ascii="Arial Narrow" w:hAnsi="Arial Narrow" w:cs="Arial Narrow"/>
      <w:b/>
      <w:bCs/>
      <w:sz w:val="20"/>
      <w:szCs w:val="20"/>
    </w:rPr>
  </w:style>
  <w:style w:type="paragraph" w:customStyle="1" w:styleId="Style4">
    <w:name w:val="Style4"/>
    <w:basedOn w:val="a"/>
    <w:rsid w:val="00B13273"/>
    <w:pPr>
      <w:widowControl w:val="0"/>
      <w:autoSpaceDE w:val="0"/>
      <w:autoSpaceDN w:val="0"/>
      <w:adjustRightInd w:val="0"/>
    </w:pPr>
  </w:style>
  <w:style w:type="character" w:customStyle="1" w:styleId="shorttext">
    <w:name w:val="short_text"/>
    <w:basedOn w:val="a0"/>
    <w:rsid w:val="00B13273"/>
  </w:style>
  <w:style w:type="paragraph" w:styleId="af5">
    <w:name w:val="No Spacing"/>
    <w:uiPriority w:val="1"/>
    <w:qFormat/>
    <w:rsid w:val="00B13273"/>
    <w:rPr>
      <w:rFonts w:ascii="Calibri" w:eastAsia="Calibri" w:hAnsi="Calibri"/>
      <w:sz w:val="22"/>
      <w:szCs w:val="22"/>
      <w:lang w:eastAsia="en-US"/>
    </w:rPr>
  </w:style>
  <w:style w:type="paragraph" w:styleId="22">
    <w:name w:val="Body Text 2"/>
    <w:basedOn w:val="a"/>
    <w:link w:val="23"/>
    <w:rsid w:val="00B13273"/>
    <w:pPr>
      <w:spacing w:after="120" w:line="480" w:lineRule="auto"/>
    </w:pPr>
    <w:rPr>
      <w:sz w:val="20"/>
      <w:szCs w:val="20"/>
    </w:rPr>
  </w:style>
  <w:style w:type="character" w:customStyle="1" w:styleId="23">
    <w:name w:val="Основной текст 2 Знак"/>
    <w:basedOn w:val="a0"/>
    <w:link w:val="22"/>
    <w:rsid w:val="00B13273"/>
  </w:style>
  <w:style w:type="table" w:customStyle="1" w:styleId="11">
    <w:name w:val="Сетка таблицы1"/>
    <w:basedOn w:val="a1"/>
    <w:next w:val="a5"/>
    <w:rsid w:val="00B13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748697916">
      <w:bodyDiv w:val="1"/>
      <w:marLeft w:val="0"/>
      <w:marRight w:val="0"/>
      <w:marTop w:val="0"/>
      <w:marBottom w:val="0"/>
      <w:divBdr>
        <w:top w:val="none" w:sz="0" w:space="0" w:color="auto"/>
        <w:left w:val="none" w:sz="0" w:space="0" w:color="auto"/>
        <w:bottom w:val="none" w:sz="0" w:space="0" w:color="auto"/>
        <w:right w:val="none" w:sz="0" w:space="0" w:color="auto"/>
      </w:divBdr>
    </w:div>
    <w:div w:id="1038778287">
      <w:bodyDiv w:val="1"/>
      <w:marLeft w:val="0"/>
      <w:marRight w:val="0"/>
      <w:marTop w:val="0"/>
      <w:marBottom w:val="0"/>
      <w:divBdr>
        <w:top w:val="none" w:sz="0" w:space="0" w:color="auto"/>
        <w:left w:val="none" w:sz="0" w:space="0" w:color="auto"/>
        <w:bottom w:val="none" w:sz="0" w:space="0" w:color="auto"/>
        <w:right w:val="none" w:sz="0" w:space="0" w:color="auto"/>
      </w:divBdr>
    </w:div>
    <w:div w:id="1067798683">
      <w:bodyDiv w:val="1"/>
      <w:marLeft w:val="0"/>
      <w:marRight w:val="0"/>
      <w:marTop w:val="0"/>
      <w:marBottom w:val="0"/>
      <w:divBdr>
        <w:top w:val="none" w:sz="0" w:space="0" w:color="auto"/>
        <w:left w:val="none" w:sz="0" w:space="0" w:color="auto"/>
        <w:bottom w:val="none" w:sz="0" w:space="0" w:color="auto"/>
        <w:right w:val="none" w:sz="0" w:space="0" w:color="auto"/>
      </w:divBdr>
    </w:div>
    <w:div w:id="1591498618">
      <w:bodyDiv w:val="1"/>
      <w:marLeft w:val="0"/>
      <w:marRight w:val="0"/>
      <w:marTop w:val="0"/>
      <w:marBottom w:val="0"/>
      <w:divBdr>
        <w:top w:val="none" w:sz="0" w:space="0" w:color="auto"/>
        <w:left w:val="none" w:sz="0" w:space="0" w:color="auto"/>
        <w:bottom w:val="none" w:sz="0" w:space="0" w:color="auto"/>
        <w:right w:val="none" w:sz="0" w:space="0" w:color="auto"/>
      </w:divBdr>
    </w:div>
    <w:div w:id="1892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69C4-4E4A-40AA-8B61-58F25720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11</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191</cp:revision>
  <cp:lastPrinted>2020-04-22T11:34:00Z</cp:lastPrinted>
  <dcterms:created xsi:type="dcterms:W3CDTF">2018-10-09T12:21:00Z</dcterms:created>
  <dcterms:modified xsi:type="dcterms:W3CDTF">2020-06-02T10:02:00Z</dcterms:modified>
</cp:coreProperties>
</file>