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5E" w:rsidRDefault="0027635E" w:rsidP="0027635E">
      <w:pPr>
        <w:pStyle w:val="a3"/>
        <w:jc w:val="both"/>
        <w:rPr>
          <w:rFonts w:ascii="Times New Roman" w:hAnsi="Times New Roman" w:cs="Times New Roman"/>
          <w:sz w:val="28"/>
          <w:szCs w:val="28"/>
          <w:lang w:val="uk-UA"/>
        </w:rPr>
      </w:pPr>
    </w:p>
    <w:p w:rsidR="0027635E" w:rsidRDefault="0054070E" w:rsidP="0054070E">
      <w:pPr>
        <w:pStyle w:val="a3"/>
        <w:jc w:val="center"/>
        <w:rPr>
          <w:rFonts w:ascii="Times New Roman" w:hAnsi="Times New Roman" w:cs="Times New Roman"/>
          <w:b/>
          <w:sz w:val="28"/>
          <w:szCs w:val="28"/>
          <w:lang w:val="uk-UA"/>
        </w:rPr>
      </w:pPr>
      <w:r w:rsidRPr="00BD2381">
        <w:rPr>
          <w:rFonts w:ascii="Times New Roman" w:hAnsi="Times New Roman" w:cs="Times New Roman"/>
          <w:b/>
          <w:sz w:val="28"/>
          <w:szCs w:val="28"/>
          <w:lang w:val="uk-UA"/>
        </w:rPr>
        <w:t>ШАНОВНІ ДЕПУТАТИ МІСЬКОЇ РАДИ</w:t>
      </w:r>
      <w:r w:rsidR="00BD2381" w:rsidRPr="00BD2381">
        <w:rPr>
          <w:rFonts w:ascii="Times New Roman" w:hAnsi="Times New Roman" w:cs="Times New Roman"/>
          <w:b/>
          <w:sz w:val="28"/>
          <w:szCs w:val="28"/>
          <w:lang w:val="uk-UA"/>
        </w:rPr>
        <w:t>,</w:t>
      </w:r>
      <w:r w:rsidRPr="00BD2381">
        <w:rPr>
          <w:rFonts w:ascii="Times New Roman" w:hAnsi="Times New Roman" w:cs="Times New Roman"/>
          <w:b/>
          <w:sz w:val="28"/>
          <w:szCs w:val="28"/>
          <w:lang w:val="uk-UA"/>
        </w:rPr>
        <w:t xml:space="preserve"> ПРИСУТНІ</w:t>
      </w:r>
      <w:r w:rsidR="00BD2381" w:rsidRPr="00BD2381">
        <w:rPr>
          <w:rFonts w:ascii="Times New Roman" w:hAnsi="Times New Roman" w:cs="Times New Roman"/>
          <w:b/>
          <w:sz w:val="28"/>
          <w:szCs w:val="28"/>
          <w:lang w:val="uk-UA"/>
        </w:rPr>
        <w:t xml:space="preserve"> ТА ЗАПРОШЕНІ!</w:t>
      </w:r>
    </w:p>
    <w:p w:rsidR="00326378" w:rsidRDefault="00326378" w:rsidP="0054070E">
      <w:pPr>
        <w:pStyle w:val="a3"/>
        <w:jc w:val="center"/>
        <w:rPr>
          <w:rFonts w:ascii="Times New Roman" w:hAnsi="Times New Roman" w:cs="Times New Roman"/>
          <w:b/>
          <w:sz w:val="28"/>
          <w:szCs w:val="28"/>
          <w:lang w:val="uk-UA"/>
        </w:rPr>
      </w:pPr>
    </w:p>
    <w:p w:rsidR="00326378" w:rsidRDefault="00326378" w:rsidP="0054070E">
      <w:pPr>
        <w:pStyle w:val="a3"/>
        <w:jc w:val="center"/>
        <w:rPr>
          <w:rFonts w:ascii="Times New Roman" w:hAnsi="Times New Roman" w:cs="Times New Roman"/>
          <w:b/>
          <w:sz w:val="28"/>
          <w:szCs w:val="28"/>
          <w:lang w:val="uk-UA"/>
        </w:rPr>
      </w:pPr>
    </w:p>
    <w:p w:rsidR="00BD2381" w:rsidRPr="00BD2381" w:rsidRDefault="00BD2381" w:rsidP="0054070E">
      <w:pPr>
        <w:pStyle w:val="a3"/>
        <w:jc w:val="center"/>
        <w:rPr>
          <w:rFonts w:ascii="Times New Roman" w:hAnsi="Times New Roman" w:cs="Times New Roman"/>
          <w:b/>
          <w:sz w:val="28"/>
          <w:szCs w:val="28"/>
          <w:lang w:val="uk-UA"/>
        </w:rPr>
      </w:pPr>
    </w:p>
    <w:p w:rsidR="0027635E" w:rsidRPr="0027635E" w:rsidRDefault="0027635E" w:rsidP="0054070E">
      <w:pPr>
        <w:pStyle w:val="a3"/>
        <w:ind w:firstLine="567"/>
        <w:jc w:val="both"/>
        <w:rPr>
          <w:rFonts w:ascii="Times New Roman" w:hAnsi="Times New Roman" w:cs="Times New Roman"/>
          <w:sz w:val="28"/>
          <w:szCs w:val="28"/>
          <w:lang w:val="uk-UA"/>
        </w:rPr>
      </w:pPr>
      <w:r w:rsidRPr="0027635E">
        <w:rPr>
          <w:rFonts w:ascii="Times New Roman" w:hAnsi="Times New Roman" w:cs="Times New Roman"/>
          <w:sz w:val="28"/>
          <w:szCs w:val="28"/>
          <w:lang w:val="uk-UA"/>
        </w:rPr>
        <w:t>Минув ще один рік нашої спільної діяльності. Відповідно до чинного законодавства дозвольте відзвітувати про виконання своїх повноважень за період з листопада 201</w:t>
      </w:r>
      <w:r>
        <w:rPr>
          <w:rFonts w:ascii="Times New Roman" w:hAnsi="Times New Roman" w:cs="Times New Roman"/>
          <w:sz w:val="28"/>
          <w:szCs w:val="28"/>
          <w:lang w:val="uk-UA"/>
        </w:rPr>
        <w:t>7</w:t>
      </w:r>
      <w:r w:rsidRPr="0027635E">
        <w:rPr>
          <w:rFonts w:ascii="Times New Roman" w:hAnsi="Times New Roman" w:cs="Times New Roman"/>
          <w:sz w:val="28"/>
          <w:szCs w:val="28"/>
          <w:lang w:val="uk-UA"/>
        </w:rPr>
        <w:t xml:space="preserve"> року по листопад 201</w:t>
      </w:r>
      <w:r>
        <w:rPr>
          <w:rFonts w:ascii="Times New Roman" w:hAnsi="Times New Roman" w:cs="Times New Roman"/>
          <w:sz w:val="28"/>
          <w:szCs w:val="28"/>
          <w:lang w:val="uk-UA"/>
        </w:rPr>
        <w:t>8</w:t>
      </w:r>
      <w:r w:rsidRPr="0027635E">
        <w:rPr>
          <w:rFonts w:ascii="Times New Roman" w:hAnsi="Times New Roman" w:cs="Times New Roman"/>
          <w:sz w:val="28"/>
          <w:szCs w:val="28"/>
          <w:lang w:val="uk-UA"/>
        </w:rPr>
        <w:t xml:space="preserve"> року.  </w:t>
      </w:r>
      <w:r w:rsidR="0054070E">
        <w:rPr>
          <w:rFonts w:ascii="Times New Roman" w:hAnsi="Times New Roman" w:cs="Times New Roman"/>
          <w:sz w:val="28"/>
          <w:szCs w:val="28"/>
          <w:lang w:val="uk-UA"/>
        </w:rPr>
        <w:t xml:space="preserve"> </w:t>
      </w:r>
      <w:r w:rsidRPr="0027635E">
        <w:rPr>
          <w:rFonts w:ascii="Times New Roman" w:hAnsi="Times New Roman" w:cs="Times New Roman"/>
          <w:sz w:val="28"/>
          <w:szCs w:val="28"/>
          <w:lang w:val="uk-UA"/>
        </w:rPr>
        <w:t>Звітуючи про роботу за вказаний період, хочу подякувати всім, хто разом з міською владою сумлінно працював над вирішенням поставлених завдань – це  депутати, члени виконкому міської ради, колектив</w:t>
      </w:r>
      <w:r>
        <w:rPr>
          <w:rFonts w:ascii="Times New Roman" w:hAnsi="Times New Roman" w:cs="Times New Roman"/>
          <w:sz w:val="28"/>
          <w:szCs w:val="28"/>
          <w:lang w:val="uk-UA"/>
        </w:rPr>
        <w:t xml:space="preserve"> </w:t>
      </w:r>
      <w:r w:rsidRPr="0027635E">
        <w:rPr>
          <w:rFonts w:ascii="Times New Roman" w:hAnsi="Times New Roman" w:cs="Times New Roman"/>
          <w:sz w:val="28"/>
          <w:szCs w:val="28"/>
          <w:lang w:val="uk-UA"/>
        </w:rPr>
        <w:t xml:space="preserve"> комунальн</w:t>
      </w:r>
      <w:r>
        <w:rPr>
          <w:rFonts w:ascii="Times New Roman" w:hAnsi="Times New Roman" w:cs="Times New Roman"/>
          <w:sz w:val="28"/>
          <w:szCs w:val="28"/>
          <w:lang w:val="uk-UA"/>
        </w:rPr>
        <w:t>ого</w:t>
      </w:r>
      <w:r w:rsidRPr="0027635E">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27635E">
        <w:rPr>
          <w:rFonts w:ascii="Times New Roman" w:hAnsi="Times New Roman" w:cs="Times New Roman"/>
          <w:sz w:val="28"/>
          <w:szCs w:val="28"/>
          <w:lang w:val="uk-UA"/>
        </w:rPr>
        <w:t>, представники громадськості,</w:t>
      </w:r>
      <w:r>
        <w:rPr>
          <w:rFonts w:ascii="Times New Roman" w:hAnsi="Times New Roman" w:cs="Times New Roman"/>
          <w:sz w:val="28"/>
          <w:szCs w:val="28"/>
          <w:lang w:val="uk-UA"/>
        </w:rPr>
        <w:t xml:space="preserve">  благодійних організацій, </w:t>
      </w:r>
      <w:r w:rsidRPr="0027635E">
        <w:rPr>
          <w:rFonts w:ascii="Times New Roman" w:hAnsi="Times New Roman" w:cs="Times New Roman"/>
          <w:sz w:val="28"/>
          <w:szCs w:val="28"/>
          <w:lang w:val="uk-UA"/>
        </w:rPr>
        <w:t xml:space="preserve"> всі ті, хто прикладав свої зусилля для того, щоб наше місто було кращим. Кожен із нас є частинкою громади. І тому усвідомлюю і наголошую, що весь позитив, якого вдалося досягти, – це наші спільні здобутки. Разом з тим і нерозв’язані проблеми, яких ще, на жаль, вистачає, – теж спільні. Хто не працює – той не має проблем. Я ж постійно звіряю свої кроки, свої дії з громадою, яка мене обрала. </w:t>
      </w:r>
    </w:p>
    <w:p w:rsidR="00FB0B3F" w:rsidRDefault="00197E5A" w:rsidP="0054070E">
      <w:pPr>
        <w:pStyle w:val="a3"/>
        <w:ind w:firstLine="567"/>
        <w:rPr>
          <w:rFonts w:ascii="Times New Roman" w:hAnsi="Times New Roman" w:cs="Times New Roman"/>
          <w:sz w:val="28"/>
          <w:szCs w:val="28"/>
          <w:lang w:val="uk-UA"/>
        </w:rPr>
      </w:pPr>
      <w:r w:rsidRPr="00197E5A">
        <w:rPr>
          <w:rFonts w:ascii="Times New Roman" w:hAnsi="Times New Roman" w:cs="Times New Roman"/>
          <w:sz w:val="28"/>
          <w:szCs w:val="28"/>
          <w:lang w:val="uk-UA"/>
        </w:rPr>
        <w:t xml:space="preserve">Рік, що минув, був </w:t>
      </w:r>
      <w:r w:rsidR="001E50FB">
        <w:rPr>
          <w:rFonts w:ascii="Times New Roman" w:hAnsi="Times New Roman" w:cs="Times New Roman"/>
          <w:sz w:val="28"/>
          <w:szCs w:val="28"/>
          <w:lang w:val="uk-UA"/>
        </w:rPr>
        <w:t xml:space="preserve">не легким </w:t>
      </w:r>
      <w:r w:rsidRPr="00197E5A">
        <w:rPr>
          <w:rFonts w:ascii="Times New Roman" w:hAnsi="Times New Roman" w:cs="Times New Roman"/>
          <w:sz w:val="28"/>
          <w:szCs w:val="28"/>
          <w:lang w:val="uk-UA"/>
        </w:rPr>
        <w:t xml:space="preserve">роком </w:t>
      </w:r>
      <w:r w:rsidR="001E50FB">
        <w:rPr>
          <w:rFonts w:ascii="Times New Roman" w:hAnsi="Times New Roman" w:cs="Times New Roman"/>
          <w:sz w:val="28"/>
          <w:szCs w:val="28"/>
          <w:lang w:val="uk-UA"/>
        </w:rPr>
        <w:t xml:space="preserve"> </w:t>
      </w:r>
      <w:r w:rsidRPr="00197E5A">
        <w:rPr>
          <w:rFonts w:ascii="Times New Roman" w:hAnsi="Times New Roman" w:cs="Times New Roman"/>
          <w:sz w:val="28"/>
          <w:szCs w:val="28"/>
          <w:lang w:val="uk-UA"/>
        </w:rPr>
        <w:t xml:space="preserve">для </w:t>
      </w:r>
      <w:r w:rsidR="001E50FB">
        <w:rPr>
          <w:rFonts w:ascii="Times New Roman" w:hAnsi="Times New Roman" w:cs="Times New Roman"/>
          <w:sz w:val="28"/>
          <w:szCs w:val="28"/>
          <w:lang w:val="uk-UA"/>
        </w:rPr>
        <w:t xml:space="preserve">  нас</w:t>
      </w:r>
      <w:r w:rsidRPr="00197E5A">
        <w:rPr>
          <w:rFonts w:ascii="Times New Roman" w:hAnsi="Times New Roman" w:cs="Times New Roman"/>
          <w:sz w:val="28"/>
          <w:szCs w:val="28"/>
          <w:lang w:val="uk-UA"/>
        </w:rPr>
        <w:t xml:space="preserve">, але незважаючи ні на що ми не дозволили місту зупинитися в розвитку, бо ми ставили за мету максимально реалізувати </w:t>
      </w:r>
      <w:r w:rsidR="001E50FB">
        <w:rPr>
          <w:rFonts w:ascii="Times New Roman" w:hAnsi="Times New Roman" w:cs="Times New Roman"/>
          <w:sz w:val="28"/>
          <w:szCs w:val="28"/>
          <w:lang w:val="uk-UA"/>
        </w:rPr>
        <w:t xml:space="preserve">наші плани та </w:t>
      </w:r>
      <w:r w:rsidRPr="00197E5A">
        <w:rPr>
          <w:rFonts w:ascii="Times New Roman" w:hAnsi="Times New Roman" w:cs="Times New Roman"/>
          <w:sz w:val="28"/>
          <w:szCs w:val="28"/>
          <w:lang w:val="uk-UA"/>
        </w:rPr>
        <w:t>інтереси нашої громади.</w:t>
      </w:r>
    </w:p>
    <w:p w:rsidR="00326378" w:rsidRDefault="00326378" w:rsidP="0054070E">
      <w:pPr>
        <w:pStyle w:val="a3"/>
        <w:ind w:firstLine="567"/>
        <w:rPr>
          <w:rFonts w:ascii="Times New Roman" w:hAnsi="Times New Roman" w:cs="Times New Roman"/>
          <w:sz w:val="28"/>
          <w:szCs w:val="28"/>
          <w:lang w:val="uk-UA"/>
        </w:rPr>
      </w:pPr>
    </w:p>
    <w:p w:rsidR="00326378" w:rsidRDefault="00326378" w:rsidP="0054070E">
      <w:pPr>
        <w:pStyle w:val="a3"/>
        <w:ind w:firstLine="567"/>
        <w:rPr>
          <w:rFonts w:ascii="Times New Roman" w:hAnsi="Times New Roman" w:cs="Times New Roman"/>
          <w:sz w:val="28"/>
          <w:szCs w:val="28"/>
          <w:lang w:val="uk-UA"/>
        </w:rPr>
      </w:pPr>
    </w:p>
    <w:p w:rsidR="00326378" w:rsidRDefault="00326378" w:rsidP="0054070E">
      <w:pPr>
        <w:pStyle w:val="a3"/>
        <w:ind w:firstLine="567"/>
        <w:rPr>
          <w:rFonts w:ascii="Times New Roman" w:hAnsi="Times New Roman" w:cs="Times New Roman"/>
          <w:sz w:val="28"/>
          <w:szCs w:val="28"/>
          <w:lang w:val="uk-UA"/>
        </w:rPr>
      </w:pPr>
    </w:p>
    <w:p w:rsidR="005C5F91" w:rsidRDefault="00326378" w:rsidP="00326378">
      <w:pPr>
        <w:pStyle w:val="a3"/>
        <w:jc w:val="center"/>
        <w:rPr>
          <w:rFonts w:ascii="Times New Roman" w:eastAsia="+mj-ea" w:hAnsi="Times New Roman" w:cs="Times New Roman"/>
          <w:b/>
          <w:bCs/>
          <w:color w:val="E46C0A"/>
          <w:kern w:val="24"/>
          <w:sz w:val="28"/>
          <w:szCs w:val="28"/>
          <w:lang w:val="uk-UA"/>
          <w14:textOutline w14:w="12700" w14:cap="flat" w14:cmpd="sng" w14:algn="ctr">
            <w14:solidFill>
              <w14:srgbClr w14:val="000000"/>
            </w14:solidFill>
            <w14:prstDash w14:val="solid"/>
            <w14:round/>
          </w14:textOutline>
        </w:rPr>
      </w:pPr>
      <w:r w:rsidRPr="00326378">
        <w:rPr>
          <w:rFonts w:ascii="Times New Roman" w:eastAsia="+mj-ea" w:hAnsi="Times New Roman" w:cs="Times New Roman"/>
          <w:b/>
          <w:bCs/>
          <w:color w:val="E46C0A"/>
          <w:kern w:val="24"/>
          <w:sz w:val="28"/>
          <w:szCs w:val="28"/>
          <w:lang w:val="uk-UA"/>
          <w14:textOutline w14:w="12700" w14:cap="flat" w14:cmpd="sng" w14:algn="ctr">
            <w14:solidFill>
              <w14:srgbClr w14:val="000000"/>
            </w14:solidFill>
            <w14:prstDash w14:val="solid"/>
            <w14:round/>
          </w14:textOutline>
        </w:rPr>
        <w:t>На виконання власних та делегованих повноважень впродовж року реалізовувались 16 міських програм, які спрямовані:</w:t>
      </w:r>
    </w:p>
    <w:p w:rsidR="00326378" w:rsidRDefault="00326378" w:rsidP="00197E5A">
      <w:pPr>
        <w:pStyle w:val="a3"/>
        <w:rPr>
          <w:rFonts w:ascii="Times New Roman" w:eastAsia="+mj-ea" w:hAnsi="Times New Roman" w:cs="Times New Roman"/>
          <w:b/>
          <w:bCs/>
          <w:color w:val="E46C0A"/>
          <w:kern w:val="24"/>
          <w:sz w:val="28"/>
          <w:szCs w:val="28"/>
          <w:lang w:val="uk-UA"/>
          <w14:textOutline w14:w="12700" w14:cap="flat" w14:cmpd="sng" w14:algn="ctr">
            <w14:solidFill>
              <w14:srgbClr w14:val="000000"/>
            </w14:solidFill>
            <w14:prstDash w14:val="solid"/>
            <w14:round/>
          </w14:textOutline>
        </w:rPr>
      </w:pPr>
    </w:p>
    <w:p w:rsidR="00326378" w:rsidRDefault="00326378" w:rsidP="00197E5A">
      <w:pPr>
        <w:pStyle w:val="a3"/>
        <w:rPr>
          <w:rFonts w:ascii="Times New Roman" w:eastAsia="+mj-ea" w:hAnsi="Times New Roman" w:cs="Times New Roman"/>
          <w:b/>
          <w:bCs/>
          <w:color w:val="E46C0A"/>
          <w:kern w:val="24"/>
          <w:sz w:val="28"/>
          <w:szCs w:val="28"/>
          <w:lang w:val="uk-UA"/>
          <w14:textOutline w14:w="12700" w14:cap="flat" w14:cmpd="sng" w14:algn="ctr">
            <w14:solidFill>
              <w14:srgbClr w14:val="000000"/>
            </w14:solidFill>
            <w14:prstDash w14:val="solid"/>
            <w14:round/>
          </w14:textOutline>
        </w:rPr>
      </w:pPr>
    </w:p>
    <w:p w:rsidR="00326378" w:rsidRDefault="00326378" w:rsidP="00326378">
      <w:pPr>
        <w:pStyle w:val="a3"/>
        <w:spacing w:line="360" w:lineRule="auto"/>
        <w:rPr>
          <w:rFonts w:ascii="Times New Roman" w:eastAsia="+mj-ea" w:hAnsi="Times New Roman" w:cs="Times New Roman"/>
          <w:b/>
          <w:bCs/>
          <w:color w:val="E46C0A"/>
          <w:kern w:val="24"/>
          <w:sz w:val="28"/>
          <w:szCs w:val="28"/>
          <w:lang w:val="uk-UA"/>
          <w14:textOutline w14:w="12700" w14:cap="flat" w14:cmpd="sng" w14:algn="ctr">
            <w14:solidFill>
              <w14:srgbClr w14:val="000000"/>
            </w14:solidFill>
            <w14:prstDash w14:val="solid"/>
            <w14:round/>
          </w14:textOutline>
        </w:rPr>
      </w:pP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t xml:space="preserve">На </w:t>
      </w:r>
      <w:proofErr w:type="spellStart"/>
      <w:r w:rsidRPr="00326378">
        <w:rPr>
          <w:rFonts w:eastAsia="+mn-ea"/>
          <w:color w:val="000000"/>
          <w:kern w:val="24"/>
          <w:sz w:val="28"/>
          <w:szCs w:val="28"/>
        </w:rPr>
        <w:t>розвиток</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житлово-комунального</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господарства</w:t>
      </w:r>
      <w:proofErr w:type="spellEnd"/>
      <w:r w:rsidRPr="00326378">
        <w:rPr>
          <w:rFonts w:eastAsia="+mn-ea"/>
          <w:color w:val="000000"/>
          <w:kern w:val="24"/>
          <w:sz w:val="28"/>
          <w:szCs w:val="28"/>
        </w:rPr>
        <w:t xml:space="preserve"> та благоустрою </w:t>
      </w:r>
      <w:proofErr w:type="spellStart"/>
      <w:proofErr w:type="gramStart"/>
      <w:r w:rsidRPr="00326378">
        <w:rPr>
          <w:rFonts w:eastAsia="+mn-ea"/>
          <w:color w:val="000000"/>
          <w:kern w:val="24"/>
          <w:sz w:val="28"/>
          <w:szCs w:val="28"/>
        </w:rPr>
        <w:t>м</w:t>
      </w:r>
      <w:proofErr w:type="gramEnd"/>
      <w:r w:rsidRPr="00326378">
        <w:rPr>
          <w:rFonts w:eastAsia="+mn-ea"/>
          <w:color w:val="000000"/>
          <w:kern w:val="24"/>
          <w:sz w:val="28"/>
          <w:szCs w:val="28"/>
        </w:rPr>
        <w:t>іста</w:t>
      </w:r>
      <w:proofErr w:type="spellEnd"/>
      <w:r w:rsidRPr="00326378">
        <w:rPr>
          <w:rFonts w:eastAsia="+mn-ea"/>
          <w:color w:val="000000"/>
          <w:kern w:val="24"/>
          <w:sz w:val="28"/>
          <w:szCs w:val="28"/>
        </w:rPr>
        <w:t xml:space="preserve"> Попасна; </w:t>
      </w: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t xml:space="preserve">На </w:t>
      </w:r>
      <w:proofErr w:type="spellStart"/>
      <w:proofErr w:type="gramStart"/>
      <w:r w:rsidRPr="00326378">
        <w:rPr>
          <w:rFonts w:eastAsia="+mn-ea"/>
          <w:color w:val="000000"/>
          <w:kern w:val="24"/>
          <w:sz w:val="28"/>
          <w:szCs w:val="28"/>
        </w:rPr>
        <w:t>п</w:t>
      </w:r>
      <w:proofErr w:type="gramEnd"/>
      <w:r w:rsidRPr="00326378">
        <w:rPr>
          <w:rFonts w:eastAsia="+mn-ea"/>
          <w:color w:val="000000"/>
          <w:kern w:val="24"/>
          <w:sz w:val="28"/>
          <w:szCs w:val="28"/>
        </w:rPr>
        <w:t>ідтримку</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учасників</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антитерористичної</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операції</w:t>
      </w:r>
      <w:proofErr w:type="spellEnd"/>
      <w:r w:rsidRPr="00326378">
        <w:rPr>
          <w:rFonts w:eastAsia="+mn-ea"/>
          <w:color w:val="000000"/>
          <w:kern w:val="24"/>
          <w:sz w:val="28"/>
          <w:szCs w:val="28"/>
        </w:rPr>
        <w:t xml:space="preserve"> та </w:t>
      </w:r>
      <w:proofErr w:type="spellStart"/>
      <w:r w:rsidRPr="00326378">
        <w:rPr>
          <w:rFonts w:eastAsia="+mn-ea"/>
          <w:color w:val="000000"/>
          <w:kern w:val="24"/>
          <w:sz w:val="28"/>
          <w:szCs w:val="28"/>
        </w:rPr>
        <w:t>членів</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їх</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сімей</w:t>
      </w:r>
      <w:proofErr w:type="spellEnd"/>
      <w:r w:rsidRPr="00326378">
        <w:rPr>
          <w:rFonts w:eastAsia="+mn-ea"/>
          <w:color w:val="000000"/>
          <w:kern w:val="24"/>
          <w:sz w:val="28"/>
          <w:szCs w:val="28"/>
        </w:rPr>
        <w:t>;</w:t>
      </w:r>
    </w:p>
    <w:p w:rsidR="00326378" w:rsidRPr="00326378" w:rsidRDefault="00326378" w:rsidP="00326378">
      <w:pPr>
        <w:pStyle w:val="a8"/>
        <w:numPr>
          <w:ilvl w:val="0"/>
          <w:numId w:val="4"/>
        </w:numPr>
        <w:spacing w:line="360" w:lineRule="auto"/>
        <w:jc w:val="both"/>
        <w:rPr>
          <w:sz w:val="28"/>
          <w:szCs w:val="28"/>
        </w:rPr>
      </w:pPr>
      <w:proofErr w:type="gramStart"/>
      <w:r w:rsidRPr="00326378">
        <w:rPr>
          <w:rFonts w:eastAsia="+mn-ea"/>
          <w:color w:val="000000"/>
          <w:kern w:val="24"/>
          <w:sz w:val="28"/>
          <w:szCs w:val="28"/>
        </w:rPr>
        <w:t>На</w:t>
      </w:r>
      <w:proofErr w:type="gramEnd"/>
      <w:r w:rsidRPr="00326378">
        <w:rPr>
          <w:rFonts w:eastAsia="+mn-ea"/>
          <w:color w:val="000000"/>
          <w:kern w:val="24"/>
          <w:sz w:val="28"/>
          <w:szCs w:val="28"/>
        </w:rPr>
        <w:t xml:space="preserve">  роботу з </w:t>
      </w:r>
      <w:proofErr w:type="spellStart"/>
      <w:r w:rsidRPr="00326378">
        <w:rPr>
          <w:rFonts w:eastAsia="+mn-ea"/>
          <w:color w:val="000000"/>
          <w:kern w:val="24"/>
          <w:sz w:val="28"/>
          <w:szCs w:val="28"/>
        </w:rPr>
        <w:t>обдарованими</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дітьми</w:t>
      </w:r>
      <w:proofErr w:type="spellEnd"/>
      <w:r w:rsidRPr="00326378">
        <w:rPr>
          <w:rFonts w:eastAsia="+mn-ea"/>
          <w:color w:val="000000"/>
          <w:kern w:val="24"/>
          <w:sz w:val="28"/>
          <w:szCs w:val="28"/>
        </w:rPr>
        <w:t xml:space="preserve"> та </w:t>
      </w:r>
      <w:proofErr w:type="spellStart"/>
      <w:r w:rsidRPr="00326378">
        <w:rPr>
          <w:rFonts w:eastAsia="+mn-ea"/>
          <w:color w:val="000000"/>
          <w:kern w:val="24"/>
          <w:sz w:val="28"/>
          <w:szCs w:val="28"/>
        </w:rPr>
        <w:t>молоддю</w:t>
      </w:r>
      <w:proofErr w:type="spellEnd"/>
      <w:r w:rsidRPr="00326378">
        <w:rPr>
          <w:rFonts w:eastAsia="+mn-ea"/>
          <w:color w:val="000000"/>
          <w:kern w:val="24"/>
          <w:sz w:val="28"/>
          <w:szCs w:val="28"/>
        </w:rPr>
        <w:t xml:space="preserve"> м. Попасна;</w:t>
      </w: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t xml:space="preserve">На </w:t>
      </w:r>
      <w:proofErr w:type="spellStart"/>
      <w:r w:rsidRPr="00326378">
        <w:rPr>
          <w:rFonts w:eastAsia="+mn-ea"/>
          <w:color w:val="000000"/>
          <w:kern w:val="24"/>
          <w:sz w:val="28"/>
          <w:szCs w:val="28"/>
        </w:rPr>
        <w:t>розвиток</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фізичної</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культури</w:t>
      </w:r>
      <w:proofErr w:type="spellEnd"/>
      <w:r w:rsidRPr="00326378">
        <w:rPr>
          <w:rFonts w:eastAsia="+mn-ea"/>
          <w:color w:val="000000"/>
          <w:kern w:val="24"/>
          <w:sz w:val="28"/>
          <w:szCs w:val="28"/>
        </w:rPr>
        <w:t xml:space="preserve"> і спорту у </w:t>
      </w:r>
      <w:proofErr w:type="spellStart"/>
      <w:r w:rsidRPr="00326378">
        <w:rPr>
          <w:rFonts w:eastAsia="+mn-ea"/>
          <w:color w:val="000000"/>
          <w:kern w:val="24"/>
          <w:sz w:val="28"/>
          <w:szCs w:val="28"/>
        </w:rPr>
        <w:t>м</w:t>
      </w:r>
      <w:proofErr w:type="gramStart"/>
      <w:r w:rsidRPr="00326378">
        <w:rPr>
          <w:rFonts w:eastAsia="+mn-ea"/>
          <w:color w:val="000000"/>
          <w:kern w:val="24"/>
          <w:sz w:val="28"/>
          <w:szCs w:val="28"/>
        </w:rPr>
        <w:t>.П</w:t>
      </w:r>
      <w:proofErr w:type="gramEnd"/>
      <w:r w:rsidRPr="00326378">
        <w:rPr>
          <w:rFonts w:eastAsia="+mn-ea"/>
          <w:color w:val="000000"/>
          <w:kern w:val="24"/>
          <w:sz w:val="28"/>
          <w:szCs w:val="28"/>
        </w:rPr>
        <w:t>опасна</w:t>
      </w:r>
      <w:proofErr w:type="spellEnd"/>
      <w:r w:rsidRPr="00326378">
        <w:rPr>
          <w:rFonts w:eastAsia="+mn-ea"/>
          <w:color w:val="000000"/>
          <w:kern w:val="24"/>
          <w:sz w:val="28"/>
          <w:szCs w:val="28"/>
        </w:rPr>
        <w:t>;</w:t>
      </w: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t xml:space="preserve">На </w:t>
      </w:r>
      <w:proofErr w:type="spellStart"/>
      <w:r w:rsidRPr="00326378">
        <w:rPr>
          <w:rFonts w:eastAsia="+mn-ea"/>
          <w:color w:val="000000"/>
          <w:kern w:val="24"/>
          <w:sz w:val="28"/>
          <w:szCs w:val="28"/>
        </w:rPr>
        <w:t>соціальний</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захист</w:t>
      </w:r>
      <w:proofErr w:type="spellEnd"/>
      <w:r w:rsidRPr="00326378">
        <w:rPr>
          <w:rFonts w:eastAsia="+mn-ea"/>
          <w:color w:val="000000"/>
          <w:kern w:val="24"/>
          <w:sz w:val="28"/>
          <w:szCs w:val="28"/>
        </w:rPr>
        <w:t xml:space="preserve">  та </w:t>
      </w:r>
      <w:proofErr w:type="spellStart"/>
      <w:r w:rsidRPr="00326378">
        <w:rPr>
          <w:rFonts w:eastAsia="+mn-ea"/>
          <w:color w:val="000000"/>
          <w:kern w:val="24"/>
          <w:sz w:val="28"/>
          <w:szCs w:val="28"/>
        </w:rPr>
        <w:t>соціальне</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забезпечення</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населення</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м</w:t>
      </w:r>
      <w:proofErr w:type="gramStart"/>
      <w:r w:rsidRPr="00326378">
        <w:rPr>
          <w:rFonts w:eastAsia="+mn-ea"/>
          <w:color w:val="000000"/>
          <w:kern w:val="24"/>
          <w:sz w:val="28"/>
          <w:szCs w:val="28"/>
        </w:rPr>
        <w:t>.П</w:t>
      </w:r>
      <w:proofErr w:type="gramEnd"/>
      <w:r w:rsidRPr="00326378">
        <w:rPr>
          <w:rFonts w:eastAsia="+mn-ea"/>
          <w:color w:val="000000"/>
          <w:kern w:val="24"/>
          <w:sz w:val="28"/>
          <w:szCs w:val="28"/>
        </w:rPr>
        <w:t>опасна</w:t>
      </w:r>
      <w:proofErr w:type="spellEnd"/>
      <w:r w:rsidRPr="00326378">
        <w:rPr>
          <w:rFonts w:eastAsia="+mn-ea"/>
          <w:color w:val="000000"/>
          <w:kern w:val="24"/>
          <w:sz w:val="28"/>
          <w:szCs w:val="28"/>
        </w:rPr>
        <w:t>;</w:t>
      </w: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t xml:space="preserve">На </w:t>
      </w:r>
      <w:proofErr w:type="spellStart"/>
      <w:r w:rsidRPr="00326378">
        <w:rPr>
          <w:rFonts w:eastAsia="+mn-ea"/>
          <w:color w:val="000000"/>
          <w:kern w:val="24"/>
          <w:sz w:val="28"/>
          <w:szCs w:val="28"/>
        </w:rPr>
        <w:t>охорону</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довкілля</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раціональне</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використання</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природних</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ресурсів</w:t>
      </w:r>
      <w:proofErr w:type="spellEnd"/>
      <w:r w:rsidRPr="00326378">
        <w:rPr>
          <w:rFonts w:eastAsia="+mn-ea"/>
          <w:color w:val="000000"/>
          <w:kern w:val="24"/>
          <w:sz w:val="28"/>
          <w:szCs w:val="28"/>
        </w:rPr>
        <w:t xml:space="preserve"> і </w:t>
      </w:r>
      <w:proofErr w:type="spellStart"/>
      <w:r w:rsidRPr="00326378">
        <w:rPr>
          <w:rFonts w:eastAsia="+mn-ea"/>
          <w:color w:val="000000"/>
          <w:kern w:val="24"/>
          <w:sz w:val="28"/>
          <w:szCs w:val="28"/>
        </w:rPr>
        <w:t>забезпечення</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екологічної</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безпеки</w:t>
      </w:r>
      <w:proofErr w:type="spellEnd"/>
      <w:r w:rsidRPr="00326378">
        <w:rPr>
          <w:rFonts w:eastAsia="+mn-ea"/>
          <w:color w:val="000000"/>
          <w:kern w:val="24"/>
          <w:sz w:val="28"/>
          <w:szCs w:val="28"/>
        </w:rPr>
        <w:t xml:space="preserve"> в </w:t>
      </w:r>
      <w:proofErr w:type="spellStart"/>
      <w:r w:rsidRPr="00326378">
        <w:rPr>
          <w:rFonts w:eastAsia="+mn-ea"/>
          <w:color w:val="000000"/>
          <w:kern w:val="24"/>
          <w:sz w:val="28"/>
          <w:szCs w:val="28"/>
        </w:rPr>
        <w:t>м</w:t>
      </w:r>
      <w:proofErr w:type="gramStart"/>
      <w:r w:rsidRPr="00326378">
        <w:rPr>
          <w:rFonts w:eastAsia="+mn-ea"/>
          <w:color w:val="000000"/>
          <w:kern w:val="24"/>
          <w:sz w:val="28"/>
          <w:szCs w:val="28"/>
        </w:rPr>
        <w:t>.П</w:t>
      </w:r>
      <w:proofErr w:type="gramEnd"/>
      <w:r w:rsidRPr="00326378">
        <w:rPr>
          <w:rFonts w:eastAsia="+mn-ea"/>
          <w:color w:val="000000"/>
          <w:kern w:val="24"/>
          <w:sz w:val="28"/>
          <w:szCs w:val="28"/>
        </w:rPr>
        <w:t>опасна</w:t>
      </w:r>
      <w:proofErr w:type="spellEnd"/>
      <w:r w:rsidRPr="00326378">
        <w:rPr>
          <w:rFonts w:eastAsia="+mn-ea"/>
          <w:color w:val="000000"/>
          <w:kern w:val="24"/>
          <w:sz w:val="28"/>
          <w:szCs w:val="28"/>
        </w:rPr>
        <w:t xml:space="preserve">; </w:t>
      </w: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t xml:space="preserve">На роботу з головами </w:t>
      </w:r>
      <w:proofErr w:type="spellStart"/>
      <w:r w:rsidRPr="00326378">
        <w:rPr>
          <w:rFonts w:eastAsia="+mn-ea"/>
          <w:color w:val="000000"/>
          <w:kern w:val="24"/>
          <w:sz w:val="28"/>
          <w:szCs w:val="28"/>
        </w:rPr>
        <w:t>вуличних</w:t>
      </w:r>
      <w:proofErr w:type="spellEnd"/>
      <w:r w:rsidRPr="00326378">
        <w:rPr>
          <w:rFonts w:eastAsia="+mn-ea"/>
          <w:color w:val="000000"/>
          <w:kern w:val="24"/>
          <w:sz w:val="28"/>
          <w:szCs w:val="28"/>
        </w:rPr>
        <w:t xml:space="preserve"> та </w:t>
      </w:r>
      <w:proofErr w:type="spellStart"/>
      <w:r w:rsidRPr="00326378">
        <w:rPr>
          <w:rFonts w:eastAsia="+mn-ea"/>
          <w:color w:val="000000"/>
          <w:kern w:val="24"/>
          <w:sz w:val="28"/>
          <w:szCs w:val="28"/>
        </w:rPr>
        <w:t>квартальних</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комітетів</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м</w:t>
      </w:r>
      <w:proofErr w:type="gramStart"/>
      <w:r w:rsidRPr="00326378">
        <w:rPr>
          <w:rFonts w:eastAsia="+mn-ea"/>
          <w:color w:val="000000"/>
          <w:kern w:val="24"/>
          <w:sz w:val="28"/>
          <w:szCs w:val="28"/>
        </w:rPr>
        <w:t>.П</w:t>
      </w:r>
      <w:proofErr w:type="gramEnd"/>
      <w:r w:rsidRPr="00326378">
        <w:rPr>
          <w:rFonts w:eastAsia="+mn-ea"/>
          <w:color w:val="000000"/>
          <w:kern w:val="24"/>
          <w:sz w:val="28"/>
          <w:szCs w:val="28"/>
        </w:rPr>
        <w:t>опасна</w:t>
      </w:r>
      <w:proofErr w:type="spellEnd"/>
      <w:r w:rsidRPr="00326378">
        <w:rPr>
          <w:rFonts w:eastAsia="+mn-ea"/>
          <w:color w:val="000000"/>
          <w:kern w:val="24"/>
          <w:sz w:val="28"/>
          <w:szCs w:val="28"/>
        </w:rPr>
        <w:t>;</w:t>
      </w: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t xml:space="preserve">На </w:t>
      </w:r>
      <w:proofErr w:type="spellStart"/>
      <w:r w:rsidRPr="00326378">
        <w:rPr>
          <w:rFonts w:eastAsia="+mn-ea"/>
          <w:color w:val="000000"/>
          <w:kern w:val="24"/>
          <w:sz w:val="28"/>
          <w:szCs w:val="28"/>
        </w:rPr>
        <w:t>розвиток</w:t>
      </w:r>
      <w:proofErr w:type="spellEnd"/>
      <w:r w:rsidRPr="00326378">
        <w:rPr>
          <w:rFonts w:eastAsia="+mn-ea"/>
          <w:color w:val="000000"/>
          <w:kern w:val="24"/>
          <w:sz w:val="28"/>
          <w:szCs w:val="28"/>
        </w:rPr>
        <w:t xml:space="preserve"> та </w:t>
      </w:r>
      <w:proofErr w:type="spellStart"/>
      <w:r w:rsidRPr="00326378">
        <w:rPr>
          <w:rFonts w:eastAsia="+mn-ea"/>
          <w:color w:val="000000"/>
          <w:kern w:val="24"/>
          <w:sz w:val="28"/>
          <w:szCs w:val="28"/>
        </w:rPr>
        <w:t>збереження</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зелених</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насаджень</w:t>
      </w:r>
      <w:proofErr w:type="spellEnd"/>
      <w:r w:rsidRPr="00326378">
        <w:rPr>
          <w:rFonts w:eastAsia="+mn-ea"/>
          <w:color w:val="000000"/>
          <w:kern w:val="24"/>
          <w:sz w:val="28"/>
          <w:szCs w:val="28"/>
        </w:rPr>
        <w:t xml:space="preserve"> на </w:t>
      </w:r>
      <w:proofErr w:type="spellStart"/>
      <w:r w:rsidRPr="00326378">
        <w:rPr>
          <w:rFonts w:eastAsia="+mn-ea"/>
          <w:color w:val="000000"/>
          <w:kern w:val="24"/>
          <w:sz w:val="28"/>
          <w:szCs w:val="28"/>
        </w:rPr>
        <w:t>території</w:t>
      </w:r>
      <w:proofErr w:type="spellEnd"/>
      <w:r w:rsidRPr="00326378">
        <w:rPr>
          <w:rFonts w:eastAsia="+mn-ea"/>
          <w:color w:val="000000"/>
          <w:kern w:val="24"/>
          <w:sz w:val="28"/>
          <w:szCs w:val="28"/>
        </w:rPr>
        <w:t xml:space="preserve"> Попаснянської </w:t>
      </w:r>
      <w:proofErr w:type="spellStart"/>
      <w:r w:rsidRPr="00326378">
        <w:rPr>
          <w:rFonts w:eastAsia="+mn-ea"/>
          <w:color w:val="000000"/>
          <w:kern w:val="24"/>
          <w:sz w:val="28"/>
          <w:szCs w:val="28"/>
        </w:rPr>
        <w:t>міської</w:t>
      </w:r>
      <w:proofErr w:type="spellEnd"/>
      <w:r w:rsidRPr="00326378">
        <w:rPr>
          <w:rFonts w:eastAsia="+mn-ea"/>
          <w:color w:val="000000"/>
          <w:kern w:val="24"/>
          <w:sz w:val="28"/>
          <w:szCs w:val="28"/>
        </w:rPr>
        <w:t xml:space="preserve"> </w:t>
      </w:r>
      <w:proofErr w:type="gramStart"/>
      <w:r w:rsidRPr="00326378">
        <w:rPr>
          <w:rFonts w:eastAsia="+mn-ea"/>
          <w:color w:val="000000"/>
          <w:kern w:val="24"/>
          <w:sz w:val="28"/>
          <w:szCs w:val="28"/>
        </w:rPr>
        <w:t>ради</w:t>
      </w:r>
      <w:proofErr w:type="gramEnd"/>
      <w:r w:rsidRPr="00326378">
        <w:rPr>
          <w:rFonts w:eastAsia="+mn-ea"/>
          <w:color w:val="000000"/>
          <w:kern w:val="24"/>
          <w:sz w:val="28"/>
          <w:szCs w:val="28"/>
        </w:rPr>
        <w:t>;</w:t>
      </w:r>
    </w:p>
    <w:p w:rsidR="00326378" w:rsidRPr="00326378" w:rsidRDefault="00326378" w:rsidP="00326378">
      <w:pPr>
        <w:pStyle w:val="a8"/>
        <w:numPr>
          <w:ilvl w:val="0"/>
          <w:numId w:val="4"/>
        </w:numPr>
        <w:spacing w:line="360" w:lineRule="auto"/>
        <w:jc w:val="both"/>
        <w:rPr>
          <w:sz w:val="28"/>
          <w:szCs w:val="28"/>
        </w:rPr>
      </w:pPr>
      <w:r w:rsidRPr="00326378">
        <w:rPr>
          <w:rFonts w:eastAsia="+mn-ea"/>
          <w:color w:val="000000"/>
          <w:kern w:val="24"/>
          <w:sz w:val="28"/>
          <w:szCs w:val="28"/>
        </w:rPr>
        <w:lastRenderedPageBreak/>
        <w:t xml:space="preserve">На </w:t>
      </w:r>
      <w:proofErr w:type="spellStart"/>
      <w:r w:rsidRPr="00326378">
        <w:rPr>
          <w:rFonts w:eastAsia="+mn-ea"/>
          <w:color w:val="000000"/>
          <w:kern w:val="24"/>
          <w:sz w:val="28"/>
          <w:szCs w:val="28"/>
        </w:rPr>
        <w:t>розвиток</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місцевого</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самоврядування</w:t>
      </w:r>
      <w:proofErr w:type="spellEnd"/>
      <w:r w:rsidRPr="00326378">
        <w:rPr>
          <w:rFonts w:eastAsia="+mn-ea"/>
          <w:color w:val="000000"/>
          <w:kern w:val="24"/>
          <w:sz w:val="28"/>
          <w:szCs w:val="28"/>
        </w:rPr>
        <w:t xml:space="preserve"> та </w:t>
      </w:r>
      <w:proofErr w:type="spellStart"/>
      <w:r w:rsidRPr="00326378">
        <w:rPr>
          <w:rFonts w:eastAsia="+mn-ea"/>
          <w:color w:val="000000"/>
          <w:kern w:val="24"/>
          <w:sz w:val="28"/>
          <w:szCs w:val="28"/>
        </w:rPr>
        <w:t>громадянського</w:t>
      </w:r>
      <w:proofErr w:type="spellEnd"/>
      <w:r w:rsidRPr="00326378">
        <w:rPr>
          <w:rFonts w:eastAsia="+mn-ea"/>
          <w:color w:val="000000"/>
          <w:kern w:val="24"/>
          <w:sz w:val="28"/>
          <w:szCs w:val="28"/>
        </w:rPr>
        <w:t xml:space="preserve"> </w:t>
      </w:r>
      <w:proofErr w:type="spellStart"/>
      <w:r w:rsidRPr="00326378">
        <w:rPr>
          <w:rFonts w:eastAsia="+mn-ea"/>
          <w:color w:val="000000"/>
          <w:kern w:val="24"/>
          <w:sz w:val="28"/>
          <w:szCs w:val="28"/>
        </w:rPr>
        <w:t>суспільства</w:t>
      </w:r>
      <w:proofErr w:type="spellEnd"/>
      <w:r w:rsidRPr="00326378">
        <w:rPr>
          <w:rFonts w:eastAsia="+mn-ea"/>
          <w:color w:val="000000"/>
          <w:kern w:val="24"/>
          <w:sz w:val="28"/>
          <w:szCs w:val="28"/>
        </w:rPr>
        <w:t xml:space="preserve"> в </w:t>
      </w:r>
      <w:proofErr w:type="spellStart"/>
      <w:r w:rsidRPr="00326378">
        <w:rPr>
          <w:rFonts w:eastAsia="+mn-ea"/>
          <w:color w:val="000000"/>
          <w:kern w:val="24"/>
          <w:sz w:val="28"/>
          <w:szCs w:val="28"/>
        </w:rPr>
        <w:t>м</w:t>
      </w:r>
      <w:proofErr w:type="gramStart"/>
      <w:r w:rsidRPr="00326378">
        <w:rPr>
          <w:rFonts w:eastAsia="+mn-ea"/>
          <w:color w:val="000000"/>
          <w:kern w:val="24"/>
          <w:sz w:val="28"/>
          <w:szCs w:val="28"/>
        </w:rPr>
        <w:t>.П</w:t>
      </w:r>
      <w:proofErr w:type="gramEnd"/>
      <w:r w:rsidRPr="00326378">
        <w:rPr>
          <w:rFonts w:eastAsia="+mn-ea"/>
          <w:color w:val="000000"/>
          <w:kern w:val="24"/>
          <w:sz w:val="28"/>
          <w:szCs w:val="28"/>
        </w:rPr>
        <w:t>опасна</w:t>
      </w:r>
      <w:proofErr w:type="spellEnd"/>
      <w:r w:rsidRPr="00326378">
        <w:rPr>
          <w:rFonts w:eastAsia="+mn-ea"/>
          <w:color w:val="000000"/>
          <w:kern w:val="24"/>
          <w:sz w:val="28"/>
          <w:szCs w:val="28"/>
        </w:rPr>
        <w:t>.</w:t>
      </w:r>
    </w:p>
    <w:p w:rsidR="00326378" w:rsidRPr="00326378" w:rsidRDefault="00326378" w:rsidP="00197E5A">
      <w:pPr>
        <w:pStyle w:val="a3"/>
        <w:rPr>
          <w:rFonts w:ascii="Times New Roman" w:hAnsi="Times New Roman" w:cs="Times New Roman"/>
          <w:sz w:val="28"/>
          <w:szCs w:val="28"/>
        </w:rPr>
      </w:pPr>
    </w:p>
    <w:p w:rsidR="00326378" w:rsidRDefault="00326378" w:rsidP="0054070E">
      <w:pPr>
        <w:pStyle w:val="a3"/>
        <w:ind w:firstLine="567"/>
        <w:jc w:val="center"/>
        <w:rPr>
          <w:rFonts w:ascii="Times New Roman" w:eastAsia="Calibri" w:hAnsi="Times New Roman" w:cs="Times New Roman"/>
          <w:b/>
          <w:sz w:val="28"/>
          <w:szCs w:val="28"/>
          <w:lang w:val="uk-UA"/>
        </w:rPr>
      </w:pPr>
      <w:bookmarkStart w:id="0" w:name="_GoBack"/>
      <w:bookmarkEnd w:id="0"/>
    </w:p>
    <w:p w:rsidR="00326378" w:rsidRDefault="00326378" w:rsidP="0054070E">
      <w:pPr>
        <w:pStyle w:val="a3"/>
        <w:ind w:firstLine="567"/>
        <w:jc w:val="center"/>
        <w:rPr>
          <w:rFonts w:ascii="Times New Roman" w:eastAsia="Calibri" w:hAnsi="Times New Roman" w:cs="Times New Roman"/>
          <w:b/>
          <w:sz w:val="28"/>
          <w:szCs w:val="28"/>
          <w:lang w:val="uk-UA"/>
        </w:rPr>
      </w:pPr>
    </w:p>
    <w:p w:rsidR="00326378" w:rsidRDefault="00326378" w:rsidP="0054070E">
      <w:pPr>
        <w:pStyle w:val="a3"/>
        <w:ind w:firstLine="567"/>
        <w:jc w:val="center"/>
        <w:rPr>
          <w:rFonts w:ascii="Times New Roman" w:eastAsia="Calibri" w:hAnsi="Times New Roman" w:cs="Times New Roman"/>
          <w:b/>
          <w:sz w:val="28"/>
          <w:szCs w:val="28"/>
          <w:lang w:val="uk-UA"/>
        </w:rPr>
      </w:pPr>
    </w:p>
    <w:p w:rsidR="005C5F91" w:rsidRDefault="005C5F91" w:rsidP="0054070E">
      <w:pPr>
        <w:pStyle w:val="a3"/>
        <w:ind w:firstLine="567"/>
        <w:jc w:val="center"/>
        <w:rPr>
          <w:rFonts w:ascii="Times New Roman" w:eastAsia="Calibri" w:hAnsi="Times New Roman" w:cs="Times New Roman"/>
          <w:b/>
          <w:sz w:val="28"/>
          <w:szCs w:val="28"/>
          <w:lang w:val="uk-UA"/>
        </w:rPr>
      </w:pPr>
      <w:r w:rsidRPr="005C5F91">
        <w:rPr>
          <w:rFonts w:ascii="Times New Roman" w:eastAsia="Calibri" w:hAnsi="Times New Roman" w:cs="Times New Roman"/>
          <w:b/>
          <w:sz w:val="28"/>
          <w:szCs w:val="28"/>
          <w:lang w:val="uk-UA"/>
        </w:rPr>
        <w:t>БЮДЖЕТ</w:t>
      </w:r>
      <w:r w:rsidR="003E3209">
        <w:rPr>
          <w:rFonts w:ascii="Times New Roman" w:eastAsia="Calibri" w:hAnsi="Times New Roman" w:cs="Times New Roman"/>
          <w:b/>
          <w:sz w:val="28"/>
          <w:szCs w:val="28"/>
          <w:lang w:val="uk-UA"/>
        </w:rPr>
        <w:t xml:space="preserve"> МІСТА</w:t>
      </w:r>
    </w:p>
    <w:p w:rsidR="003E3209" w:rsidRPr="005C5F91" w:rsidRDefault="003E3209" w:rsidP="005C5F91">
      <w:pPr>
        <w:spacing w:after="0" w:line="240" w:lineRule="auto"/>
        <w:jc w:val="center"/>
        <w:rPr>
          <w:rFonts w:ascii="Times New Roman" w:eastAsia="Calibri" w:hAnsi="Times New Roman" w:cs="Times New Roman"/>
          <w:b/>
          <w:sz w:val="28"/>
          <w:szCs w:val="28"/>
          <w:lang w:val="uk-UA"/>
        </w:rPr>
      </w:pPr>
    </w:p>
    <w:p w:rsidR="00C2732A" w:rsidRPr="00C2732A" w:rsidRDefault="003E3209" w:rsidP="00D558CB">
      <w:pPr>
        <w:pStyle w:val="a3"/>
        <w:spacing w:line="360" w:lineRule="auto"/>
        <w:ind w:firstLine="567"/>
        <w:jc w:val="both"/>
        <w:rPr>
          <w:rFonts w:ascii="Times New Roman" w:hAnsi="Times New Roman" w:cs="Times New Roman"/>
          <w:sz w:val="28"/>
          <w:szCs w:val="28"/>
          <w:lang w:val="uk-UA"/>
        </w:rPr>
      </w:pPr>
      <w:r w:rsidRPr="003E3209">
        <w:rPr>
          <w:rFonts w:ascii="Times New Roman" w:hAnsi="Times New Roman" w:cs="Times New Roman"/>
          <w:sz w:val="28"/>
          <w:szCs w:val="28"/>
          <w:lang w:val="uk-UA"/>
        </w:rPr>
        <w:t>Бюджет місцевої громади є головним інструментом здійснення соціально-економічної політики в її інтересах.</w:t>
      </w:r>
      <w:r>
        <w:rPr>
          <w:rFonts w:ascii="Times New Roman" w:hAnsi="Times New Roman" w:cs="Times New Roman"/>
          <w:sz w:val="28"/>
          <w:szCs w:val="28"/>
          <w:lang w:val="uk-UA"/>
        </w:rPr>
        <w:t xml:space="preserve"> Тому у 2018 році  </w:t>
      </w:r>
      <w:r w:rsidRPr="003E3209">
        <w:rPr>
          <w:rFonts w:ascii="Times New Roman" w:hAnsi="Times New Roman" w:cs="Times New Roman"/>
          <w:sz w:val="28"/>
          <w:szCs w:val="28"/>
          <w:lang w:val="uk-UA"/>
        </w:rPr>
        <w:t xml:space="preserve">зусилля міської влади були спрямовані на </w:t>
      </w:r>
      <w:r>
        <w:rPr>
          <w:rFonts w:ascii="Times New Roman" w:hAnsi="Times New Roman" w:cs="Times New Roman"/>
          <w:sz w:val="28"/>
          <w:szCs w:val="28"/>
          <w:lang w:val="uk-UA"/>
        </w:rPr>
        <w:t>боротьбу за надходження</w:t>
      </w:r>
      <w:r w:rsidRPr="003E32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 </w:t>
      </w:r>
      <w:r w:rsidRPr="003E3209">
        <w:rPr>
          <w:rFonts w:ascii="Times New Roman" w:hAnsi="Times New Roman" w:cs="Times New Roman"/>
          <w:sz w:val="28"/>
          <w:szCs w:val="28"/>
          <w:lang w:val="uk-UA"/>
        </w:rPr>
        <w:t>місцевого бюджету</w:t>
      </w:r>
      <w:r>
        <w:rPr>
          <w:rFonts w:ascii="Times New Roman" w:hAnsi="Times New Roman" w:cs="Times New Roman"/>
          <w:sz w:val="28"/>
          <w:szCs w:val="28"/>
          <w:lang w:val="uk-UA"/>
        </w:rPr>
        <w:t xml:space="preserve"> та його поповнення.</w:t>
      </w:r>
      <w:r w:rsidR="00C2732A">
        <w:rPr>
          <w:rFonts w:ascii="Times New Roman" w:hAnsi="Times New Roman" w:cs="Times New Roman"/>
          <w:sz w:val="28"/>
          <w:szCs w:val="28"/>
          <w:lang w:val="uk-UA"/>
        </w:rPr>
        <w:t xml:space="preserve"> </w:t>
      </w:r>
      <w:r w:rsidR="00C2732A" w:rsidRPr="00C2732A">
        <w:rPr>
          <w:rFonts w:ascii="Times New Roman" w:eastAsia="Times New Roman" w:hAnsi="Times New Roman" w:cs="Times New Roman"/>
          <w:sz w:val="28"/>
          <w:szCs w:val="28"/>
          <w:lang w:val="uk-UA" w:eastAsia="ru-RU"/>
        </w:rPr>
        <w:t xml:space="preserve">З метою вирішення проблемних питань наповнення місцевого бюджету в умовах проведення АТО </w:t>
      </w:r>
      <w:r w:rsidR="00C2732A">
        <w:rPr>
          <w:rFonts w:ascii="Times New Roman" w:eastAsia="Times New Roman" w:hAnsi="Times New Roman" w:cs="Times New Roman"/>
          <w:sz w:val="28"/>
          <w:szCs w:val="28"/>
          <w:lang w:val="uk-UA" w:eastAsia="ru-RU"/>
        </w:rPr>
        <w:t xml:space="preserve">проводилася певна робота </w:t>
      </w:r>
      <w:r w:rsidR="00C2732A" w:rsidRPr="00C2732A">
        <w:rPr>
          <w:rFonts w:ascii="Times New Roman" w:eastAsia="Times New Roman" w:hAnsi="Times New Roman" w:cs="Times New Roman"/>
          <w:sz w:val="28"/>
          <w:szCs w:val="28"/>
          <w:lang w:val="uk-UA" w:eastAsia="ru-RU"/>
        </w:rPr>
        <w:t xml:space="preserve">а з суб’єктами законодавчої ініціативи щодо внесення змін до чинного законодавства шляхом підготовки відповідних змін і поправок. Прикладом успішної роботи в цьому напрямку є наступне. </w:t>
      </w:r>
    </w:p>
    <w:p w:rsidR="00326378" w:rsidRDefault="00C2732A" w:rsidP="00D558CB">
      <w:pPr>
        <w:spacing w:after="0" w:line="360" w:lineRule="auto"/>
        <w:ind w:firstLine="708"/>
        <w:jc w:val="both"/>
        <w:rPr>
          <w:rFonts w:ascii="Times New Roman" w:eastAsia="Times New Roman" w:hAnsi="Times New Roman" w:cs="Times New Roman"/>
          <w:sz w:val="28"/>
          <w:szCs w:val="28"/>
          <w:shd w:val="clear" w:color="auto" w:fill="FFFFFF"/>
          <w:lang w:val="uk-UA" w:eastAsia="ru-RU"/>
        </w:rPr>
      </w:pPr>
      <w:r>
        <w:rPr>
          <w:rFonts w:ascii="Times New Roman" w:eastAsia="Times New Roman" w:hAnsi="Times New Roman" w:cs="Times New Roman"/>
          <w:sz w:val="28"/>
          <w:szCs w:val="28"/>
          <w:lang w:val="uk-UA" w:eastAsia="ru-RU"/>
        </w:rPr>
        <w:t xml:space="preserve">У зв’язку </w:t>
      </w:r>
      <w:r w:rsidR="005C5F91" w:rsidRPr="005C5F91">
        <w:rPr>
          <w:rFonts w:ascii="Times New Roman" w:eastAsia="Times New Roman" w:hAnsi="Times New Roman" w:cs="Times New Roman"/>
          <w:sz w:val="28"/>
          <w:szCs w:val="28"/>
          <w:lang w:val="uk-UA" w:eastAsia="ru-RU"/>
        </w:rPr>
        <w:t>з прийняттям З</w:t>
      </w:r>
      <w:r w:rsidR="005C5F91">
        <w:rPr>
          <w:rFonts w:ascii="Times New Roman" w:eastAsia="Times New Roman" w:hAnsi="Times New Roman" w:cs="Times New Roman"/>
          <w:sz w:val="28"/>
          <w:szCs w:val="28"/>
          <w:lang w:val="uk-UA" w:eastAsia="ru-RU"/>
        </w:rPr>
        <w:t>акону України</w:t>
      </w:r>
      <w:r w:rsidR="005C5F91" w:rsidRPr="005C5F91">
        <w:rPr>
          <w:rFonts w:ascii="Times New Roman" w:eastAsia="Times New Roman" w:hAnsi="Times New Roman" w:cs="Times New Roman"/>
          <w:sz w:val="28"/>
          <w:szCs w:val="28"/>
          <w:lang w:val="uk-UA" w:eastAsia="ru-RU"/>
        </w:rPr>
        <w:t xml:space="preserve"> </w:t>
      </w:r>
      <w:r w:rsidR="005C5F91">
        <w:rPr>
          <w:rFonts w:ascii="Times New Roman" w:eastAsia="Times New Roman" w:hAnsi="Times New Roman" w:cs="Times New Roman"/>
          <w:sz w:val="28"/>
          <w:szCs w:val="28"/>
          <w:lang w:val="uk-UA" w:eastAsia="ru-RU"/>
        </w:rPr>
        <w:t>«</w:t>
      </w:r>
      <w:r w:rsidR="005C5F91" w:rsidRPr="005C5F91">
        <w:rPr>
          <w:rFonts w:ascii="Times New Roman" w:eastAsia="Times New Roman" w:hAnsi="Times New Roman" w:cs="Times New Roman"/>
          <w:sz w:val="28"/>
          <w:szCs w:val="28"/>
          <w:lang w:val="uk-UA" w:eastAsia="ru-RU"/>
        </w:rPr>
        <w:t>Про тимчасові заходи на період проведення АТО</w:t>
      </w:r>
      <w:r w:rsidR="005C5F91">
        <w:rPr>
          <w:rFonts w:ascii="Times New Roman" w:eastAsia="Times New Roman" w:hAnsi="Times New Roman" w:cs="Times New Roman"/>
          <w:sz w:val="28"/>
          <w:szCs w:val="28"/>
          <w:lang w:val="uk-UA" w:eastAsia="ru-RU"/>
        </w:rPr>
        <w:t>»</w:t>
      </w:r>
      <w:r w:rsidR="005C5F91" w:rsidRPr="005C5F91">
        <w:rPr>
          <w:rFonts w:ascii="Times New Roman" w:eastAsia="Times New Roman" w:hAnsi="Times New Roman" w:cs="Times New Roman"/>
          <w:sz w:val="28"/>
          <w:szCs w:val="28"/>
          <w:lang w:val="uk-UA" w:eastAsia="ru-RU"/>
        </w:rPr>
        <w:t xml:space="preserve"> погіршилася ситуація із плануванням і виконанням основних видів податкових надходжень міського бюджету, а саме податку на нерухомість та земельного податку. Оскільки місто Попасна знаходиться в зоні розмежування та  проведення бойових дій, відбулося звільнення від сплати деяких податків, </w:t>
      </w:r>
      <w:r w:rsidR="005C5F91" w:rsidRPr="003430BA">
        <w:rPr>
          <w:rFonts w:ascii="Times New Roman" w:eastAsia="Times New Roman" w:hAnsi="Times New Roman" w:cs="Times New Roman"/>
          <w:sz w:val="28"/>
          <w:szCs w:val="28"/>
          <w:lang w:val="uk-UA" w:eastAsia="ru-RU"/>
        </w:rPr>
        <w:t>але механізм відшкодування втрат державою до сих пір відсутній</w:t>
      </w:r>
      <w:r w:rsidR="005C5F91" w:rsidRPr="005C5F91">
        <w:rPr>
          <w:rFonts w:ascii="Times New Roman" w:eastAsia="Times New Roman" w:hAnsi="Times New Roman" w:cs="Times New Roman"/>
          <w:sz w:val="28"/>
          <w:szCs w:val="28"/>
          <w:lang w:val="uk-UA" w:eastAsia="ru-RU"/>
        </w:rPr>
        <w:t>. Одночасно із цим у 2018 році змінами до</w:t>
      </w:r>
      <w:r w:rsidR="005C5F91" w:rsidRPr="005C5F91">
        <w:rPr>
          <w:rFonts w:ascii="Times New Roman" w:eastAsia="Times New Roman" w:hAnsi="Times New Roman" w:cs="Times New Roman"/>
          <w:iCs/>
          <w:color w:val="000000"/>
          <w:sz w:val="28"/>
          <w:szCs w:val="28"/>
          <w:shd w:val="clear" w:color="auto" w:fill="FFFFFF"/>
          <w:lang w:val="uk-UA" w:eastAsia="ru-RU"/>
        </w:rPr>
        <w:t xml:space="preserve"> Податкового кодексу України </w:t>
      </w:r>
      <w:r w:rsidR="005C5F91" w:rsidRPr="005C5F91">
        <w:rPr>
          <w:rFonts w:ascii="Times New Roman" w:eastAsia="Times New Roman" w:hAnsi="Times New Roman" w:cs="Times New Roman"/>
          <w:sz w:val="28"/>
          <w:szCs w:val="28"/>
          <w:lang w:val="uk-UA" w:eastAsia="ru-RU"/>
        </w:rPr>
        <w:t xml:space="preserve">на </w:t>
      </w:r>
      <w:r w:rsidR="005C5F91" w:rsidRPr="005C5F91">
        <w:rPr>
          <w:rFonts w:ascii="Times New Roman" w:eastAsia="Times New Roman" w:hAnsi="Times New Roman" w:cs="Times New Roman"/>
          <w:color w:val="000000"/>
          <w:sz w:val="28"/>
          <w:szCs w:val="28"/>
          <w:shd w:val="clear" w:color="auto" w:fill="FFFFFF"/>
          <w:lang w:val="uk-UA" w:eastAsia="ru-RU"/>
        </w:rPr>
        <w:t xml:space="preserve">плату за землю у межах смуг відведення </w:t>
      </w:r>
      <w:r w:rsidR="005C5F91" w:rsidRPr="005C5F91">
        <w:rPr>
          <w:rFonts w:ascii="Times New Roman" w:eastAsia="Times New Roman" w:hAnsi="Times New Roman" w:cs="Times New Roman"/>
          <w:sz w:val="28"/>
          <w:szCs w:val="28"/>
          <w:lang w:val="uk-UA" w:eastAsia="ru-RU"/>
        </w:rPr>
        <w:t>надано пільгу</w:t>
      </w:r>
      <w:r w:rsidR="005C5F91">
        <w:rPr>
          <w:rFonts w:ascii="Times New Roman" w:eastAsia="Times New Roman" w:hAnsi="Times New Roman" w:cs="Times New Roman"/>
          <w:sz w:val="28"/>
          <w:szCs w:val="28"/>
          <w:lang w:val="uk-UA" w:eastAsia="ru-RU"/>
        </w:rPr>
        <w:t xml:space="preserve"> у розмірі</w:t>
      </w:r>
      <w:r w:rsidR="005C5F91" w:rsidRPr="005C5F91">
        <w:rPr>
          <w:rFonts w:ascii="Times New Roman" w:eastAsia="Times New Roman" w:hAnsi="Times New Roman" w:cs="Times New Roman"/>
          <w:sz w:val="28"/>
          <w:szCs w:val="28"/>
          <w:lang w:val="uk-UA" w:eastAsia="ru-RU"/>
        </w:rPr>
        <w:t xml:space="preserve"> 75% </w:t>
      </w:r>
      <w:r w:rsidR="005C5F91" w:rsidRPr="005C5F91">
        <w:rPr>
          <w:rFonts w:ascii="Times New Roman" w:eastAsia="Times New Roman" w:hAnsi="Times New Roman" w:cs="Times New Roman"/>
          <w:color w:val="000000"/>
          <w:sz w:val="28"/>
          <w:szCs w:val="28"/>
          <w:shd w:val="clear" w:color="auto" w:fill="FFFFFF"/>
          <w:lang w:val="uk-UA" w:eastAsia="ru-RU"/>
        </w:rPr>
        <w:t xml:space="preserve">Укрзалізниці, яка є одним із бюджетоутворюючих підприємств міста. </w:t>
      </w:r>
      <w:r w:rsidR="005C5F91" w:rsidRPr="005C5F91">
        <w:rPr>
          <w:rFonts w:ascii="Times New Roman" w:eastAsia="Times New Roman" w:hAnsi="Times New Roman" w:cs="Times New Roman"/>
          <w:sz w:val="28"/>
          <w:szCs w:val="28"/>
          <w:lang w:val="uk-UA" w:eastAsia="ru-RU"/>
        </w:rPr>
        <w:t xml:space="preserve">Розрахункова сума недоїмки по цим надходженням мала бути 6,8 </w:t>
      </w:r>
      <w:proofErr w:type="spellStart"/>
      <w:r w:rsidR="005C5F91" w:rsidRPr="005C5F91">
        <w:rPr>
          <w:rFonts w:ascii="Times New Roman" w:eastAsia="Times New Roman" w:hAnsi="Times New Roman" w:cs="Times New Roman"/>
          <w:sz w:val="28"/>
          <w:szCs w:val="28"/>
          <w:lang w:val="uk-UA" w:eastAsia="ru-RU"/>
        </w:rPr>
        <w:t>млн.грн</w:t>
      </w:r>
      <w:proofErr w:type="spellEnd"/>
      <w:r w:rsidR="005C5F91" w:rsidRPr="005C5F91">
        <w:rPr>
          <w:rFonts w:ascii="Times New Roman" w:eastAsia="Times New Roman" w:hAnsi="Times New Roman" w:cs="Times New Roman"/>
          <w:sz w:val="28"/>
          <w:szCs w:val="28"/>
          <w:lang w:val="uk-UA" w:eastAsia="ru-RU"/>
        </w:rPr>
        <w:t>.( 3 млн грн. по податкам в зоні бойових дій податкова інспекція навіть  не нараховує до сплати</w:t>
      </w:r>
      <w:r w:rsidR="00E85CEC">
        <w:rPr>
          <w:rFonts w:ascii="Times New Roman" w:eastAsia="Times New Roman" w:hAnsi="Times New Roman" w:cs="Times New Roman"/>
          <w:sz w:val="28"/>
          <w:szCs w:val="28"/>
          <w:lang w:val="uk-UA" w:eastAsia="ru-RU"/>
        </w:rPr>
        <w:t xml:space="preserve">, та 3,8 </w:t>
      </w:r>
      <w:proofErr w:type="spellStart"/>
      <w:r w:rsidR="00E85CEC">
        <w:rPr>
          <w:rFonts w:ascii="Times New Roman" w:eastAsia="Times New Roman" w:hAnsi="Times New Roman" w:cs="Times New Roman"/>
          <w:sz w:val="28"/>
          <w:szCs w:val="28"/>
          <w:lang w:val="uk-UA" w:eastAsia="ru-RU"/>
        </w:rPr>
        <w:t>млн.грн</w:t>
      </w:r>
      <w:proofErr w:type="spellEnd"/>
      <w:r w:rsidR="00E85CEC">
        <w:rPr>
          <w:rFonts w:ascii="Times New Roman" w:eastAsia="Times New Roman" w:hAnsi="Times New Roman" w:cs="Times New Roman"/>
          <w:sz w:val="28"/>
          <w:szCs w:val="28"/>
          <w:lang w:val="uk-UA" w:eastAsia="ru-RU"/>
        </w:rPr>
        <w:t>. Укрзалізниці).</w:t>
      </w:r>
      <w:r w:rsidR="00E85CEC">
        <w:rPr>
          <w:rFonts w:ascii="Times New Roman" w:eastAsia="Times New Roman" w:hAnsi="Times New Roman" w:cs="Times New Roman"/>
          <w:color w:val="000000"/>
          <w:sz w:val="28"/>
          <w:szCs w:val="28"/>
          <w:shd w:val="clear" w:color="auto" w:fill="FFFFFF"/>
          <w:lang w:val="uk-UA" w:eastAsia="ru-RU"/>
        </w:rPr>
        <w:t xml:space="preserve"> </w:t>
      </w:r>
      <w:r w:rsidR="00E85CEC">
        <w:rPr>
          <w:rFonts w:ascii="Times New Roman" w:eastAsia="Times New Roman" w:hAnsi="Times New Roman" w:cs="Times New Roman"/>
          <w:sz w:val="28"/>
          <w:szCs w:val="28"/>
          <w:shd w:val="clear" w:color="auto" w:fill="FFFFFF"/>
          <w:lang w:val="uk-UA" w:eastAsia="ru-RU"/>
        </w:rPr>
        <w:t>Тому п</w:t>
      </w:r>
      <w:r w:rsidR="00E85CEC" w:rsidRPr="00C2732A">
        <w:rPr>
          <w:rFonts w:ascii="Times New Roman" w:eastAsia="Times New Roman" w:hAnsi="Times New Roman" w:cs="Times New Roman"/>
          <w:sz w:val="28"/>
          <w:szCs w:val="28"/>
          <w:shd w:val="clear" w:color="auto" w:fill="FFFFFF"/>
          <w:lang w:val="uk-UA" w:eastAsia="ru-RU"/>
        </w:rPr>
        <w:t xml:space="preserve">ротягом року </w:t>
      </w:r>
      <w:r w:rsidR="00E85CEC">
        <w:rPr>
          <w:rFonts w:ascii="Times New Roman" w:eastAsia="Times New Roman" w:hAnsi="Times New Roman" w:cs="Times New Roman"/>
          <w:sz w:val="28"/>
          <w:szCs w:val="28"/>
          <w:shd w:val="clear" w:color="auto" w:fill="FFFFFF"/>
          <w:lang w:val="uk-UA" w:eastAsia="ru-RU"/>
        </w:rPr>
        <w:t xml:space="preserve"> </w:t>
      </w:r>
      <w:r w:rsidR="00E85CEC" w:rsidRPr="00C2732A">
        <w:rPr>
          <w:rFonts w:ascii="Times New Roman" w:eastAsia="Times New Roman" w:hAnsi="Times New Roman" w:cs="Times New Roman"/>
          <w:sz w:val="28"/>
          <w:szCs w:val="28"/>
          <w:shd w:val="clear" w:color="auto" w:fill="FFFFFF"/>
          <w:lang w:val="uk-UA" w:eastAsia="ru-RU"/>
        </w:rPr>
        <w:t xml:space="preserve">готувались звернення до всіх суб’єктів законодавчої ініціативи, народних депутатів, Асоціації міст України. В результаті злагодженої роботи за участі Асоціації міст України та </w:t>
      </w:r>
      <w:r w:rsidR="00E85CEC">
        <w:rPr>
          <w:rFonts w:ascii="Times New Roman" w:eastAsia="Times New Roman" w:hAnsi="Times New Roman" w:cs="Times New Roman"/>
          <w:sz w:val="28"/>
          <w:szCs w:val="28"/>
          <w:shd w:val="clear" w:color="auto" w:fill="FFFFFF"/>
          <w:lang w:val="uk-UA" w:eastAsia="ru-RU"/>
        </w:rPr>
        <w:t xml:space="preserve">деяких </w:t>
      </w:r>
      <w:r w:rsidR="00E85CEC" w:rsidRPr="00C2732A">
        <w:rPr>
          <w:rFonts w:ascii="Times New Roman" w:eastAsia="Times New Roman" w:hAnsi="Times New Roman" w:cs="Times New Roman"/>
          <w:sz w:val="28"/>
          <w:szCs w:val="28"/>
          <w:shd w:val="clear" w:color="auto" w:fill="FFFFFF"/>
          <w:lang w:val="uk-UA" w:eastAsia="ru-RU"/>
        </w:rPr>
        <w:t xml:space="preserve">народних депутатів </w:t>
      </w:r>
      <w:r w:rsidR="00E85CEC">
        <w:rPr>
          <w:rFonts w:ascii="Times New Roman" w:eastAsia="Times New Roman" w:hAnsi="Times New Roman" w:cs="Times New Roman"/>
          <w:sz w:val="28"/>
          <w:szCs w:val="28"/>
          <w:shd w:val="clear" w:color="auto" w:fill="FFFFFF"/>
          <w:lang w:val="uk-UA" w:eastAsia="ru-RU"/>
        </w:rPr>
        <w:t>України (</w:t>
      </w:r>
      <w:r w:rsidR="00E85CEC" w:rsidRPr="00C2732A">
        <w:rPr>
          <w:rFonts w:ascii="Times New Roman" w:eastAsia="Times New Roman" w:hAnsi="Times New Roman" w:cs="Times New Roman"/>
          <w:sz w:val="28"/>
          <w:szCs w:val="28"/>
          <w:lang w:val="uk-UA" w:eastAsia="ru-RU"/>
        </w:rPr>
        <w:t xml:space="preserve">Продан О.П., </w:t>
      </w:r>
      <w:proofErr w:type="spellStart"/>
      <w:r w:rsidR="00E85CEC" w:rsidRPr="00C2732A">
        <w:rPr>
          <w:rFonts w:ascii="Times New Roman" w:eastAsia="Times New Roman" w:hAnsi="Times New Roman" w:cs="Times New Roman"/>
          <w:sz w:val="28"/>
          <w:szCs w:val="28"/>
          <w:lang w:val="uk-UA" w:eastAsia="ru-RU"/>
        </w:rPr>
        <w:t>Антонищак</w:t>
      </w:r>
      <w:proofErr w:type="spellEnd"/>
      <w:r w:rsidR="00E85CEC" w:rsidRPr="00C2732A">
        <w:rPr>
          <w:rFonts w:ascii="Times New Roman" w:eastAsia="Times New Roman" w:hAnsi="Times New Roman" w:cs="Times New Roman"/>
          <w:sz w:val="28"/>
          <w:szCs w:val="28"/>
          <w:lang w:val="uk-UA" w:eastAsia="ru-RU"/>
        </w:rPr>
        <w:t xml:space="preserve"> А.Ф., Береза Б.Ю., </w:t>
      </w:r>
      <w:proofErr w:type="spellStart"/>
      <w:r w:rsidR="00E85CEC" w:rsidRPr="00C2732A">
        <w:rPr>
          <w:rFonts w:ascii="Times New Roman" w:eastAsia="Times New Roman" w:hAnsi="Times New Roman" w:cs="Times New Roman"/>
          <w:sz w:val="28"/>
          <w:szCs w:val="28"/>
          <w:lang w:val="uk-UA" w:eastAsia="ru-RU"/>
        </w:rPr>
        <w:t>Горват</w:t>
      </w:r>
      <w:proofErr w:type="spellEnd"/>
      <w:r w:rsidR="00E85CEC" w:rsidRPr="00C2732A">
        <w:rPr>
          <w:rFonts w:ascii="Times New Roman" w:eastAsia="Times New Roman" w:hAnsi="Times New Roman" w:cs="Times New Roman"/>
          <w:sz w:val="28"/>
          <w:szCs w:val="28"/>
          <w:lang w:val="uk-UA" w:eastAsia="ru-RU"/>
        </w:rPr>
        <w:t xml:space="preserve"> Р.І.</w:t>
      </w:r>
      <w:r w:rsidR="00E85CEC">
        <w:rPr>
          <w:rFonts w:ascii="Times New Roman" w:eastAsia="Times New Roman" w:hAnsi="Times New Roman" w:cs="Times New Roman"/>
          <w:sz w:val="28"/>
          <w:szCs w:val="28"/>
          <w:lang w:val="uk-UA" w:eastAsia="ru-RU"/>
        </w:rPr>
        <w:t>)</w:t>
      </w:r>
      <w:r w:rsidR="00E85CEC" w:rsidRPr="00C2732A">
        <w:rPr>
          <w:rFonts w:ascii="Times New Roman" w:eastAsia="Times New Roman" w:hAnsi="Times New Roman" w:cs="Times New Roman"/>
          <w:sz w:val="28"/>
          <w:szCs w:val="28"/>
          <w:lang w:val="uk-UA" w:eastAsia="ru-RU"/>
        </w:rPr>
        <w:t xml:space="preserve"> </w:t>
      </w:r>
      <w:r w:rsidR="00E85CEC" w:rsidRPr="00C2732A">
        <w:rPr>
          <w:rFonts w:ascii="Times New Roman" w:eastAsia="Times New Roman" w:hAnsi="Times New Roman" w:cs="Times New Roman"/>
          <w:sz w:val="28"/>
          <w:szCs w:val="28"/>
          <w:shd w:val="clear" w:color="auto" w:fill="FFFFFF"/>
          <w:lang w:val="uk-UA" w:eastAsia="ru-RU"/>
        </w:rPr>
        <w:t xml:space="preserve">було </w:t>
      </w:r>
      <w:proofErr w:type="spellStart"/>
      <w:r w:rsidR="00E85CEC" w:rsidRPr="00C2732A">
        <w:rPr>
          <w:rFonts w:ascii="Times New Roman" w:eastAsia="Times New Roman" w:hAnsi="Times New Roman" w:cs="Times New Roman"/>
          <w:sz w:val="28"/>
          <w:szCs w:val="28"/>
          <w:shd w:val="clear" w:color="auto" w:fill="FFFFFF"/>
          <w:lang w:val="uk-UA" w:eastAsia="ru-RU"/>
        </w:rPr>
        <w:t>внесено</w:t>
      </w:r>
      <w:proofErr w:type="spellEnd"/>
      <w:r w:rsidR="00E85CEC" w:rsidRPr="00C2732A">
        <w:rPr>
          <w:rFonts w:ascii="Times New Roman" w:eastAsia="Times New Roman" w:hAnsi="Times New Roman" w:cs="Times New Roman"/>
          <w:sz w:val="28"/>
          <w:szCs w:val="28"/>
          <w:shd w:val="clear" w:color="auto" w:fill="FFFFFF"/>
          <w:lang w:val="uk-UA" w:eastAsia="ru-RU"/>
        </w:rPr>
        <w:t xml:space="preserve"> поправки в другому</w:t>
      </w:r>
    </w:p>
    <w:p w:rsidR="00326378" w:rsidRDefault="00326378" w:rsidP="00326378">
      <w:pPr>
        <w:spacing w:after="0"/>
        <w:ind w:firstLine="708"/>
        <w:jc w:val="both"/>
        <w:rPr>
          <w:rFonts w:ascii="Times New Roman" w:eastAsia="Times New Roman" w:hAnsi="Times New Roman" w:cs="Times New Roman"/>
          <w:sz w:val="28"/>
          <w:szCs w:val="28"/>
          <w:shd w:val="clear" w:color="auto" w:fill="FFFFFF"/>
          <w:lang w:val="uk-UA" w:eastAsia="ru-RU"/>
        </w:rPr>
      </w:pPr>
    </w:p>
    <w:p w:rsidR="00E85CEC" w:rsidRPr="00C2732A" w:rsidRDefault="00E85CEC" w:rsidP="00E85CEC">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C2732A">
        <w:rPr>
          <w:rFonts w:ascii="Times New Roman" w:eastAsia="Times New Roman" w:hAnsi="Times New Roman" w:cs="Times New Roman"/>
          <w:sz w:val="28"/>
          <w:szCs w:val="28"/>
          <w:shd w:val="clear" w:color="auto" w:fill="FFFFFF"/>
          <w:lang w:val="uk-UA" w:eastAsia="ru-RU"/>
        </w:rPr>
        <w:lastRenderedPageBreak/>
        <w:t xml:space="preserve"> читанні до </w:t>
      </w:r>
      <w:r w:rsidRPr="00C2732A">
        <w:rPr>
          <w:rFonts w:ascii="Times New Roman" w:eastAsia="Times New Roman" w:hAnsi="Times New Roman" w:cs="Times New Roman"/>
          <w:sz w:val="28"/>
          <w:szCs w:val="28"/>
          <w:lang w:val="uk-UA" w:eastAsia="ru-RU"/>
        </w:rPr>
        <w:t>проекту Закону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 9260 від 05.11.2018, який прийнято Верховною Радою України 23.11.2018</w:t>
      </w:r>
      <w:r>
        <w:rPr>
          <w:rFonts w:ascii="Times New Roman" w:eastAsia="Times New Roman" w:hAnsi="Times New Roman" w:cs="Times New Roman"/>
          <w:sz w:val="28"/>
          <w:szCs w:val="28"/>
          <w:lang w:val="uk-UA" w:eastAsia="ru-RU"/>
        </w:rPr>
        <w:t>.</w:t>
      </w:r>
    </w:p>
    <w:p w:rsidR="005C5F91" w:rsidRPr="005C5F91" w:rsidRDefault="00E85CEC" w:rsidP="005C5F91">
      <w:pPr>
        <w:tabs>
          <w:tab w:val="left" w:pos="360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А</w:t>
      </w:r>
      <w:r w:rsidR="005C5F91" w:rsidRPr="005C5F91">
        <w:rPr>
          <w:rFonts w:ascii="Times New Roman" w:eastAsia="Times New Roman" w:hAnsi="Times New Roman" w:cs="Times New Roman"/>
          <w:sz w:val="28"/>
          <w:szCs w:val="28"/>
          <w:lang w:val="uk-UA" w:eastAsia="ru-RU"/>
        </w:rPr>
        <w:t>ле перевиконання неосновних видів податків, таких як єдиний податок з фізичних та юридичних осіб, акциз та неподаткові надходження, перекрили розбалансування бюджету.</w:t>
      </w:r>
      <w:r w:rsidR="005C5F91" w:rsidRPr="005C5F91">
        <w:rPr>
          <w:rFonts w:ascii="Times New Roman" w:eastAsia="Times New Roman" w:hAnsi="Times New Roman" w:cs="Times New Roman"/>
          <w:color w:val="000000"/>
          <w:sz w:val="28"/>
          <w:szCs w:val="28"/>
          <w:shd w:val="clear" w:color="auto" w:fill="FFFFFF"/>
          <w:lang w:val="uk-UA" w:eastAsia="ru-RU"/>
        </w:rPr>
        <w:t xml:space="preserve"> Розвиток підприємництва та інфраструктури надав можливість уникнути кризової ситуації, що на наступний рік дає надію на позитивні перспективи збільшення бюджету.</w:t>
      </w:r>
    </w:p>
    <w:p w:rsidR="00AA7EB4" w:rsidRPr="005C5F91" w:rsidRDefault="005C5F91" w:rsidP="005C5F91">
      <w:pPr>
        <w:spacing w:after="0" w:line="240" w:lineRule="auto"/>
        <w:jc w:val="both"/>
        <w:rPr>
          <w:rFonts w:ascii="Times New Roman" w:eastAsia="Times New Roman" w:hAnsi="Times New Roman" w:cs="Times New Roman"/>
          <w:sz w:val="28"/>
          <w:szCs w:val="28"/>
          <w:lang w:val="uk-UA" w:eastAsia="ru-RU"/>
        </w:rPr>
      </w:pPr>
      <w:r w:rsidRPr="005C5F91">
        <w:rPr>
          <w:rFonts w:ascii="Times New Roman" w:eastAsia="Times New Roman" w:hAnsi="Times New Roman" w:cs="Times New Roman"/>
          <w:sz w:val="28"/>
          <w:szCs w:val="28"/>
          <w:lang w:val="uk-UA" w:eastAsia="ru-RU"/>
        </w:rPr>
        <w:t xml:space="preserve">          За 11 місяців 2018 року  отримано доходів загалом на суму 32 </w:t>
      </w:r>
      <w:proofErr w:type="spellStart"/>
      <w:r w:rsidRPr="005C5F91">
        <w:rPr>
          <w:rFonts w:ascii="Times New Roman" w:eastAsia="Times New Roman" w:hAnsi="Times New Roman" w:cs="Times New Roman"/>
          <w:sz w:val="28"/>
          <w:szCs w:val="28"/>
          <w:lang w:val="uk-UA" w:eastAsia="ru-RU"/>
        </w:rPr>
        <w:t>млн.грн</w:t>
      </w:r>
      <w:proofErr w:type="spellEnd"/>
      <w:r w:rsidRPr="005C5F91">
        <w:rPr>
          <w:rFonts w:ascii="Times New Roman" w:eastAsia="Times New Roman" w:hAnsi="Times New Roman" w:cs="Times New Roman"/>
          <w:sz w:val="28"/>
          <w:szCs w:val="28"/>
          <w:lang w:val="uk-UA" w:eastAsia="ru-RU"/>
        </w:rPr>
        <w:t>., в тому числі загального фонду  17  млн. грн, з них по місцевим податкам та зборам надійшло 10,52 млн. грн. (на 20% менше аналогічного періоду минулого року).  План по доходам місцевого бюджету за звітний період виконано на 95% до запланованого. Субвенцій та дотацій з районного, обласного та державного бюджет</w:t>
      </w:r>
      <w:r w:rsidR="00AA7EB4">
        <w:rPr>
          <w:rFonts w:ascii="Times New Roman" w:eastAsia="Times New Roman" w:hAnsi="Times New Roman" w:cs="Times New Roman"/>
          <w:sz w:val="28"/>
          <w:szCs w:val="28"/>
          <w:lang w:val="uk-UA" w:eastAsia="ru-RU"/>
        </w:rPr>
        <w:t>ів</w:t>
      </w:r>
      <w:r w:rsidRPr="005C5F91">
        <w:rPr>
          <w:rFonts w:ascii="Times New Roman" w:eastAsia="Times New Roman" w:hAnsi="Times New Roman" w:cs="Times New Roman"/>
          <w:sz w:val="28"/>
          <w:szCs w:val="28"/>
          <w:lang w:val="uk-UA" w:eastAsia="ru-RU"/>
        </w:rPr>
        <w:t xml:space="preserve"> отримано </w:t>
      </w:r>
      <w:r>
        <w:rPr>
          <w:rFonts w:ascii="Times New Roman" w:eastAsia="Times New Roman" w:hAnsi="Times New Roman" w:cs="Times New Roman"/>
          <w:sz w:val="28"/>
          <w:szCs w:val="28"/>
          <w:lang w:val="uk-UA" w:eastAsia="ru-RU"/>
        </w:rPr>
        <w:t xml:space="preserve">у розмірі </w:t>
      </w:r>
      <w:r w:rsidRPr="005C5F91">
        <w:rPr>
          <w:rFonts w:ascii="Times New Roman" w:eastAsia="Times New Roman" w:hAnsi="Times New Roman" w:cs="Times New Roman"/>
          <w:sz w:val="28"/>
          <w:szCs w:val="28"/>
          <w:lang w:val="uk-UA" w:eastAsia="ru-RU"/>
        </w:rPr>
        <w:t xml:space="preserve">21 </w:t>
      </w:r>
      <w:proofErr w:type="spellStart"/>
      <w:r w:rsidRPr="005C5F91">
        <w:rPr>
          <w:rFonts w:ascii="Times New Roman" w:eastAsia="Times New Roman" w:hAnsi="Times New Roman" w:cs="Times New Roman"/>
          <w:sz w:val="28"/>
          <w:szCs w:val="28"/>
          <w:lang w:val="uk-UA" w:eastAsia="ru-RU"/>
        </w:rPr>
        <w:t>млн.</w:t>
      </w:r>
      <w:r>
        <w:rPr>
          <w:rFonts w:ascii="Times New Roman" w:eastAsia="Times New Roman" w:hAnsi="Times New Roman" w:cs="Times New Roman"/>
          <w:sz w:val="28"/>
          <w:szCs w:val="28"/>
          <w:lang w:val="uk-UA" w:eastAsia="ru-RU"/>
        </w:rPr>
        <w:t>грн</w:t>
      </w:r>
      <w:proofErr w:type="spellEnd"/>
      <w:r>
        <w:rPr>
          <w:rFonts w:ascii="Times New Roman" w:eastAsia="Times New Roman" w:hAnsi="Times New Roman" w:cs="Times New Roman"/>
          <w:sz w:val="28"/>
          <w:szCs w:val="28"/>
          <w:lang w:val="uk-UA" w:eastAsia="ru-RU"/>
        </w:rPr>
        <w:t>.</w:t>
      </w:r>
      <w:r w:rsidRPr="005C5F91">
        <w:rPr>
          <w:rFonts w:ascii="Times New Roman" w:eastAsia="Times New Roman" w:hAnsi="Times New Roman" w:cs="Times New Roman"/>
          <w:sz w:val="28"/>
          <w:szCs w:val="28"/>
          <w:lang w:val="uk-UA" w:eastAsia="ru-RU"/>
        </w:rPr>
        <w:t xml:space="preserve"> Коштів ДФРР використано на 100% по перехідним об’єктам минулого року 7,4 </w:t>
      </w:r>
      <w:proofErr w:type="spellStart"/>
      <w:r w:rsidRPr="005C5F91">
        <w:rPr>
          <w:rFonts w:ascii="Times New Roman" w:eastAsia="Times New Roman" w:hAnsi="Times New Roman" w:cs="Times New Roman"/>
          <w:sz w:val="28"/>
          <w:szCs w:val="28"/>
          <w:lang w:val="uk-UA" w:eastAsia="ru-RU"/>
        </w:rPr>
        <w:t>млн.грн</w:t>
      </w:r>
      <w:proofErr w:type="spellEnd"/>
      <w:r w:rsidRPr="005C5F91">
        <w:rPr>
          <w:rFonts w:ascii="Times New Roman" w:eastAsia="Times New Roman" w:hAnsi="Times New Roman" w:cs="Times New Roman"/>
          <w:sz w:val="28"/>
          <w:szCs w:val="28"/>
          <w:lang w:val="uk-UA" w:eastAsia="ru-RU"/>
        </w:rPr>
        <w:t xml:space="preserve">. Загалом, після остаточного розрахунку по завершеним роботам звітного бюджетного року, видатки по міському бюджету складуть більш ніж 45 </w:t>
      </w:r>
      <w:proofErr w:type="spellStart"/>
      <w:r w:rsidRPr="005C5F91">
        <w:rPr>
          <w:rFonts w:ascii="Times New Roman" w:eastAsia="Times New Roman" w:hAnsi="Times New Roman" w:cs="Times New Roman"/>
          <w:sz w:val="28"/>
          <w:szCs w:val="28"/>
          <w:lang w:val="uk-UA" w:eastAsia="ru-RU"/>
        </w:rPr>
        <w:t>млн.грн</w:t>
      </w:r>
      <w:proofErr w:type="spellEnd"/>
      <w:r w:rsidRPr="005C5F91">
        <w:rPr>
          <w:rFonts w:ascii="Times New Roman" w:eastAsia="Times New Roman" w:hAnsi="Times New Roman" w:cs="Times New Roman"/>
          <w:sz w:val="28"/>
          <w:szCs w:val="28"/>
          <w:lang w:val="uk-UA" w:eastAsia="ru-RU"/>
        </w:rPr>
        <w:t>. (що на 15% більше ніж у 2017 році) та залишаються перехідні об’єкти.</w:t>
      </w:r>
      <w:r w:rsidR="00AA7EB4">
        <w:rPr>
          <w:rFonts w:ascii="Times New Roman" w:eastAsia="Times New Roman" w:hAnsi="Times New Roman" w:cs="Times New Roman"/>
          <w:sz w:val="28"/>
          <w:szCs w:val="28"/>
          <w:lang w:val="uk-UA" w:eastAsia="ru-RU"/>
        </w:rPr>
        <w:t xml:space="preserve">                       </w:t>
      </w:r>
      <w:r w:rsidR="0054070E">
        <w:rPr>
          <w:rFonts w:ascii="Times New Roman" w:eastAsia="Times New Roman" w:hAnsi="Times New Roman" w:cs="Times New Roman"/>
          <w:sz w:val="28"/>
          <w:szCs w:val="28"/>
          <w:lang w:val="uk-UA" w:eastAsia="ru-RU"/>
        </w:rPr>
        <w:t xml:space="preserve"> </w:t>
      </w:r>
    </w:p>
    <w:p w:rsidR="005C5F91" w:rsidRPr="003430BA" w:rsidRDefault="005C5F91" w:rsidP="005C5F91">
      <w:pPr>
        <w:spacing w:after="0" w:line="240" w:lineRule="auto"/>
        <w:jc w:val="both"/>
        <w:rPr>
          <w:rFonts w:ascii="Times New Roman" w:eastAsia="Times New Roman" w:hAnsi="Times New Roman" w:cs="Times New Roman"/>
          <w:sz w:val="28"/>
          <w:szCs w:val="28"/>
          <w:lang w:val="uk-UA" w:eastAsia="ru-RU"/>
        </w:rPr>
      </w:pPr>
      <w:r w:rsidRPr="005C5F91">
        <w:rPr>
          <w:rFonts w:ascii="Times New Roman" w:eastAsia="Times New Roman" w:hAnsi="Times New Roman" w:cs="Times New Roman"/>
          <w:sz w:val="28"/>
          <w:szCs w:val="28"/>
          <w:lang w:val="uk-UA" w:eastAsia="ru-RU"/>
        </w:rPr>
        <w:t xml:space="preserve">         Виконання видаткової частини міського бюджету по загальному фонду за звітний період </w:t>
      </w:r>
      <w:r w:rsidRPr="003430BA">
        <w:rPr>
          <w:rFonts w:ascii="Times New Roman" w:eastAsia="Times New Roman" w:hAnsi="Times New Roman" w:cs="Times New Roman"/>
          <w:sz w:val="28"/>
          <w:szCs w:val="28"/>
          <w:lang w:val="uk-UA" w:eastAsia="ru-RU"/>
        </w:rPr>
        <w:t>очікується</w:t>
      </w:r>
      <w:r w:rsidRPr="005C5F91">
        <w:rPr>
          <w:rFonts w:ascii="Times New Roman" w:eastAsia="Times New Roman" w:hAnsi="Times New Roman" w:cs="Times New Roman"/>
          <w:sz w:val="28"/>
          <w:szCs w:val="28"/>
          <w:lang w:val="uk-UA" w:eastAsia="ru-RU"/>
        </w:rPr>
        <w:t xml:space="preserve"> більш ніж 90%. Захищені видатки складають 60% загального обсягу бюджету. </w:t>
      </w:r>
      <w:r w:rsidR="003430BA">
        <w:rPr>
          <w:rFonts w:ascii="Times New Roman" w:eastAsia="Times New Roman" w:hAnsi="Times New Roman" w:cs="Times New Roman"/>
          <w:sz w:val="28"/>
          <w:szCs w:val="28"/>
          <w:lang w:val="uk-UA" w:eastAsia="ru-RU"/>
        </w:rPr>
        <w:t>Невиконання плану видатків</w:t>
      </w:r>
      <w:r w:rsidRPr="003430BA">
        <w:rPr>
          <w:rFonts w:ascii="Times New Roman" w:eastAsia="Times New Roman" w:hAnsi="Times New Roman" w:cs="Times New Roman"/>
          <w:sz w:val="28"/>
          <w:szCs w:val="28"/>
          <w:lang w:val="uk-UA" w:eastAsia="ru-RU"/>
        </w:rPr>
        <w:t xml:space="preserve"> зумовлено недовиконанням надходжень до бюджету.</w:t>
      </w:r>
    </w:p>
    <w:p w:rsidR="005C5F91" w:rsidRDefault="005C5F91" w:rsidP="005C5F91">
      <w:pPr>
        <w:spacing w:after="0" w:line="240" w:lineRule="auto"/>
        <w:jc w:val="both"/>
        <w:rPr>
          <w:rFonts w:ascii="Times New Roman" w:eastAsia="Times New Roman" w:hAnsi="Times New Roman" w:cs="Times New Roman"/>
          <w:sz w:val="28"/>
          <w:szCs w:val="28"/>
          <w:lang w:val="uk-UA" w:eastAsia="ru-RU"/>
        </w:rPr>
      </w:pPr>
      <w:r w:rsidRPr="003430BA">
        <w:rPr>
          <w:rFonts w:ascii="Times New Roman" w:eastAsia="Times New Roman" w:hAnsi="Times New Roman" w:cs="Times New Roman"/>
          <w:sz w:val="28"/>
          <w:szCs w:val="28"/>
          <w:lang w:val="uk-UA" w:eastAsia="ru-RU"/>
        </w:rPr>
        <w:t xml:space="preserve">     </w:t>
      </w:r>
      <w:r w:rsidR="003430BA">
        <w:rPr>
          <w:rFonts w:ascii="Times New Roman" w:eastAsia="Times New Roman" w:hAnsi="Times New Roman" w:cs="Times New Roman"/>
          <w:sz w:val="28"/>
          <w:szCs w:val="28"/>
          <w:lang w:val="uk-UA" w:eastAsia="ru-RU"/>
        </w:rPr>
        <w:t>Виконання в</w:t>
      </w:r>
      <w:r w:rsidRPr="003430BA">
        <w:rPr>
          <w:rFonts w:ascii="Times New Roman" w:eastAsia="Times New Roman" w:hAnsi="Times New Roman" w:cs="Times New Roman"/>
          <w:sz w:val="28"/>
          <w:szCs w:val="28"/>
          <w:lang w:val="uk-UA" w:eastAsia="ru-RU"/>
        </w:rPr>
        <w:t>идатков</w:t>
      </w:r>
      <w:r w:rsidR="003430BA">
        <w:rPr>
          <w:rFonts w:ascii="Times New Roman" w:eastAsia="Times New Roman" w:hAnsi="Times New Roman" w:cs="Times New Roman"/>
          <w:sz w:val="28"/>
          <w:szCs w:val="28"/>
          <w:lang w:val="uk-UA" w:eastAsia="ru-RU"/>
        </w:rPr>
        <w:t>ої</w:t>
      </w:r>
      <w:r w:rsidRPr="003430BA">
        <w:rPr>
          <w:rFonts w:ascii="Times New Roman" w:eastAsia="Times New Roman" w:hAnsi="Times New Roman" w:cs="Times New Roman"/>
          <w:sz w:val="28"/>
          <w:szCs w:val="28"/>
          <w:lang w:val="uk-UA" w:eastAsia="ru-RU"/>
        </w:rPr>
        <w:t xml:space="preserve"> частин</w:t>
      </w:r>
      <w:r w:rsidR="003430BA">
        <w:rPr>
          <w:rFonts w:ascii="Times New Roman" w:eastAsia="Times New Roman" w:hAnsi="Times New Roman" w:cs="Times New Roman"/>
          <w:sz w:val="28"/>
          <w:szCs w:val="28"/>
          <w:lang w:val="uk-UA" w:eastAsia="ru-RU"/>
        </w:rPr>
        <w:t>и</w:t>
      </w:r>
      <w:r w:rsidRPr="003430BA">
        <w:rPr>
          <w:rFonts w:ascii="Times New Roman" w:eastAsia="Times New Roman" w:hAnsi="Times New Roman" w:cs="Times New Roman"/>
          <w:sz w:val="28"/>
          <w:szCs w:val="28"/>
          <w:lang w:val="uk-UA" w:eastAsia="ru-RU"/>
        </w:rPr>
        <w:t xml:space="preserve"> міського бюджету по спеціальному фонду за вказаний період очікується у розмірі  85%.</w:t>
      </w:r>
      <w:r w:rsidRPr="005C5F91">
        <w:rPr>
          <w:rFonts w:ascii="Times New Roman" w:eastAsia="Times New Roman" w:hAnsi="Times New Roman" w:cs="Times New Roman"/>
          <w:sz w:val="28"/>
          <w:szCs w:val="28"/>
          <w:lang w:val="uk-UA" w:eastAsia="ru-RU"/>
        </w:rPr>
        <w:t xml:space="preserve"> Недовиконання склалося за рахунок несприятливих погодних умов та деяких обставин, які не дали змоги завершити роботи. Основна частина видатків по спеціальному фонду склалася з капітальних видатків – капітальних ремонтів, реконструкції, придбання комунальної техніки та основних засобів для благоустрою міста, придбанням житла для незахищених верств населення. </w:t>
      </w:r>
    </w:p>
    <w:p w:rsidR="00F57E4C" w:rsidRPr="00F57E4C" w:rsidRDefault="005C5F91" w:rsidP="00F57E4C">
      <w:pPr>
        <w:pStyle w:val="a7"/>
        <w:spacing w:before="96" w:beforeAutospacing="0" w:after="0" w:afterAutospacing="0"/>
        <w:jc w:val="both"/>
        <w:rPr>
          <w:sz w:val="28"/>
          <w:szCs w:val="28"/>
        </w:rPr>
      </w:pPr>
      <w:r w:rsidRPr="005C5F91">
        <w:rPr>
          <w:sz w:val="28"/>
          <w:szCs w:val="28"/>
          <w:lang w:val="uk-UA" w:eastAsia="uk-UA"/>
        </w:rPr>
        <w:t xml:space="preserve">  </w:t>
      </w:r>
      <w:r w:rsidR="00AA7EB4">
        <w:rPr>
          <w:sz w:val="28"/>
          <w:szCs w:val="28"/>
          <w:lang w:val="uk-UA" w:eastAsia="uk-UA"/>
        </w:rPr>
        <w:t xml:space="preserve">     </w:t>
      </w:r>
      <w:r w:rsidR="00F57E4C" w:rsidRPr="00F57E4C">
        <w:rPr>
          <w:rFonts w:eastAsia="+mn-ea"/>
          <w:color w:val="000000"/>
          <w:kern w:val="24"/>
          <w:sz w:val="28"/>
          <w:szCs w:val="28"/>
          <w:lang w:val="uk-UA"/>
        </w:rPr>
        <w:t xml:space="preserve">У 2018 році, як і минулі роки, з бюджету міста фінансуються </w:t>
      </w:r>
      <w:r w:rsidR="00F57E4C">
        <w:rPr>
          <w:rFonts w:eastAsia="+mn-ea"/>
          <w:color w:val="000000"/>
          <w:kern w:val="24"/>
          <w:sz w:val="28"/>
          <w:szCs w:val="28"/>
          <w:lang w:val="uk-UA"/>
        </w:rPr>
        <w:t xml:space="preserve">- </w:t>
      </w:r>
      <w:r w:rsidR="00F57E4C" w:rsidRPr="00F57E4C">
        <w:rPr>
          <w:rFonts w:eastAsia="+mn-ea"/>
          <w:color w:val="000000"/>
          <w:kern w:val="24"/>
          <w:sz w:val="28"/>
          <w:szCs w:val="28"/>
          <w:lang w:val="uk-UA"/>
        </w:rPr>
        <w:t xml:space="preserve">комунальне підприємство «СКП» </w:t>
      </w:r>
      <w:r w:rsidR="00F57E4C">
        <w:rPr>
          <w:rFonts w:eastAsia="+mn-ea"/>
          <w:color w:val="000000"/>
          <w:kern w:val="24"/>
          <w:sz w:val="28"/>
          <w:szCs w:val="28"/>
          <w:lang w:val="uk-UA"/>
        </w:rPr>
        <w:t>(</w:t>
      </w:r>
      <w:r w:rsidR="00F57E4C" w:rsidRPr="00F57E4C">
        <w:rPr>
          <w:rFonts w:eastAsia="+mn-ea"/>
          <w:color w:val="000000"/>
          <w:kern w:val="24"/>
          <w:sz w:val="28"/>
          <w:szCs w:val="28"/>
          <w:lang w:val="uk-UA"/>
        </w:rPr>
        <w:t>3,080 тис. грн.</w:t>
      </w:r>
      <w:r w:rsidR="00F57E4C">
        <w:rPr>
          <w:rFonts w:eastAsia="+mn-ea"/>
          <w:color w:val="000000"/>
          <w:kern w:val="24"/>
          <w:sz w:val="28"/>
          <w:szCs w:val="28"/>
          <w:lang w:val="uk-UA"/>
        </w:rPr>
        <w:t>)</w:t>
      </w:r>
      <w:r w:rsidR="00F57E4C" w:rsidRPr="00F57E4C">
        <w:rPr>
          <w:rFonts w:eastAsia="+mn-ea"/>
          <w:color w:val="000000"/>
          <w:kern w:val="24"/>
          <w:sz w:val="28"/>
          <w:szCs w:val="28"/>
          <w:lang w:val="uk-UA"/>
        </w:rPr>
        <w:t xml:space="preserve"> та установи - позашкільний заклад «Салют» </w:t>
      </w:r>
      <w:r w:rsidR="00F57E4C">
        <w:rPr>
          <w:rFonts w:eastAsia="+mn-ea"/>
          <w:color w:val="000000"/>
          <w:kern w:val="24"/>
          <w:sz w:val="28"/>
          <w:szCs w:val="28"/>
          <w:lang w:val="uk-UA"/>
        </w:rPr>
        <w:t>(</w:t>
      </w:r>
      <w:r w:rsidR="00F57E4C" w:rsidRPr="00F57E4C">
        <w:rPr>
          <w:rFonts w:eastAsia="+mn-ea"/>
          <w:color w:val="000000"/>
          <w:kern w:val="24"/>
          <w:sz w:val="28"/>
          <w:szCs w:val="28"/>
          <w:lang w:val="uk-UA"/>
        </w:rPr>
        <w:t xml:space="preserve">172,019 </w:t>
      </w:r>
      <w:proofErr w:type="spellStart"/>
      <w:r w:rsidR="00F57E4C" w:rsidRPr="00F57E4C">
        <w:rPr>
          <w:rFonts w:eastAsia="+mn-ea"/>
          <w:color w:val="000000"/>
          <w:kern w:val="24"/>
          <w:sz w:val="28"/>
          <w:szCs w:val="28"/>
          <w:lang w:val="uk-UA"/>
        </w:rPr>
        <w:t>тис.грн</w:t>
      </w:r>
      <w:proofErr w:type="spellEnd"/>
      <w:r w:rsidR="00F57E4C" w:rsidRPr="00F57E4C">
        <w:rPr>
          <w:rFonts w:eastAsia="+mn-ea"/>
          <w:color w:val="000000"/>
          <w:kern w:val="24"/>
          <w:sz w:val="28"/>
          <w:szCs w:val="28"/>
          <w:lang w:val="uk-UA"/>
        </w:rPr>
        <w:t>.</w:t>
      </w:r>
      <w:r w:rsidR="00F57E4C">
        <w:rPr>
          <w:rFonts w:eastAsia="+mn-ea"/>
          <w:color w:val="000000"/>
          <w:kern w:val="24"/>
          <w:sz w:val="28"/>
          <w:szCs w:val="28"/>
          <w:lang w:val="uk-UA"/>
        </w:rPr>
        <w:t>)</w:t>
      </w:r>
      <w:r w:rsidR="00F57E4C" w:rsidRPr="00F57E4C">
        <w:rPr>
          <w:rFonts w:eastAsia="+mn-ea"/>
          <w:color w:val="000000"/>
          <w:kern w:val="24"/>
          <w:sz w:val="28"/>
          <w:szCs w:val="28"/>
          <w:lang w:val="uk-UA"/>
        </w:rPr>
        <w:t xml:space="preserve">, спортивна установа «Відродження» </w:t>
      </w:r>
      <w:r w:rsidR="00F57E4C">
        <w:rPr>
          <w:rFonts w:eastAsia="+mn-ea"/>
          <w:color w:val="000000"/>
          <w:kern w:val="24"/>
          <w:sz w:val="28"/>
          <w:szCs w:val="28"/>
          <w:lang w:val="uk-UA"/>
        </w:rPr>
        <w:t>(</w:t>
      </w:r>
      <w:r w:rsidR="00F57E4C" w:rsidRPr="00F57E4C">
        <w:rPr>
          <w:rFonts w:eastAsia="+mn-ea"/>
          <w:color w:val="000000"/>
          <w:kern w:val="24"/>
          <w:sz w:val="28"/>
          <w:szCs w:val="28"/>
          <w:lang w:val="uk-UA"/>
        </w:rPr>
        <w:t xml:space="preserve">1,379,6 </w:t>
      </w:r>
      <w:proofErr w:type="spellStart"/>
      <w:r w:rsidR="00F57E4C" w:rsidRPr="00F57E4C">
        <w:rPr>
          <w:rFonts w:eastAsia="+mn-ea"/>
          <w:color w:val="000000"/>
          <w:kern w:val="24"/>
          <w:sz w:val="28"/>
          <w:szCs w:val="28"/>
          <w:lang w:val="uk-UA"/>
        </w:rPr>
        <w:t>тис.грн</w:t>
      </w:r>
      <w:proofErr w:type="spellEnd"/>
      <w:r w:rsidR="00F57E4C" w:rsidRPr="00F57E4C">
        <w:rPr>
          <w:rFonts w:eastAsia="+mn-ea"/>
          <w:color w:val="000000"/>
          <w:kern w:val="24"/>
          <w:sz w:val="28"/>
          <w:szCs w:val="28"/>
          <w:lang w:val="uk-UA"/>
        </w:rPr>
        <w:t>.</w:t>
      </w:r>
      <w:r w:rsidR="00F57E4C">
        <w:rPr>
          <w:rFonts w:eastAsia="+mn-ea"/>
          <w:color w:val="000000"/>
          <w:kern w:val="24"/>
          <w:sz w:val="28"/>
          <w:szCs w:val="28"/>
          <w:lang w:val="uk-UA"/>
        </w:rPr>
        <w:t>)</w:t>
      </w:r>
      <w:r w:rsidR="00F57E4C" w:rsidRPr="00F57E4C">
        <w:rPr>
          <w:rFonts w:eastAsia="+mn-ea"/>
          <w:color w:val="000000"/>
          <w:kern w:val="24"/>
          <w:sz w:val="28"/>
          <w:szCs w:val="28"/>
          <w:lang w:val="uk-UA"/>
        </w:rPr>
        <w:t xml:space="preserve">  і частково – комунальна установа Попаснянської міської ради «Трудовий архів територіальн</w:t>
      </w:r>
      <w:r w:rsidR="00F57E4C">
        <w:rPr>
          <w:rFonts w:eastAsia="+mn-ea"/>
          <w:color w:val="000000"/>
          <w:kern w:val="24"/>
          <w:sz w:val="28"/>
          <w:szCs w:val="28"/>
          <w:lang w:val="uk-UA"/>
        </w:rPr>
        <w:t>их</w:t>
      </w:r>
      <w:r w:rsidR="00F57E4C" w:rsidRPr="00F57E4C">
        <w:rPr>
          <w:rFonts w:eastAsia="+mn-ea"/>
          <w:color w:val="000000"/>
          <w:kern w:val="24"/>
          <w:sz w:val="28"/>
          <w:szCs w:val="28"/>
          <w:lang w:val="uk-UA"/>
        </w:rPr>
        <w:t xml:space="preserve"> громад</w:t>
      </w:r>
      <w:r w:rsidR="00F57E4C">
        <w:rPr>
          <w:rFonts w:eastAsia="+mn-ea"/>
          <w:color w:val="000000"/>
          <w:kern w:val="24"/>
          <w:sz w:val="28"/>
          <w:szCs w:val="28"/>
          <w:lang w:val="uk-UA"/>
        </w:rPr>
        <w:t xml:space="preserve"> </w:t>
      </w:r>
      <w:r w:rsidR="00F57E4C" w:rsidRPr="00F57E4C">
        <w:rPr>
          <w:rFonts w:eastAsia="+mn-ea"/>
          <w:color w:val="000000"/>
          <w:kern w:val="24"/>
          <w:sz w:val="28"/>
          <w:szCs w:val="28"/>
          <w:lang w:val="uk-UA"/>
        </w:rPr>
        <w:t xml:space="preserve">району» </w:t>
      </w:r>
      <w:r w:rsidR="00F57E4C">
        <w:rPr>
          <w:rFonts w:eastAsia="+mn-ea"/>
          <w:color w:val="000000"/>
          <w:kern w:val="24"/>
          <w:sz w:val="28"/>
          <w:szCs w:val="28"/>
          <w:lang w:val="uk-UA"/>
        </w:rPr>
        <w:t>(</w:t>
      </w:r>
      <w:r w:rsidR="00F57E4C" w:rsidRPr="00F57E4C">
        <w:rPr>
          <w:rFonts w:eastAsia="+mn-ea"/>
          <w:color w:val="000000"/>
          <w:kern w:val="24"/>
          <w:sz w:val="28"/>
          <w:szCs w:val="28"/>
          <w:lang w:val="uk-UA"/>
        </w:rPr>
        <w:t xml:space="preserve">214,383 </w:t>
      </w:r>
      <w:proofErr w:type="spellStart"/>
      <w:r w:rsidR="00F57E4C" w:rsidRPr="00F57E4C">
        <w:rPr>
          <w:rFonts w:eastAsia="+mn-ea"/>
          <w:color w:val="000000"/>
          <w:kern w:val="24"/>
          <w:sz w:val="28"/>
          <w:szCs w:val="28"/>
          <w:lang w:val="uk-UA"/>
        </w:rPr>
        <w:t>тис.грн</w:t>
      </w:r>
      <w:proofErr w:type="spellEnd"/>
      <w:r w:rsidR="00F57E4C" w:rsidRPr="00F57E4C">
        <w:rPr>
          <w:rFonts w:eastAsia="+mn-ea"/>
          <w:color w:val="000000"/>
          <w:kern w:val="24"/>
          <w:sz w:val="28"/>
          <w:szCs w:val="28"/>
          <w:lang w:val="uk-UA"/>
        </w:rPr>
        <w:t>.</w:t>
      </w:r>
      <w:r w:rsidR="00F57E4C">
        <w:rPr>
          <w:rFonts w:eastAsia="+mn-ea"/>
          <w:color w:val="000000"/>
          <w:kern w:val="24"/>
          <w:sz w:val="28"/>
          <w:szCs w:val="28"/>
          <w:lang w:val="uk-UA"/>
        </w:rPr>
        <w:t>)</w:t>
      </w:r>
      <w:r w:rsidR="00F57E4C" w:rsidRPr="00F57E4C">
        <w:rPr>
          <w:rFonts w:eastAsia="+mn-ea"/>
          <w:color w:val="000000"/>
          <w:kern w:val="24"/>
          <w:sz w:val="28"/>
          <w:szCs w:val="28"/>
          <w:lang w:val="uk-UA"/>
        </w:rPr>
        <w:t xml:space="preserve"> </w:t>
      </w:r>
    </w:p>
    <w:p w:rsidR="005C5F91" w:rsidRPr="00F57E4C" w:rsidRDefault="005C5F91" w:rsidP="005C5F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p>
    <w:p w:rsidR="0054070E" w:rsidRDefault="0054070E" w:rsidP="003E3209">
      <w:pPr>
        <w:spacing w:after="0" w:line="240" w:lineRule="auto"/>
        <w:jc w:val="center"/>
        <w:rPr>
          <w:rFonts w:ascii="Times New Roman" w:eastAsia="Calibri" w:hAnsi="Times New Roman" w:cs="Times New Roman"/>
          <w:b/>
          <w:sz w:val="28"/>
          <w:szCs w:val="28"/>
          <w:lang w:val="uk-UA"/>
        </w:rPr>
      </w:pPr>
    </w:p>
    <w:p w:rsidR="003E3209" w:rsidRPr="003E3209" w:rsidRDefault="003E3209" w:rsidP="003E3209">
      <w:pPr>
        <w:spacing w:after="0" w:line="240" w:lineRule="auto"/>
        <w:jc w:val="center"/>
        <w:rPr>
          <w:rFonts w:ascii="Times New Roman" w:eastAsia="Calibri" w:hAnsi="Times New Roman" w:cs="Times New Roman"/>
          <w:b/>
          <w:sz w:val="28"/>
          <w:szCs w:val="28"/>
          <w:lang w:val="uk-UA"/>
        </w:rPr>
      </w:pPr>
      <w:r w:rsidRPr="003E3209">
        <w:rPr>
          <w:rFonts w:ascii="Times New Roman" w:eastAsia="Calibri" w:hAnsi="Times New Roman" w:cs="Times New Roman"/>
          <w:b/>
          <w:sz w:val="28"/>
          <w:szCs w:val="28"/>
          <w:lang w:val="uk-UA"/>
        </w:rPr>
        <w:t xml:space="preserve">ЖИТЛОВО-КОМУНАЛЬНЕ ГОСПОДАРСТВО ТА </w:t>
      </w:r>
    </w:p>
    <w:p w:rsidR="003E3209" w:rsidRPr="003E3209" w:rsidRDefault="003E3209" w:rsidP="003E3209">
      <w:pPr>
        <w:spacing w:after="0" w:line="240" w:lineRule="auto"/>
        <w:jc w:val="center"/>
        <w:rPr>
          <w:rFonts w:ascii="Times New Roman" w:eastAsia="Calibri" w:hAnsi="Times New Roman" w:cs="Times New Roman"/>
          <w:b/>
          <w:sz w:val="28"/>
          <w:szCs w:val="28"/>
          <w:lang w:val="uk-UA"/>
        </w:rPr>
      </w:pPr>
      <w:r w:rsidRPr="003E3209">
        <w:rPr>
          <w:rFonts w:ascii="Times New Roman" w:eastAsia="Calibri" w:hAnsi="Times New Roman" w:cs="Times New Roman"/>
          <w:b/>
          <w:sz w:val="28"/>
          <w:szCs w:val="28"/>
          <w:lang w:val="uk-UA"/>
        </w:rPr>
        <w:t>БЛАГОУСТРІЙ МІСТА</w:t>
      </w:r>
    </w:p>
    <w:p w:rsidR="003E3209" w:rsidRPr="003E3209" w:rsidRDefault="003E3209" w:rsidP="003E3209">
      <w:pPr>
        <w:spacing w:after="0" w:line="240" w:lineRule="auto"/>
        <w:jc w:val="center"/>
        <w:rPr>
          <w:rFonts w:ascii="Times New Roman" w:eastAsia="Calibri" w:hAnsi="Times New Roman" w:cs="Times New Roman"/>
          <w:b/>
          <w:sz w:val="28"/>
          <w:szCs w:val="28"/>
          <w:lang w:val="uk-UA"/>
        </w:rPr>
      </w:pPr>
    </w:p>
    <w:p w:rsidR="003E3209" w:rsidRPr="003430BA" w:rsidRDefault="003E3209" w:rsidP="003430BA">
      <w:pPr>
        <w:pStyle w:val="a3"/>
        <w:ind w:firstLine="567"/>
        <w:jc w:val="both"/>
        <w:rPr>
          <w:rFonts w:ascii="Times New Roman" w:hAnsi="Times New Roman" w:cs="Times New Roman"/>
          <w:sz w:val="28"/>
          <w:szCs w:val="28"/>
          <w:lang w:val="uk-UA" w:eastAsia="ru-RU"/>
        </w:rPr>
      </w:pPr>
      <w:r w:rsidRPr="003430BA">
        <w:rPr>
          <w:rFonts w:ascii="Times New Roman" w:hAnsi="Times New Roman" w:cs="Times New Roman"/>
          <w:sz w:val="28"/>
          <w:szCs w:val="28"/>
          <w:lang w:val="uk-UA" w:eastAsia="ru-RU"/>
        </w:rPr>
        <w:t xml:space="preserve">Житлово-комунальне господарство міста є його лицем та відображенням злагодженої сумісної роботи управляючих компаній, комунальних підприємств та органів місцевого самоврядування. В цьому році більшу увагу було приділено розвитку інфраструктури міста і дещо меншу проведенню </w:t>
      </w:r>
      <w:r w:rsidRPr="003430BA">
        <w:rPr>
          <w:rFonts w:ascii="Times New Roman" w:hAnsi="Times New Roman" w:cs="Times New Roman"/>
          <w:sz w:val="28"/>
          <w:szCs w:val="28"/>
          <w:lang w:val="uk-UA" w:eastAsia="ru-RU"/>
        </w:rPr>
        <w:lastRenderedPageBreak/>
        <w:t xml:space="preserve">капітальних та поточних ремонтів багатоквартирного житлового фонду. Але не дивлячись на це, якість та безперебійність надаваних послуг була на першому місці для забезпечення належного рівня проживання мешканців нашого міста та забезпечення підготовки житлово-комунального господарства до експлуатації в осінньо-зимовий період. </w:t>
      </w:r>
    </w:p>
    <w:p w:rsidR="003E3209" w:rsidRPr="003E3209" w:rsidRDefault="003E3209" w:rsidP="003E3209">
      <w:pPr>
        <w:spacing w:after="0"/>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     </w:t>
      </w:r>
      <w:r w:rsidR="00C2732A">
        <w:rPr>
          <w:rFonts w:ascii="Times New Roman" w:eastAsia="Times New Roman" w:hAnsi="Times New Roman" w:cs="Times New Roman"/>
          <w:sz w:val="28"/>
          <w:szCs w:val="28"/>
          <w:lang w:val="uk-UA" w:eastAsia="ru-RU"/>
        </w:rPr>
        <w:t>Так</w:t>
      </w:r>
      <w:r w:rsidRPr="003E3209">
        <w:rPr>
          <w:rFonts w:ascii="Times New Roman" w:eastAsia="Times New Roman" w:hAnsi="Times New Roman" w:cs="Times New Roman"/>
          <w:sz w:val="28"/>
          <w:szCs w:val="28"/>
          <w:lang w:val="uk-UA" w:eastAsia="ru-RU"/>
        </w:rPr>
        <w:t xml:space="preserve"> у 2018 році на проведення капітальних та поточного ремонтів комунального багатоквартирного житлового фонду м</w:t>
      </w:r>
      <w:r w:rsidR="00C2732A">
        <w:rPr>
          <w:rFonts w:ascii="Times New Roman" w:eastAsia="Times New Roman" w:hAnsi="Times New Roman" w:cs="Times New Roman"/>
          <w:sz w:val="28"/>
          <w:szCs w:val="28"/>
          <w:lang w:val="uk-UA" w:eastAsia="ru-RU"/>
        </w:rPr>
        <w:t xml:space="preserve">іста </w:t>
      </w:r>
      <w:r w:rsidRPr="003E3209">
        <w:rPr>
          <w:rFonts w:ascii="Times New Roman" w:eastAsia="Times New Roman" w:hAnsi="Times New Roman" w:cs="Times New Roman"/>
          <w:sz w:val="28"/>
          <w:szCs w:val="28"/>
          <w:lang w:val="uk-UA" w:eastAsia="ru-RU"/>
        </w:rPr>
        <w:t xml:space="preserve">Попасна було виділено кошти у сумі 3 263,24629 </w:t>
      </w:r>
      <w:proofErr w:type="spellStart"/>
      <w:r w:rsidRPr="003E3209">
        <w:rPr>
          <w:rFonts w:ascii="Times New Roman" w:eastAsia="Times New Roman" w:hAnsi="Times New Roman" w:cs="Times New Roman"/>
          <w:sz w:val="28"/>
          <w:szCs w:val="28"/>
          <w:lang w:val="uk-UA" w:eastAsia="ru-RU"/>
        </w:rPr>
        <w:t>тис.грн</w:t>
      </w:r>
      <w:proofErr w:type="spellEnd"/>
      <w:r w:rsidRPr="003E3209">
        <w:rPr>
          <w:rFonts w:ascii="Times New Roman" w:eastAsia="Times New Roman" w:hAnsi="Times New Roman" w:cs="Times New Roman"/>
          <w:sz w:val="28"/>
          <w:szCs w:val="28"/>
          <w:lang w:val="uk-UA" w:eastAsia="ru-RU"/>
        </w:rPr>
        <w:t xml:space="preserve">. Зазначена сума є субвенцією з районного та обласного бюджетів. Кошти районного бюджету складають 2 263,246 тис. грн. та освоєні на об’єктах: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капітальний ремонт покрівлі вул. Базарна, 2 – 261,0936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капітальний ремонт покрівлі </w:t>
      </w:r>
      <w:proofErr w:type="spellStart"/>
      <w:r w:rsidRPr="003E3209">
        <w:rPr>
          <w:rFonts w:ascii="Times New Roman" w:eastAsia="Calibri" w:hAnsi="Times New Roman" w:cs="Times New Roman"/>
          <w:sz w:val="28"/>
          <w:szCs w:val="28"/>
          <w:lang w:val="uk-UA"/>
        </w:rPr>
        <w:t>пл</w:t>
      </w:r>
      <w:proofErr w:type="spellEnd"/>
      <w:r w:rsidRPr="003E3209">
        <w:rPr>
          <w:rFonts w:ascii="Times New Roman" w:eastAsia="Calibri" w:hAnsi="Times New Roman" w:cs="Times New Roman"/>
          <w:sz w:val="28"/>
          <w:szCs w:val="28"/>
          <w:lang w:val="uk-UA"/>
        </w:rPr>
        <w:t xml:space="preserve">. Героїв, 2 – 71,37838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капітальний ремонт покрівлі вул. Первомайська, 3 – 812,16209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капітальній ремонт покрівлі вул. Первомайська, 50 – 615,6996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ремонт покрівлі, фасаду та цоколя вул. Суворова, 13 – 64,21609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(перехідний об’єкт з 2017 року, загальна сума договору складає – 192,44422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20"/>
        <w:jc w:val="both"/>
        <w:rPr>
          <w:rFonts w:ascii="Times New Roman" w:eastAsia="Times New Roman" w:hAnsi="Times New Roman" w:cs="Times New Roman"/>
          <w:sz w:val="28"/>
          <w:lang w:val="uk-UA" w:eastAsia="ru-RU"/>
        </w:rPr>
      </w:pPr>
      <w:r w:rsidRPr="003E3209">
        <w:rPr>
          <w:rFonts w:ascii="Times New Roman" w:eastAsia="Calibri" w:hAnsi="Times New Roman" w:cs="Times New Roman"/>
          <w:sz w:val="28"/>
          <w:szCs w:val="28"/>
          <w:lang w:val="uk-UA"/>
        </w:rPr>
        <w:t xml:space="preserve">Цільова субвенція з обласного бюджету 1 000,0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 направлена на відновлення  постраждалих внаслідок пожежі житлових приміщень  будинку № 138 по вул. Миру. </w:t>
      </w:r>
      <w:r w:rsidRPr="003E3209">
        <w:rPr>
          <w:rFonts w:ascii="Times New Roman" w:eastAsia="Times New Roman" w:hAnsi="Times New Roman" w:cs="Times New Roman"/>
          <w:sz w:val="28"/>
          <w:lang w:val="uk-UA" w:eastAsia="ru-RU"/>
        </w:rPr>
        <w:t xml:space="preserve">За рахунок коштів обласного та районного бюджетів в сумі 438,7 </w:t>
      </w:r>
      <w:proofErr w:type="spellStart"/>
      <w:r w:rsidRPr="003E3209">
        <w:rPr>
          <w:rFonts w:ascii="Times New Roman" w:eastAsia="Times New Roman" w:hAnsi="Times New Roman" w:cs="Times New Roman"/>
          <w:sz w:val="28"/>
          <w:lang w:val="uk-UA" w:eastAsia="ru-RU"/>
        </w:rPr>
        <w:t>тис.грн</w:t>
      </w:r>
      <w:proofErr w:type="spellEnd"/>
      <w:r w:rsidRPr="003E3209">
        <w:rPr>
          <w:rFonts w:ascii="Times New Roman" w:eastAsia="Times New Roman" w:hAnsi="Times New Roman" w:cs="Times New Roman"/>
          <w:sz w:val="28"/>
          <w:lang w:val="uk-UA" w:eastAsia="ru-RU"/>
        </w:rPr>
        <w:t>. у грудні поточного року вже розпочато капітальний ремонт пошкоджених приміщень жилого будинку №138. Загальна сума коштів, виділених на розробку проекту, виконання робіт та технічний нагляд за будівельними роботами складає 1</w:t>
      </w:r>
      <w:r w:rsidRPr="003E3209">
        <w:rPr>
          <w:rFonts w:ascii="Times New Roman" w:eastAsia="Times New Roman" w:hAnsi="Times New Roman" w:cs="Times New Roman"/>
          <w:sz w:val="28"/>
          <w:lang w:eastAsia="ru-RU"/>
        </w:rPr>
        <w:t> </w:t>
      </w:r>
      <w:r w:rsidRPr="003E3209">
        <w:rPr>
          <w:rFonts w:ascii="Times New Roman" w:eastAsia="Times New Roman" w:hAnsi="Times New Roman" w:cs="Times New Roman"/>
          <w:sz w:val="28"/>
          <w:lang w:val="uk-UA" w:eastAsia="ru-RU"/>
        </w:rPr>
        <w:t xml:space="preserve">438,7 </w:t>
      </w:r>
      <w:proofErr w:type="spellStart"/>
      <w:r w:rsidRPr="003E3209">
        <w:rPr>
          <w:rFonts w:ascii="Times New Roman" w:eastAsia="Times New Roman" w:hAnsi="Times New Roman" w:cs="Times New Roman"/>
          <w:sz w:val="28"/>
          <w:lang w:val="uk-UA" w:eastAsia="ru-RU"/>
        </w:rPr>
        <w:t>тис.грн</w:t>
      </w:r>
      <w:proofErr w:type="spellEnd"/>
      <w:r w:rsidRPr="003E3209">
        <w:rPr>
          <w:rFonts w:ascii="Times New Roman" w:eastAsia="Times New Roman" w:hAnsi="Times New Roman" w:cs="Times New Roman"/>
          <w:sz w:val="28"/>
          <w:lang w:val="uk-UA" w:eastAsia="ru-RU"/>
        </w:rPr>
        <w:t xml:space="preserve">.; договір є перехідним на 2019 рік та передбачає проведення наступних ремонтних робіт: демонтаж та відновлення постраждалих конструкцій дерев’яного перекриття квартир над 2-м, 3-м, 4-м поверхами; демонтаж та відновлення пошкоджених дерев’яних </w:t>
      </w:r>
      <w:proofErr w:type="spellStart"/>
      <w:r w:rsidRPr="003E3209">
        <w:rPr>
          <w:rFonts w:ascii="Times New Roman" w:eastAsia="Times New Roman" w:hAnsi="Times New Roman" w:cs="Times New Roman"/>
          <w:sz w:val="28"/>
          <w:lang w:val="uk-UA" w:eastAsia="ru-RU"/>
        </w:rPr>
        <w:t>межкімнатних</w:t>
      </w:r>
      <w:proofErr w:type="spellEnd"/>
      <w:r w:rsidRPr="003E3209">
        <w:rPr>
          <w:rFonts w:ascii="Times New Roman" w:eastAsia="Times New Roman" w:hAnsi="Times New Roman" w:cs="Times New Roman"/>
          <w:sz w:val="28"/>
          <w:lang w:val="uk-UA" w:eastAsia="ru-RU"/>
        </w:rPr>
        <w:t xml:space="preserve"> перегородок; заміна вікон у кухнях; заміна зовнішніх дверей квартир та дверей у кухнях; внутрішнє оздоблення приміщень </w:t>
      </w:r>
      <w:r w:rsidR="00C2732A" w:rsidRPr="003E3209">
        <w:rPr>
          <w:rFonts w:ascii="Times New Roman" w:eastAsia="Times New Roman" w:hAnsi="Times New Roman" w:cs="Times New Roman"/>
          <w:sz w:val="28"/>
          <w:lang w:val="uk-UA" w:eastAsia="ru-RU"/>
        </w:rPr>
        <w:t>кухень</w:t>
      </w:r>
      <w:r w:rsidRPr="003E3209">
        <w:rPr>
          <w:rFonts w:ascii="Times New Roman" w:eastAsia="Times New Roman" w:hAnsi="Times New Roman" w:cs="Times New Roman"/>
          <w:sz w:val="28"/>
          <w:lang w:val="uk-UA" w:eastAsia="ru-RU"/>
        </w:rPr>
        <w:t>; заміна електропроводки; заміна трубопроводів з заміною котлів теплопостачання у квартирах та заміна трубопроводів мережі внутрішнього водопостачання та каналізації з заміною мийок у кухнях; заміна трубопроводів мережі внутрішнього газопостачання с заміною газових печей і водонагрівачів; ремонт внутрішнього оздоблення сходової клітки; обробка дерев’яних конструкцій даху вогнезахисною сумішшю; демонтаж та відновлення конструкцій дерев’яного дахового перекриття квартири № 7 у кухні.</w:t>
      </w:r>
    </w:p>
    <w:p w:rsidR="003E3209" w:rsidRPr="003E3209" w:rsidRDefault="003E3209" w:rsidP="003E3209">
      <w:pPr>
        <w:spacing w:after="0"/>
        <w:ind w:firstLine="357"/>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З метою вжиття заходів з енергозбереження за кошти міського бюджету в сумі 143,62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проведені роботи по заміні 26-ти вхідних дверей у під’їздах багатоквартирних будинків: вул. Суворова, 16, вул. Бахмутська, 4, </w:t>
      </w:r>
      <w:r w:rsidRPr="003E3209">
        <w:rPr>
          <w:rFonts w:ascii="Times New Roman" w:eastAsia="Calibri" w:hAnsi="Times New Roman" w:cs="Times New Roman"/>
          <w:sz w:val="28"/>
          <w:szCs w:val="28"/>
          <w:lang w:val="uk-UA"/>
        </w:rPr>
        <w:lastRenderedPageBreak/>
        <w:t xml:space="preserve">6, 6а, 8, </w:t>
      </w:r>
      <w:proofErr w:type="spellStart"/>
      <w:r w:rsidRPr="003E3209">
        <w:rPr>
          <w:rFonts w:ascii="Times New Roman" w:eastAsia="Calibri" w:hAnsi="Times New Roman" w:cs="Times New Roman"/>
          <w:sz w:val="28"/>
          <w:szCs w:val="28"/>
          <w:lang w:val="uk-UA"/>
        </w:rPr>
        <w:t>вул.Вокзальна</w:t>
      </w:r>
      <w:proofErr w:type="spellEnd"/>
      <w:r w:rsidRPr="003E3209">
        <w:rPr>
          <w:rFonts w:ascii="Times New Roman" w:eastAsia="Calibri" w:hAnsi="Times New Roman" w:cs="Times New Roman"/>
          <w:sz w:val="28"/>
          <w:szCs w:val="28"/>
          <w:lang w:val="uk-UA"/>
        </w:rPr>
        <w:t>, 26, вул. Первомайська, 118, 120, 151, 153, вул. Сонячна, 35, вул. Ціолковського, 23, 56.</w:t>
      </w:r>
    </w:p>
    <w:p w:rsidR="003E3209" w:rsidRPr="003E3209" w:rsidRDefault="003E3209" w:rsidP="003E3209">
      <w:pPr>
        <w:spacing w:after="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За рахунок субвенцій районного бюджету: </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Calibri" w:hAnsi="Times New Roman" w:cs="Times New Roman"/>
          <w:sz w:val="28"/>
          <w:szCs w:val="28"/>
          <w:lang w:val="uk-UA"/>
        </w:rPr>
        <w:t>- проведені роботи з капітального ремонту адмінбудівлі Попаснянської міської ради по вул. Мічуріна, 1</w:t>
      </w:r>
      <w:r w:rsidRPr="003E3209">
        <w:rPr>
          <w:rFonts w:ascii="Times New Roman" w:eastAsia="Times New Roman" w:hAnsi="Times New Roman" w:cs="Times New Roman"/>
          <w:sz w:val="28"/>
          <w:szCs w:val="28"/>
          <w:lang w:val="uk-UA" w:eastAsia="ru-RU"/>
        </w:rPr>
        <w:t>, загальна вартість  яких склала</w:t>
      </w:r>
      <w:r w:rsidRPr="003E3209">
        <w:rPr>
          <w:rFonts w:ascii="Times New Roman" w:eastAsia="Calibri" w:hAnsi="Times New Roman" w:cs="Times New Roman"/>
          <w:sz w:val="28"/>
          <w:szCs w:val="28"/>
          <w:lang w:val="uk-UA"/>
        </w:rPr>
        <w:t xml:space="preserve"> 8</w:t>
      </w:r>
      <w:r w:rsidRPr="003E3209">
        <w:rPr>
          <w:rFonts w:ascii="Times New Roman" w:eastAsia="Times New Roman" w:hAnsi="Times New Roman" w:cs="Times New Roman"/>
          <w:sz w:val="28"/>
          <w:szCs w:val="28"/>
          <w:lang w:val="uk-UA" w:eastAsia="ru-RU"/>
        </w:rPr>
        <w:t xml:space="preserve">26,6187 </w:t>
      </w:r>
      <w:proofErr w:type="spellStart"/>
      <w:r w:rsidRPr="003E3209">
        <w:rPr>
          <w:rFonts w:ascii="Times New Roman" w:eastAsia="Times New Roman" w:hAnsi="Times New Roman" w:cs="Times New Roman"/>
          <w:sz w:val="28"/>
          <w:szCs w:val="28"/>
          <w:lang w:val="uk-UA" w:eastAsia="ru-RU"/>
        </w:rPr>
        <w:t>тис.грн</w:t>
      </w:r>
      <w:proofErr w:type="spellEnd"/>
      <w:r w:rsidRPr="003E3209">
        <w:rPr>
          <w:rFonts w:ascii="Times New Roman" w:eastAsia="Times New Roman" w:hAnsi="Times New Roman" w:cs="Times New Roman"/>
          <w:sz w:val="28"/>
          <w:szCs w:val="28"/>
          <w:lang w:val="uk-UA" w:eastAsia="ru-RU"/>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придбано </w:t>
      </w:r>
      <w:proofErr w:type="spellStart"/>
      <w:r w:rsidRPr="003E3209">
        <w:rPr>
          <w:rFonts w:ascii="Times New Roman" w:eastAsia="Calibri" w:hAnsi="Times New Roman" w:cs="Times New Roman"/>
          <w:sz w:val="28"/>
          <w:szCs w:val="28"/>
          <w:lang w:val="uk-UA"/>
        </w:rPr>
        <w:t>адмінбудівлю</w:t>
      </w:r>
      <w:proofErr w:type="spellEnd"/>
      <w:r w:rsidRPr="003E3209">
        <w:rPr>
          <w:rFonts w:ascii="Times New Roman" w:eastAsia="Calibri" w:hAnsi="Times New Roman" w:cs="Times New Roman"/>
          <w:sz w:val="28"/>
          <w:szCs w:val="28"/>
          <w:lang w:val="uk-UA"/>
        </w:rPr>
        <w:t xml:space="preserve"> по вул. Мічуріна, 1а вартістю 741,905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триває капітальний ремонт адмінбудівлі по вул. Мічуріна, 1а загальною вартістю 802,69098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Продовжується  реалізація міської програми «Тепло в кожний дім», у поточному році надано допомогу мешканцям в установці індивідуального газового опалення в 5 квартирах. Сума запланованих коштів на зазначені заходи у цьому році становила 100,0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2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За звітний період на державному рівні не змінилась ситуація щодо відшкодування збитків громадянам, приватне житло яких постраждало внаслідок бойових дій. Бюджетним кодексом України не передбачені видатки місцевих бюджетів на відновлення приватного житла, яке постраждало в результаті АТО. Тому в цьому напрямку продовжувалась сумісна з благодійними організаціями робота.  </w:t>
      </w:r>
      <w:r w:rsidRPr="003E3209">
        <w:rPr>
          <w:rFonts w:ascii="Times New Roman" w:eastAsia="Times New Roman" w:hAnsi="Times New Roman" w:cs="Times New Roman"/>
          <w:sz w:val="28"/>
          <w:szCs w:val="28"/>
          <w:lang w:val="uk-UA" w:eastAsia="ru-RU"/>
        </w:rPr>
        <w:t>Норвезькою радою у справах біженців продовжувалась робота по відновленню  повністю зруйнованих будинків (підписано 1 договір) та суттєво пошкоджених будинків (підписано 5 договорів).  Також</w:t>
      </w:r>
      <w:r w:rsidRPr="003E3209">
        <w:rPr>
          <w:rFonts w:ascii="Times New Roman" w:eastAsia="Times New Roman" w:hAnsi="Times New Roman" w:cs="Times New Roman"/>
          <w:sz w:val="28"/>
          <w:szCs w:val="28"/>
          <w:lang w:eastAsia="ru-RU"/>
        </w:rPr>
        <w:t xml:space="preserve"> </w:t>
      </w:r>
      <w:r w:rsidRPr="003E3209">
        <w:rPr>
          <w:rFonts w:ascii="Times New Roman" w:eastAsia="Times New Roman" w:hAnsi="Times New Roman" w:cs="Times New Roman"/>
          <w:sz w:val="28"/>
          <w:szCs w:val="28"/>
          <w:lang w:val="uk-UA" w:eastAsia="ru-RU"/>
        </w:rPr>
        <w:t>Норвезькою радою у справах біженців  проводилась робота по утепленню 15 житлових будинків приватного сектору. 113 будинків приватного сектору отримали допомогу від Норвезької ради у справах біженців у вигляді будівельних матеріалів та грошей на проведення робіт з поточних ремонтів своїх осель. 15 власників будинків приватного сектору отримали грошову допомогу на відновлення вікон; 3 власника отримали допомогу у вигляді металопластикових вікон.</w:t>
      </w:r>
    </w:p>
    <w:p w:rsidR="003E3209" w:rsidRPr="003E3209" w:rsidRDefault="003E3209" w:rsidP="003E3209">
      <w:pPr>
        <w:spacing w:after="0"/>
        <w:ind w:firstLine="709"/>
        <w:jc w:val="both"/>
        <w:rPr>
          <w:rFonts w:ascii="Times New Roman" w:eastAsia="Times New Roman" w:hAnsi="Times New Roman" w:cs="Times New Roman"/>
          <w:sz w:val="28"/>
          <w:szCs w:val="28"/>
          <w:lang w:val="uk-UA" w:eastAsia="ru-RU"/>
        </w:rPr>
      </w:pPr>
    </w:p>
    <w:p w:rsidR="003E3209" w:rsidRPr="003E3209" w:rsidRDefault="003E3209" w:rsidP="003430BA">
      <w:pPr>
        <w:spacing w:after="0"/>
        <w:ind w:firstLine="567"/>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Протягом 2018 року в місті продовжувала свою роботу  Датська рада у справах біженців. Завдяки їхній допомозі  проведено заміну пошкоджених  вікон у 49 квартирах багатоквартирного житлового фонду.</w:t>
      </w:r>
    </w:p>
    <w:p w:rsidR="003E3209" w:rsidRPr="003E3209" w:rsidRDefault="003E3209" w:rsidP="003430BA">
      <w:pPr>
        <w:spacing w:after="0"/>
        <w:ind w:firstLine="567"/>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Продовжує свою роботу і благодійна організація ADRA в України.  В цьому році в 30-ти будинках приватного сектору проведені ремонтно-відновлювальні роботи, в 27 будинках виконано утеплення.  Закінчуються роботи по відновленню шиферної покрівлі в багатоквартирному житловому будинку по вул.  Бахмутська, 8.</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Цього року за рахунок Державного Фонду регіонального розвитку (далі - ДФРР) та </w:t>
      </w:r>
      <w:proofErr w:type="spellStart"/>
      <w:r w:rsidRPr="003E3209">
        <w:rPr>
          <w:rFonts w:ascii="Times New Roman" w:eastAsia="Calibri" w:hAnsi="Times New Roman" w:cs="Times New Roman"/>
          <w:sz w:val="28"/>
          <w:szCs w:val="28"/>
          <w:lang w:val="uk-UA"/>
        </w:rPr>
        <w:t>співфінансування</w:t>
      </w:r>
      <w:proofErr w:type="spellEnd"/>
      <w:r w:rsidRPr="003E3209">
        <w:rPr>
          <w:rFonts w:ascii="Times New Roman" w:eastAsia="Calibri" w:hAnsi="Times New Roman" w:cs="Times New Roman"/>
          <w:sz w:val="28"/>
          <w:szCs w:val="28"/>
          <w:lang w:val="uk-UA"/>
        </w:rPr>
        <w:t xml:space="preserve"> з місцевого бюджету завершено реалізацію проекту «</w:t>
      </w:r>
      <w:r w:rsidRPr="003E3209">
        <w:rPr>
          <w:rFonts w:ascii="Times New Roman" w:eastAsia="Calibri" w:hAnsi="Times New Roman" w:cs="Times New Roman"/>
          <w:bCs/>
          <w:sz w:val="28"/>
          <w:szCs w:val="56"/>
          <w:lang w:val="uk-UA" w:eastAsia="zh-CN"/>
        </w:rPr>
        <w:t xml:space="preserve">Капітальний ремонт асфальтобетонного покриття автомобільної </w:t>
      </w:r>
      <w:r w:rsidRPr="003E3209">
        <w:rPr>
          <w:rFonts w:ascii="Times New Roman" w:eastAsia="Calibri" w:hAnsi="Times New Roman" w:cs="Times New Roman"/>
          <w:bCs/>
          <w:sz w:val="28"/>
          <w:szCs w:val="56"/>
          <w:lang w:val="uk-UA" w:eastAsia="zh-CN"/>
        </w:rPr>
        <w:lastRenderedPageBreak/>
        <w:t xml:space="preserve">дороги по вул. Первомайська у </w:t>
      </w:r>
      <w:proofErr w:type="spellStart"/>
      <w:r w:rsidRPr="003E3209">
        <w:rPr>
          <w:rFonts w:ascii="Times New Roman" w:eastAsia="Calibri" w:hAnsi="Times New Roman" w:cs="Times New Roman"/>
          <w:bCs/>
          <w:sz w:val="28"/>
          <w:szCs w:val="56"/>
          <w:lang w:val="uk-UA" w:eastAsia="zh-CN"/>
        </w:rPr>
        <w:t>м.Попасна</w:t>
      </w:r>
      <w:proofErr w:type="spellEnd"/>
      <w:r w:rsidRPr="003E3209">
        <w:rPr>
          <w:rFonts w:ascii="Times New Roman" w:eastAsia="Calibri" w:hAnsi="Times New Roman" w:cs="Times New Roman"/>
          <w:bCs/>
          <w:sz w:val="28"/>
          <w:szCs w:val="56"/>
          <w:lang w:val="uk-UA" w:eastAsia="zh-CN"/>
        </w:rPr>
        <w:t xml:space="preserve"> Луганської області</w:t>
      </w:r>
      <w:r w:rsidRPr="003E3209">
        <w:rPr>
          <w:rFonts w:ascii="Times New Roman" w:eastAsia="Calibri" w:hAnsi="Times New Roman" w:cs="Times New Roman"/>
          <w:sz w:val="28"/>
          <w:szCs w:val="28"/>
          <w:lang w:val="uk-UA"/>
        </w:rPr>
        <w:t>» загальною вартістю  11 235,21794 тис. грн., відремонтовано 21,5 тис.м</w:t>
      </w:r>
      <w:r w:rsidRPr="003E3209">
        <w:rPr>
          <w:rFonts w:ascii="Times New Roman" w:eastAsia="Calibri" w:hAnsi="Times New Roman" w:cs="Times New Roman"/>
          <w:sz w:val="28"/>
          <w:szCs w:val="28"/>
          <w:vertAlign w:val="superscript"/>
          <w:lang w:val="uk-UA"/>
        </w:rPr>
        <w:t xml:space="preserve">2 </w:t>
      </w:r>
      <w:r w:rsidRPr="003E3209">
        <w:rPr>
          <w:rFonts w:ascii="Times New Roman" w:eastAsia="Calibri" w:hAnsi="Times New Roman" w:cs="Times New Roman"/>
          <w:sz w:val="28"/>
          <w:szCs w:val="28"/>
          <w:lang w:val="uk-UA"/>
        </w:rPr>
        <w:t>асфальтобетонного покриття.</w:t>
      </w:r>
    </w:p>
    <w:p w:rsidR="003E3209" w:rsidRPr="003E3209" w:rsidRDefault="003E3209" w:rsidP="003E3209">
      <w:pPr>
        <w:spacing w:after="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Також за рахунок Державного Фонду регіонального розвитку та  </w:t>
      </w:r>
      <w:proofErr w:type="spellStart"/>
      <w:r w:rsidRPr="003E3209">
        <w:rPr>
          <w:rFonts w:ascii="Times New Roman" w:eastAsia="Calibri" w:hAnsi="Times New Roman" w:cs="Times New Roman"/>
          <w:sz w:val="28"/>
          <w:szCs w:val="28"/>
          <w:lang w:val="uk-UA"/>
        </w:rPr>
        <w:t>співфінансування</w:t>
      </w:r>
      <w:proofErr w:type="spellEnd"/>
      <w:r w:rsidRPr="003E3209">
        <w:rPr>
          <w:rFonts w:ascii="Times New Roman" w:eastAsia="Calibri" w:hAnsi="Times New Roman" w:cs="Times New Roman"/>
          <w:sz w:val="28"/>
          <w:szCs w:val="28"/>
          <w:lang w:val="uk-UA"/>
        </w:rPr>
        <w:t xml:space="preserve"> з місцевого бюджету реалізовано  проект, який було розпочато у 2017 році - «</w:t>
      </w:r>
      <w:r w:rsidRPr="003E3209">
        <w:rPr>
          <w:rFonts w:ascii="Times New Roman" w:eastAsia="Calibri" w:hAnsi="Times New Roman" w:cs="Times New Roman"/>
          <w:sz w:val="28"/>
          <w:szCs w:val="24"/>
          <w:lang w:val="uk-UA"/>
        </w:rPr>
        <w:t>Реконструкція існуючого спорткомплексу по вул.Первомайська,60 у м. Попасна з добудовою залу єдиноборств</w:t>
      </w:r>
      <w:r w:rsidRPr="003E3209">
        <w:rPr>
          <w:rFonts w:ascii="Times New Roman" w:eastAsia="Calibri" w:hAnsi="Times New Roman" w:cs="Times New Roman"/>
          <w:sz w:val="28"/>
          <w:szCs w:val="28"/>
          <w:lang w:val="uk-UA"/>
        </w:rPr>
        <w:t xml:space="preserve">» загальною вартістю  5 206,7176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Завдяки перемозі у обласному конкурсі проектів місцевого розвитку у місті реалізовано три проекти, фінансування  яких проводилось з обласного, місцевого бюджетів та були залучені не бюджетні кошти:</w:t>
      </w:r>
    </w:p>
    <w:p w:rsidR="003E3209" w:rsidRPr="003E3209" w:rsidRDefault="003E3209" w:rsidP="003E3209">
      <w:pPr>
        <w:numPr>
          <w:ilvl w:val="0"/>
          <w:numId w:val="1"/>
        </w:numPr>
        <w:spacing w:after="0"/>
        <w:contextualSpacing/>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«Впровадження системи роздільного збору ТПВ», вартість проекту 404,258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numPr>
          <w:ilvl w:val="0"/>
          <w:numId w:val="1"/>
        </w:numPr>
        <w:spacing w:after="0"/>
        <w:contextualSpacing/>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«Реконструкція алеї кварталу ім. </w:t>
      </w:r>
      <w:proofErr w:type="spellStart"/>
      <w:r w:rsidRPr="003E3209">
        <w:rPr>
          <w:rFonts w:ascii="Times New Roman" w:eastAsia="Calibri" w:hAnsi="Times New Roman" w:cs="Times New Roman"/>
          <w:sz w:val="28"/>
          <w:szCs w:val="28"/>
          <w:lang w:val="uk-UA"/>
        </w:rPr>
        <w:t>Осєдача</w:t>
      </w:r>
      <w:proofErr w:type="spellEnd"/>
      <w:r w:rsidRPr="003E3209">
        <w:rPr>
          <w:rFonts w:ascii="Times New Roman" w:eastAsia="Calibri" w:hAnsi="Times New Roman" w:cs="Times New Roman"/>
          <w:sz w:val="28"/>
          <w:szCs w:val="28"/>
          <w:lang w:val="uk-UA"/>
        </w:rPr>
        <w:t xml:space="preserve"> у м. Попасна Луганської області», вартість проекту   400 тис. грн.;</w:t>
      </w:r>
    </w:p>
    <w:p w:rsidR="003E3209" w:rsidRPr="003E3209" w:rsidRDefault="003E3209" w:rsidP="003E3209">
      <w:pPr>
        <w:numPr>
          <w:ilvl w:val="0"/>
          <w:numId w:val="1"/>
        </w:numPr>
        <w:spacing w:after="0"/>
        <w:contextualSpacing/>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«Капітальний ремонт зовнішнього освітлення тротуару по вул. Миру у </w:t>
      </w:r>
      <w:proofErr w:type="spellStart"/>
      <w:r w:rsidRPr="003E3209">
        <w:rPr>
          <w:rFonts w:ascii="Times New Roman" w:eastAsia="Calibri" w:hAnsi="Times New Roman" w:cs="Times New Roman"/>
          <w:sz w:val="28"/>
          <w:lang w:val="uk-UA"/>
        </w:rPr>
        <w:t>м.Попасна</w:t>
      </w:r>
      <w:proofErr w:type="spellEnd"/>
      <w:r w:rsidRPr="003E3209">
        <w:rPr>
          <w:rFonts w:ascii="Times New Roman" w:eastAsia="Calibri" w:hAnsi="Times New Roman" w:cs="Times New Roman"/>
          <w:sz w:val="28"/>
          <w:lang w:val="uk-UA"/>
        </w:rPr>
        <w:t xml:space="preserve"> Луганської області», вартість проекту </w:t>
      </w:r>
      <w:r w:rsidRPr="003E3209">
        <w:rPr>
          <w:rFonts w:ascii="Times New Roman" w:eastAsia="Calibri" w:hAnsi="Times New Roman" w:cs="Times New Roman"/>
          <w:sz w:val="28"/>
          <w:szCs w:val="28"/>
          <w:lang w:val="uk-UA"/>
        </w:rPr>
        <w:t xml:space="preserve">365,251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540"/>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За кошти субвенції районного бюджету у сумі 1 762,32055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та кошти міського бюджету у сумі 964,126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проведено капітальний ремонт пішохідного тротуару по вулиці Миру від вул. Калюжного до </w:t>
      </w:r>
      <w:proofErr w:type="spellStart"/>
      <w:r w:rsidRPr="003E3209">
        <w:rPr>
          <w:rFonts w:ascii="Times New Roman" w:eastAsia="Calibri" w:hAnsi="Times New Roman" w:cs="Times New Roman"/>
          <w:sz w:val="28"/>
          <w:szCs w:val="28"/>
          <w:lang w:val="uk-UA"/>
        </w:rPr>
        <w:t>вул.Шкільна</w:t>
      </w:r>
      <w:proofErr w:type="spellEnd"/>
      <w:r w:rsidRPr="003E3209">
        <w:rPr>
          <w:rFonts w:ascii="Times New Roman" w:eastAsia="Calibri" w:hAnsi="Times New Roman" w:cs="Times New Roman"/>
          <w:sz w:val="28"/>
          <w:szCs w:val="28"/>
        </w:rPr>
        <w:t xml:space="preserve"> - </w:t>
      </w:r>
      <w:r w:rsidRPr="003E3209">
        <w:rPr>
          <w:rFonts w:ascii="Times New Roman" w:eastAsia="Calibri" w:hAnsi="Times New Roman" w:cs="Times New Roman"/>
          <w:sz w:val="28"/>
          <w:szCs w:val="28"/>
          <w:lang w:val="uk-UA"/>
        </w:rPr>
        <w:t xml:space="preserve">загальною вартістю 1233,8372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та капітальний ремонт пішохідного тротуару по вул. </w:t>
      </w:r>
      <w:proofErr w:type="spellStart"/>
      <w:r w:rsidRPr="003E3209">
        <w:rPr>
          <w:rFonts w:ascii="Times New Roman" w:eastAsia="Calibri" w:hAnsi="Times New Roman" w:cs="Times New Roman"/>
          <w:sz w:val="28"/>
          <w:szCs w:val="28"/>
          <w:lang w:val="uk-UA"/>
        </w:rPr>
        <w:t>Бахмутській</w:t>
      </w:r>
      <w:proofErr w:type="spellEnd"/>
      <w:r w:rsidRPr="003E3209">
        <w:rPr>
          <w:rFonts w:ascii="Times New Roman" w:eastAsia="Calibri" w:hAnsi="Times New Roman" w:cs="Times New Roman"/>
          <w:sz w:val="28"/>
          <w:szCs w:val="28"/>
          <w:lang w:val="uk-UA"/>
        </w:rPr>
        <w:t xml:space="preserve"> від </w:t>
      </w:r>
      <w:proofErr w:type="spellStart"/>
      <w:r w:rsidRPr="003E3209">
        <w:rPr>
          <w:rFonts w:ascii="Times New Roman" w:eastAsia="Calibri" w:hAnsi="Times New Roman" w:cs="Times New Roman"/>
          <w:sz w:val="28"/>
          <w:szCs w:val="28"/>
          <w:lang w:val="uk-UA"/>
        </w:rPr>
        <w:t>пров</w:t>
      </w:r>
      <w:proofErr w:type="spellEnd"/>
      <w:r w:rsidRPr="003E3209">
        <w:rPr>
          <w:rFonts w:ascii="Times New Roman" w:eastAsia="Calibri" w:hAnsi="Times New Roman" w:cs="Times New Roman"/>
          <w:sz w:val="28"/>
          <w:szCs w:val="28"/>
          <w:lang w:val="uk-UA"/>
        </w:rPr>
        <w:t xml:space="preserve">. Лермонтова до </w:t>
      </w:r>
      <w:proofErr w:type="spellStart"/>
      <w:r w:rsidRPr="003E3209">
        <w:rPr>
          <w:rFonts w:ascii="Times New Roman" w:eastAsia="Calibri" w:hAnsi="Times New Roman" w:cs="Times New Roman"/>
          <w:sz w:val="28"/>
          <w:szCs w:val="28"/>
          <w:lang w:val="uk-UA"/>
        </w:rPr>
        <w:t>пров</w:t>
      </w:r>
      <w:proofErr w:type="spellEnd"/>
      <w:r w:rsidRPr="003E3209">
        <w:rPr>
          <w:rFonts w:ascii="Times New Roman" w:eastAsia="Calibri" w:hAnsi="Times New Roman" w:cs="Times New Roman"/>
          <w:sz w:val="28"/>
          <w:szCs w:val="28"/>
          <w:lang w:val="uk-UA"/>
        </w:rPr>
        <w:t xml:space="preserve">. Стандартний - загальною вартістю – 1491,60935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Завершена реконструкція зовнішнього освітлення по вул. Первомайська. Загальна вартість проекту склала 1 494,03761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w:t>
      </w:r>
    </w:p>
    <w:p w:rsidR="003E3209" w:rsidRPr="003E3209" w:rsidRDefault="003E3209" w:rsidP="003E3209">
      <w:pPr>
        <w:widowControl w:val="0"/>
        <w:suppressLineNumbers/>
        <w:tabs>
          <w:tab w:val="left" w:pos="959"/>
          <w:tab w:val="left" w:pos="1918"/>
          <w:tab w:val="left" w:pos="2877"/>
          <w:tab w:val="left" w:pos="3836"/>
          <w:tab w:val="left" w:pos="4795"/>
          <w:tab w:val="left" w:pos="5754"/>
          <w:tab w:val="left" w:pos="6713"/>
          <w:tab w:val="left" w:pos="7672"/>
          <w:tab w:val="left" w:pos="8631"/>
        </w:tabs>
        <w:suppressAutoHyphens/>
        <w:spacing w:after="0" w:line="240" w:lineRule="auto"/>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bCs/>
          <w:sz w:val="28"/>
          <w:szCs w:val="28"/>
          <w:lang w:val="uk-UA" w:eastAsia="zh-CN"/>
        </w:rPr>
        <w:t xml:space="preserve">       У місті реалізовується</w:t>
      </w:r>
      <w:r w:rsidRPr="003E3209">
        <w:rPr>
          <w:rFonts w:ascii="Times New Roman" w:eastAsia="Times New Roman" w:hAnsi="Times New Roman" w:cs="Times New Roman"/>
          <w:sz w:val="28"/>
          <w:szCs w:val="28"/>
          <w:lang w:val="uk-UA" w:eastAsia="ru-RU"/>
        </w:rPr>
        <w:t xml:space="preserve"> будівництво нового ігрового футбольного майданчику по провулку Клубному.  Це одна з вагомих подій у цьому році, тому що це перший футбольний майданчик у місті зі штучним покриттям, на якому буде можна займатись спортом цілорічно на відкритому повітрі.   Вартість проекту - 2 млн. грн. Кошти на будівництво залучені  завдяки керівництву ТДВ «Попаснянський ВРЗ» та вищому керівництву галузі.</w:t>
      </w:r>
    </w:p>
    <w:p w:rsidR="003E3209" w:rsidRPr="003E3209" w:rsidRDefault="003E3209" w:rsidP="003E3209">
      <w:pPr>
        <w:spacing w:after="0"/>
        <w:ind w:firstLine="567"/>
        <w:jc w:val="both"/>
        <w:rPr>
          <w:rFonts w:ascii="Times New Roman" w:eastAsia="Calibri" w:hAnsi="Times New Roman" w:cs="Times New Roman"/>
          <w:sz w:val="28"/>
          <w:lang w:val="uk-UA"/>
        </w:rPr>
      </w:pP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Також у цьому році за кошти районного бюджету в сумі 5 122,41721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 xml:space="preserve"> проведені  роботи з капітального ремонту асфальтобетонного покриття 7-ми доріг по вулицях Спортивна, Герцена,  Чехова, Ціолковського, провулках Стандартний, Ціолковського та Сонячний, площа відремонтованого покриття дорівнює 10</w:t>
      </w:r>
      <w:r w:rsidR="00982DE2">
        <w:rPr>
          <w:rFonts w:ascii="Times New Roman" w:eastAsia="Calibri" w:hAnsi="Times New Roman" w:cs="Times New Roman"/>
          <w:sz w:val="28"/>
          <w:lang w:val="uk-UA"/>
        </w:rPr>
        <w:t xml:space="preserve">429,9 </w:t>
      </w:r>
      <w:r w:rsidRPr="003E3209">
        <w:rPr>
          <w:rFonts w:ascii="Times New Roman" w:eastAsia="Calibri" w:hAnsi="Times New Roman" w:cs="Times New Roman"/>
          <w:sz w:val="28"/>
          <w:lang w:val="uk-UA"/>
        </w:rPr>
        <w:t>м</w:t>
      </w:r>
      <w:r w:rsidRPr="003E3209">
        <w:rPr>
          <w:rFonts w:ascii="Times New Roman" w:eastAsia="Calibri" w:hAnsi="Times New Roman" w:cs="Times New Roman"/>
          <w:sz w:val="28"/>
          <w:vertAlign w:val="superscript"/>
          <w:lang w:val="uk-UA"/>
        </w:rPr>
        <w:t>2</w:t>
      </w:r>
      <w:r w:rsidRPr="003E3209">
        <w:rPr>
          <w:rFonts w:ascii="Times New Roman" w:eastAsia="Calibri" w:hAnsi="Times New Roman" w:cs="Times New Roman"/>
          <w:sz w:val="28"/>
          <w:lang w:val="uk-UA"/>
        </w:rPr>
        <w:t>.</w:t>
      </w: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 xml:space="preserve">Для підтримки належного технічного стану доріг проведені поточні ремонти асфальтобетонного покриття 6 доріг по вулицях: </w:t>
      </w:r>
      <w:proofErr w:type="spellStart"/>
      <w:r w:rsidRPr="003E3209">
        <w:rPr>
          <w:rFonts w:ascii="Times New Roman" w:eastAsia="Calibri" w:hAnsi="Times New Roman" w:cs="Times New Roman"/>
          <w:sz w:val="28"/>
          <w:lang w:val="uk-UA"/>
        </w:rPr>
        <w:t>Кузнечна</w:t>
      </w:r>
      <w:proofErr w:type="spellEnd"/>
      <w:r w:rsidRPr="003E3209">
        <w:rPr>
          <w:rFonts w:ascii="Times New Roman" w:eastAsia="Calibri" w:hAnsi="Times New Roman" w:cs="Times New Roman"/>
          <w:sz w:val="28"/>
          <w:lang w:val="uk-UA"/>
        </w:rPr>
        <w:t xml:space="preserve">, Базарна, Соборна, </w:t>
      </w:r>
      <w:proofErr w:type="spellStart"/>
      <w:r w:rsidRPr="003E3209">
        <w:rPr>
          <w:rFonts w:ascii="Times New Roman" w:eastAsia="Calibri" w:hAnsi="Times New Roman" w:cs="Times New Roman"/>
          <w:sz w:val="28"/>
          <w:lang w:val="uk-UA"/>
        </w:rPr>
        <w:t>Ніколенка</w:t>
      </w:r>
      <w:proofErr w:type="spellEnd"/>
      <w:r w:rsidRPr="003E3209">
        <w:rPr>
          <w:rFonts w:ascii="Times New Roman" w:eastAsia="Calibri" w:hAnsi="Times New Roman" w:cs="Times New Roman"/>
          <w:sz w:val="28"/>
          <w:lang w:val="uk-UA"/>
        </w:rPr>
        <w:t xml:space="preserve">,  Миру та </w:t>
      </w:r>
      <w:proofErr w:type="spellStart"/>
      <w:r w:rsidRPr="003E3209">
        <w:rPr>
          <w:rFonts w:ascii="Times New Roman" w:eastAsia="Calibri" w:hAnsi="Times New Roman" w:cs="Times New Roman"/>
          <w:sz w:val="28"/>
          <w:lang w:val="uk-UA"/>
        </w:rPr>
        <w:t>пл</w:t>
      </w:r>
      <w:proofErr w:type="spellEnd"/>
      <w:r w:rsidRPr="003E3209">
        <w:rPr>
          <w:rFonts w:ascii="Times New Roman" w:eastAsia="Calibri" w:hAnsi="Times New Roman" w:cs="Times New Roman"/>
          <w:sz w:val="28"/>
          <w:lang w:val="uk-UA"/>
        </w:rPr>
        <w:t xml:space="preserve">. Миру, загальна вартість робіт склала 746,04794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 а площа відремонтованого покриття – 0,6965 тис.м</w:t>
      </w:r>
      <w:r w:rsidRPr="003E3209">
        <w:rPr>
          <w:rFonts w:ascii="Times New Roman" w:eastAsia="Calibri" w:hAnsi="Times New Roman" w:cs="Times New Roman"/>
          <w:sz w:val="28"/>
          <w:vertAlign w:val="superscript"/>
          <w:lang w:val="uk-UA"/>
        </w:rPr>
        <w:t>2</w:t>
      </w:r>
      <w:r w:rsidRPr="003E3209">
        <w:rPr>
          <w:rFonts w:ascii="Times New Roman" w:eastAsia="Calibri" w:hAnsi="Times New Roman" w:cs="Times New Roman"/>
          <w:sz w:val="28"/>
          <w:lang w:val="uk-UA"/>
        </w:rPr>
        <w:t>.</w:t>
      </w:r>
    </w:p>
    <w:p w:rsidR="003E3209" w:rsidRPr="003E3209" w:rsidRDefault="003E3209" w:rsidP="003E3209">
      <w:pPr>
        <w:spacing w:after="0"/>
        <w:ind w:firstLine="567"/>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lastRenderedPageBreak/>
        <w:t xml:space="preserve">З метою забезпечення вимог Правил дорожнього руху  проведені роботи з нанесення дорожньої розмітки на трьох основних дорогах міста по вулицях Миронівська, Бахмутська, Миру загальною вартістю 229,06486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w:t>
      </w:r>
    </w:p>
    <w:p w:rsidR="003E3209" w:rsidRPr="003430BA" w:rsidRDefault="003E3209" w:rsidP="003E3209">
      <w:pPr>
        <w:spacing w:after="0"/>
        <w:ind w:firstLine="567"/>
        <w:jc w:val="both"/>
        <w:rPr>
          <w:rFonts w:ascii="Times New Roman" w:eastAsia="Times New Roman" w:hAnsi="Times New Roman" w:cs="Times New Roman"/>
          <w:sz w:val="28"/>
          <w:lang w:val="uk-UA" w:eastAsia="ru-RU"/>
        </w:rPr>
      </w:pPr>
      <w:r w:rsidRPr="003430BA">
        <w:rPr>
          <w:rFonts w:ascii="Times New Roman" w:eastAsia="Times New Roman" w:hAnsi="Times New Roman" w:cs="Times New Roman"/>
          <w:sz w:val="28"/>
          <w:lang w:val="uk-UA" w:eastAsia="ru-RU"/>
        </w:rPr>
        <w:t xml:space="preserve">У звітному періоді проведені роботи  з озеленення </w:t>
      </w:r>
      <w:proofErr w:type="spellStart"/>
      <w:r w:rsidRPr="003430BA">
        <w:rPr>
          <w:rFonts w:ascii="Times New Roman" w:eastAsia="Times New Roman" w:hAnsi="Times New Roman" w:cs="Times New Roman"/>
          <w:sz w:val="28"/>
          <w:lang w:val="uk-UA" w:eastAsia="ru-RU"/>
        </w:rPr>
        <w:t>пл</w:t>
      </w:r>
      <w:proofErr w:type="spellEnd"/>
      <w:r w:rsidRPr="003430BA">
        <w:rPr>
          <w:rFonts w:ascii="Times New Roman" w:eastAsia="Times New Roman" w:hAnsi="Times New Roman" w:cs="Times New Roman"/>
          <w:sz w:val="28"/>
          <w:lang w:val="uk-UA" w:eastAsia="ru-RU"/>
        </w:rPr>
        <w:t xml:space="preserve">. Миру загальною вартістю 113,36994 </w:t>
      </w:r>
      <w:proofErr w:type="spellStart"/>
      <w:r w:rsidRPr="003430BA">
        <w:rPr>
          <w:rFonts w:ascii="Times New Roman" w:eastAsia="Times New Roman" w:hAnsi="Times New Roman" w:cs="Times New Roman"/>
          <w:sz w:val="28"/>
          <w:lang w:val="uk-UA" w:eastAsia="ru-RU"/>
        </w:rPr>
        <w:t>тис.грн</w:t>
      </w:r>
      <w:proofErr w:type="spellEnd"/>
      <w:r w:rsidRPr="003430BA">
        <w:rPr>
          <w:rFonts w:ascii="Times New Roman" w:eastAsia="Times New Roman" w:hAnsi="Times New Roman" w:cs="Times New Roman"/>
          <w:sz w:val="28"/>
          <w:lang w:val="uk-UA" w:eastAsia="ru-RU"/>
        </w:rPr>
        <w:t xml:space="preserve">.: висаджено 50 кущів троянд та 10 дерев </w:t>
      </w:r>
      <w:proofErr w:type="spellStart"/>
      <w:r w:rsidRPr="003430BA">
        <w:rPr>
          <w:rFonts w:ascii="Times New Roman" w:eastAsia="Times New Roman" w:hAnsi="Times New Roman" w:cs="Times New Roman"/>
          <w:sz w:val="28"/>
          <w:lang w:val="uk-UA" w:eastAsia="ru-RU"/>
        </w:rPr>
        <w:t>сакури</w:t>
      </w:r>
      <w:proofErr w:type="spellEnd"/>
      <w:r w:rsidRPr="003430BA">
        <w:rPr>
          <w:rFonts w:ascii="Times New Roman" w:eastAsia="Times New Roman" w:hAnsi="Times New Roman" w:cs="Times New Roman"/>
          <w:sz w:val="28"/>
          <w:lang w:val="uk-UA" w:eastAsia="ru-RU"/>
        </w:rPr>
        <w:t xml:space="preserve">,  виконано монтаж системи поливу загальною вартістю 36,77016 </w:t>
      </w:r>
      <w:proofErr w:type="spellStart"/>
      <w:r w:rsidRPr="003430BA">
        <w:rPr>
          <w:rFonts w:ascii="Times New Roman" w:eastAsia="Times New Roman" w:hAnsi="Times New Roman" w:cs="Times New Roman"/>
          <w:sz w:val="28"/>
          <w:lang w:val="uk-UA" w:eastAsia="ru-RU"/>
        </w:rPr>
        <w:t>тис.грн</w:t>
      </w:r>
      <w:proofErr w:type="spellEnd"/>
      <w:r w:rsidRPr="003430BA">
        <w:rPr>
          <w:rFonts w:ascii="Times New Roman" w:eastAsia="Times New Roman" w:hAnsi="Times New Roman" w:cs="Times New Roman"/>
          <w:sz w:val="28"/>
          <w:lang w:val="uk-UA" w:eastAsia="ru-RU"/>
        </w:rPr>
        <w:t>.</w:t>
      </w:r>
      <w:r w:rsidRPr="003430BA">
        <w:rPr>
          <w:rFonts w:ascii="Times New Roman" w:eastAsia="Calibri" w:hAnsi="Times New Roman" w:cs="Times New Roman"/>
          <w:sz w:val="36"/>
          <w:szCs w:val="28"/>
          <w:lang w:val="uk-UA"/>
        </w:rPr>
        <w:t xml:space="preserve"> </w:t>
      </w:r>
      <w:r w:rsidRPr="003430BA">
        <w:rPr>
          <w:rFonts w:ascii="Times New Roman" w:eastAsia="Calibri" w:hAnsi="Times New Roman" w:cs="Times New Roman"/>
          <w:sz w:val="28"/>
          <w:szCs w:val="28"/>
          <w:lang w:val="uk-UA"/>
        </w:rPr>
        <w:br/>
      </w:r>
      <w:r w:rsidRPr="003430BA">
        <w:rPr>
          <w:rFonts w:ascii="Times New Roman" w:eastAsia="Times New Roman" w:hAnsi="Times New Roman" w:cs="Times New Roman"/>
          <w:sz w:val="28"/>
          <w:lang w:val="uk-UA" w:eastAsia="ru-RU"/>
        </w:rPr>
        <w:t xml:space="preserve">а також придбано другі сходини до вже встановленої сцени вартістю 7,0 </w:t>
      </w:r>
      <w:proofErr w:type="spellStart"/>
      <w:r w:rsidRPr="003430BA">
        <w:rPr>
          <w:rFonts w:ascii="Times New Roman" w:eastAsia="Times New Roman" w:hAnsi="Times New Roman" w:cs="Times New Roman"/>
          <w:sz w:val="28"/>
          <w:lang w:val="uk-UA" w:eastAsia="ru-RU"/>
        </w:rPr>
        <w:t>тис.грн</w:t>
      </w:r>
      <w:proofErr w:type="spellEnd"/>
      <w:r w:rsidRPr="003430BA">
        <w:rPr>
          <w:rFonts w:ascii="Times New Roman" w:eastAsia="Times New Roman" w:hAnsi="Times New Roman" w:cs="Times New Roman"/>
          <w:sz w:val="28"/>
          <w:lang w:val="uk-UA" w:eastAsia="ru-RU"/>
        </w:rPr>
        <w:t xml:space="preserve">. </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  Для обслуговування та утримання доріг у належному технічному та санітарному стані за кошти місцевого бюджету для КП «СКП» було придбано одну одиницю нової спеціалізованої техніки – </w:t>
      </w:r>
      <w:r w:rsidRPr="003E3209">
        <w:rPr>
          <w:rFonts w:ascii="Times New Roman" w:eastAsia="Times New Roman" w:hAnsi="Times New Roman" w:cs="Times New Roman"/>
          <w:sz w:val="28"/>
          <w:lang w:val="uk-UA" w:eastAsia="ru-RU"/>
        </w:rPr>
        <w:t xml:space="preserve">Трактор </w:t>
      </w:r>
      <w:r w:rsidRPr="003E3209">
        <w:rPr>
          <w:rFonts w:ascii="Times New Roman" w:eastAsia="Times New Roman" w:hAnsi="Times New Roman" w:cs="Times New Roman"/>
          <w:sz w:val="28"/>
          <w:lang w:eastAsia="ru-RU"/>
        </w:rPr>
        <w:t>FOTON</w:t>
      </w:r>
      <w:r w:rsidRPr="003E3209">
        <w:rPr>
          <w:rFonts w:ascii="Times New Roman" w:eastAsia="Times New Roman" w:hAnsi="Times New Roman" w:cs="Times New Roman"/>
          <w:sz w:val="28"/>
          <w:lang w:val="uk-UA" w:eastAsia="ru-RU"/>
        </w:rPr>
        <w:t xml:space="preserve"> </w:t>
      </w:r>
      <w:r w:rsidRPr="003E3209">
        <w:rPr>
          <w:rFonts w:ascii="Times New Roman" w:eastAsia="Times New Roman" w:hAnsi="Times New Roman" w:cs="Times New Roman"/>
          <w:sz w:val="28"/>
          <w:lang w:eastAsia="ru-RU"/>
        </w:rPr>
        <w:t>FT</w:t>
      </w:r>
      <w:r w:rsidRPr="003E3209">
        <w:rPr>
          <w:rFonts w:ascii="Times New Roman" w:eastAsia="Times New Roman" w:hAnsi="Times New Roman" w:cs="Times New Roman"/>
          <w:sz w:val="28"/>
          <w:lang w:val="uk-UA" w:eastAsia="ru-RU"/>
        </w:rPr>
        <w:t xml:space="preserve"> 504</w:t>
      </w:r>
      <w:r w:rsidRPr="003E3209">
        <w:rPr>
          <w:rFonts w:ascii="Times New Roman" w:eastAsia="Calibri" w:hAnsi="Times New Roman" w:cs="Times New Roman"/>
          <w:sz w:val="28"/>
          <w:szCs w:val="28"/>
          <w:lang w:val="uk-UA"/>
        </w:rPr>
        <w:t xml:space="preserve"> вартістю 387,6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та причеп тракторний самоскидний 2ПТС-4 вартістю 135,0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425"/>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Для упорядкування торгівлі  в мікрорайоні «Черемушки» придбано та установлено торговий навіс  вартістю 68,0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425"/>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За кошти міського бюджету було придбано 20 контейнерів для побутових відходів загальною вартістю 66,0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425"/>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Також цього року придбано чотири пересувних </w:t>
      </w:r>
      <w:proofErr w:type="spellStart"/>
      <w:r w:rsidRPr="003E3209">
        <w:rPr>
          <w:rFonts w:ascii="Times New Roman" w:eastAsia="Times New Roman" w:hAnsi="Times New Roman" w:cs="Times New Roman"/>
          <w:sz w:val="28"/>
          <w:szCs w:val="28"/>
          <w:lang w:val="uk-UA" w:eastAsia="ru-RU"/>
        </w:rPr>
        <w:t>біотуалети</w:t>
      </w:r>
      <w:proofErr w:type="spellEnd"/>
      <w:r w:rsidRPr="003E3209">
        <w:rPr>
          <w:rFonts w:ascii="Times New Roman" w:eastAsia="Times New Roman" w:hAnsi="Times New Roman" w:cs="Times New Roman"/>
          <w:sz w:val="28"/>
          <w:szCs w:val="28"/>
          <w:lang w:val="uk-UA" w:eastAsia="ru-RU"/>
        </w:rPr>
        <w:t xml:space="preserve"> для використання під час проведення загальноміських свят. Загальна вартість придбання склала 52,150 </w:t>
      </w:r>
      <w:proofErr w:type="spellStart"/>
      <w:r w:rsidRPr="003E3209">
        <w:rPr>
          <w:rFonts w:ascii="Times New Roman" w:eastAsia="Times New Roman" w:hAnsi="Times New Roman" w:cs="Times New Roman"/>
          <w:sz w:val="28"/>
          <w:szCs w:val="28"/>
          <w:lang w:val="uk-UA" w:eastAsia="ru-RU"/>
        </w:rPr>
        <w:t>тис.грн</w:t>
      </w:r>
      <w:proofErr w:type="spellEnd"/>
      <w:r w:rsidRPr="003E3209">
        <w:rPr>
          <w:rFonts w:ascii="Times New Roman" w:eastAsia="Times New Roman" w:hAnsi="Times New Roman" w:cs="Times New Roman"/>
          <w:sz w:val="28"/>
          <w:szCs w:val="28"/>
          <w:lang w:val="uk-UA" w:eastAsia="ru-RU"/>
        </w:rPr>
        <w:t>.</w:t>
      </w:r>
    </w:p>
    <w:p w:rsidR="003E3209" w:rsidRPr="003E3209" w:rsidRDefault="003E3209" w:rsidP="003E3209">
      <w:pPr>
        <w:spacing w:after="0"/>
        <w:ind w:firstLine="425"/>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З метою покращення умов праці робітників Попаснянського комунального підприємства «СКП» було проведено капітальний ремонт адмінбудівлі підприємства. В поточному році проводилися внутрішні роботи, заміна вікон, облицювання стін плиткою, встановлення сантехнічних приладів та інше. Загальна сума проекту склала 1 497,82668 </w:t>
      </w:r>
      <w:proofErr w:type="spellStart"/>
      <w:r w:rsidRPr="003E3209">
        <w:rPr>
          <w:rFonts w:ascii="Times New Roman" w:eastAsia="Calibri" w:hAnsi="Times New Roman" w:cs="Times New Roman"/>
          <w:sz w:val="28"/>
          <w:szCs w:val="28"/>
          <w:lang w:val="uk-UA"/>
        </w:rPr>
        <w:t>тис.грн</w:t>
      </w:r>
      <w:proofErr w:type="spellEnd"/>
      <w:r w:rsidRPr="003E3209">
        <w:rPr>
          <w:rFonts w:ascii="Times New Roman" w:eastAsia="Calibri" w:hAnsi="Times New Roman" w:cs="Times New Roman"/>
          <w:sz w:val="28"/>
          <w:szCs w:val="28"/>
          <w:lang w:val="uk-UA"/>
        </w:rPr>
        <w:t xml:space="preserve">. </w:t>
      </w:r>
    </w:p>
    <w:p w:rsidR="003E3209" w:rsidRPr="003E3209" w:rsidRDefault="003E3209" w:rsidP="003E3209">
      <w:pPr>
        <w:spacing w:after="0"/>
        <w:ind w:firstLine="709"/>
        <w:jc w:val="both"/>
        <w:rPr>
          <w:rFonts w:ascii="Times New Roman" w:eastAsia="Times New Roman" w:hAnsi="Times New Roman" w:cs="Times New Roman"/>
          <w:sz w:val="28"/>
          <w:szCs w:val="28"/>
          <w:lang w:val="uk-UA" w:eastAsia="ru-RU"/>
        </w:rPr>
      </w:pPr>
      <w:r w:rsidRPr="003E3209">
        <w:rPr>
          <w:rFonts w:ascii="Times New Roman" w:eastAsia="Calibri" w:hAnsi="Times New Roman" w:cs="Times New Roman"/>
          <w:sz w:val="28"/>
          <w:szCs w:val="28"/>
          <w:lang w:val="uk-UA"/>
        </w:rPr>
        <w:t xml:space="preserve">Протягом звітного періоду </w:t>
      </w:r>
      <w:proofErr w:type="spellStart"/>
      <w:r w:rsidRPr="003E3209">
        <w:rPr>
          <w:rFonts w:ascii="Times New Roman" w:eastAsia="Calibri" w:hAnsi="Times New Roman" w:cs="Times New Roman"/>
          <w:sz w:val="28"/>
          <w:szCs w:val="28"/>
          <w:lang w:val="uk-UA"/>
        </w:rPr>
        <w:t>Попаснянським</w:t>
      </w:r>
      <w:proofErr w:type="spellEnd"/>
      <w:r w:rsidRPr="003E3209">
        <w:rPr>
          <w:rFonts w:ascii="Times New Roman" w:eastAsia="Calibri" w:hAnsi="Times New Roman" w:cs="Times New Roman"/>
          <w:sz w:val="28"/>
          <w:szCs w:val="28"/>
          <w:lang w:val="uk-UA"/>
        </w:rPr>
        <w:t xml:space="preserve"> комунальним підприємством «СКП» проведені  значні обсяги робіт з благоустрою міста. В тому числі: видалення аварійних, сухостійних та фаутних дерев  у кількості  126 одиниць та проведене санітарне обрізування 42 дерев. Відсипано асфальтною крихтою та </w:t>
      </w:r>
      <w:r w:rsidRPr="003E3209">
        <w:rPr>
          <w:rFonts w:ascii="Times New Roman" w:eastAsia="Times New Roman" w:hAnsi="Times New Roman" w:cs="Times New Roman"/>
          <w:sz w:val="28"/>
          <w:szCs w:val="28"/>
          <w:lang w:val="uk-UA" w:eastAsia="ru-RU"/>
        </w:rPr>
        <w:t>розплановано 27 аварійних ділянок доріг по вулицях та провулках міста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Механізаторів, </w:t>
      </w:r>
      <w:proofErr w:type="spellStart"/>
      <w:r w:rsidRPr="003E3209">
        <w:rPr>
          <w:rFonts w:ascii="Times New Roman" w:eastAsia="Times New Roman" w:hAnsi="Times New Roman" w:cs="Times New Roman"/>
          <w:sz w:val="28"/>
          <w:szCs w:val="28"/>
          <w:lang w:val="uk-UA" w:eastAsia="ru-RU"/>
        </w:rPr>
        <w:t>Больничний</w:t>
      </w:r>
      <w:proofErr w:type="spellEnd"/>
      <w:r w:rsidRPr="003E3209">
        <w:rPr>
          <w:rFonts w:ascii="Times New Roman" w:eastAsia="Times New Roman" w:hAnsi="Times New Roman" w:cs="Times New Roman"/>
          <w:sz w:val="28"/>
          <w:szCs w:val="28"/>
          <w:lang w:val="uk-UA" w:eastAsia="ru-RU"/>
        </w:rPr>
        <w:t xml:space="preserve">, Широкий, Кошового,   вул. Первомайська, Миру, Некрасова, Потьомкіна, Кошового, Вишнева, Суворова, Миронівська, Бахмутська, </w:t>
      </w:r>
      <w:proofErr w:type="spellStart"/>
      <w:r w:rsidRPr="003E3209">
        <w:rPr>
          <w:rFonts w:ascii="Times New Roman" w:eastAsia="Times New Roman" w:hAnsi="Times New Roman" w:cs="Times New Roman"/>
          <w:sz w:val="28"/>
          <w:szCs w:val="28"/>
          <w:lang w:val="uk-UA" w:eastAsia="ru-RU"/>
        </w:rPr>
        <w:t>Ніколенка</w:t>
      </w:r>
      <w:proofErr w:type="spellEnd"/>
      <w:r w:rsidRPr="003E3209">
        <w:rPr>
          <w:rFonts w:ascii="Times New Roman" w:eastAsia="Times New Roman" w:hAnsi="Times New Roman" w:cs="Times New Roman"/>
          <w:sz w:val="28"/>
          <w:szCs w:val="28"/>
          <w:lang w:val="uk-UA" w:eastAsia="ru-RU"/>
        </w:rPr>
        <w:t>), при цьому використано 306т. фрезерованої асфальтної крихти.</w:t>
      </w:r>
    </w:p>
    <w:p w:rsidR="003E3209" w:rsidRPr="003E3209" w:rsidRDefault="003E3209" w:rsidP="003E3209">
      <w:pPr>
        <w:spacing w:after="0"/>
        <w:ind w:firstLine="709"/>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Безоплатно завезено піску </w:t>
      </w:r>
      <w:r w:rsidRPr="003E3209">
        <w:rPr>
          <w:rFonts w:ascii="Times New Roman" w:eastAsia="Times New Roman" w:hAnsi="Times New Roman" w:cs="Times New Roman"/>
          <w:sz w:val="28"/>
          <w:szCs w:val="28"/>
          <w:lang w:val="uk-UA" w:eastAsia="ru-RU"/>
        </w:rPr>
        <w:t xml:space="preserve">на 23 дитячих ігрових майданчика (по вул. Миру, 112,149,151, Первомайська, 3,5,7, парк ім. Калюжного, вул. Леваневського,  сквер біля ЗОШ №24, сквер по вул. Базарна, по вул. Калюжного,2, по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Стандартний, 3, по вул. Первомайська, 48, 50, 5а, по     вул. Хмельницького, по вул. </w:t>
      </w:r>
      <w:proofErr w:type="spellStart"/>
      <w:r w:rsidRPr="003E3209">
        <w:rPr>
          <w:rFonts w:ascii="Times New Roman" w:eastAsia="Times New Roman" w:hAnsi="Times New Roman" w:cs="Times New Roman"/>
          <w:sz w:val="28"/>
          <w:szCs w:val="28"/>
          <w:lang w:val="uk-UA" w:eastAsia="ru-RU"/>
        </w:rPr>
        <w:t>Склозаводська</w:t>
      </w:r>
      <w:proofErr w:type="spellEnd"/>
      <w:r w:rsidRPr="003E3209">
        <w:rPr>
          <w:rFonts w:ascii="Times New Roman" w:eastAsia="Times New Roman" w:hAnsi="Times New Roman" w:cs="Times New Roman"/>
          <w:sz w:val="28"/>
          <w:szCs w:val="28"/>
          <w:lang w:val="uk-UA" w:eastAsia="ru-RU"/>
        </w:rPr>
        <w:t xml:space="preserve"> в сквері «Буратіно», по </w:t>
      </w:r>
      <w:proofErr w:type="spellStart"/>
      <w:r w:rsidRPr="003E3209">
        <w:rPr>
          <w:rFonts w:ascii="Times New Roman" w:eastAsia="Times New Roman" w:hAnsi="Times New Roman" w:cs="Times New Roman"/>
          <w:sz w:val="28"/>
          <w:szCs w:val="28"/>
          <w:lang w:val="uk-UA" w:eastAsia="ru-RU"/>
        </w:rPr>
        <w:t>пров.Стандартний</w:t>
      </w:r>
      <w:proofErr w:type="spellEnd"/>
      <w:r w:rsidRPr="003E3209">
        <w:rPr>
          <w:rFonts w:ascii="Times New Roman" w:eastAsia="Times New Roman" w:hAnsi="Times New Roman" w:cs="Times New Roman"/>
          <w:sz w:val="28"/>
          <w:szCs w:val="28"/>
          <w:lang w:val="uk-UA" w:eastAsia="ru-RU"/>
        </w:rPr>
        <w:t>, 6, по вул. Донецька,1, 3, по вул. Бахмутська, 4, 6, 10.</w:t>
      </w:r>
    </w:p>
    <w:p w:rsidR="003E3209" w:rsidRPr="003E3209" w:rsidRDefault="003E3209" w:rsidP="003E3209">
      <w:pPr>
        <w:spacing w:after="0"/>
        <w:ind w:firstLine="708"/>
        <w:jc w:val="both"/>
        <w:rPr>
          <w:rFonts w:ascii="Times New Roman" w:eastAsia="Calibri" w:hAnsi="Times New Roman" w:cs="Times New Roman"/>
          <w:b/>
          <w:sz w:val="28"/>
          <w:szCs w:val="28"/>
          <w:lang w:val="uk-UA"/>
        </w:rPr>
      </w:pPr>
      <w:r w:rsidRPr="003E3209">
        <w:rPr>
          <w:rFonts w:ascii="Times New Roman" w:eastAsia="Calibri" w:hAnsi="Times New Roman" w:cs="Times New Roman"/>
          <w:sz w:val="28"/>
          <w:szCs w:val="28"/>
          <w:lang w:val="uk-UA"/>
        </w:rPr>
        <w:lastRenderedPageBreak/>
        <w:t>Безоплатно надано та завезено  16 м</w:t>
      </w:r>
      <w:r w:rsidRPr="003E3209">
        <w:rPr>
          <w:rFonts w:ascii="SimSun" w:eastAsia="SimSun" w:hAnsi="SimSun" w:cs="Times New Roman" w:hint="eastAsia"/>
          <w:sz w:val="28"/>
          <w:szCs w:val="28"/>
          <w:lang w:val="uk-UA"/>
        </w:rPr>
        <w:t>³</w:t>
      </w:r>
      <w:r w:rsidRPr="003E3209">
        <w:rPr>
          <w:rFonts w:ascii="Times New Roman" w:eastAsia="Calibri" w:hAnsi="Times New Roman" w:cs="Times New Roman"/>
          <w:sz w:val="28"/>
          <w:szCs w:val="28"/>
          <w:lang w:val="uk-UA"/>
        </w:rPr>
        <w:t xml:space="preserve"> дров для опалення найбільш потребуючим  мешканцям міста </w:t>
      </w:r>
      <w:r w:rsidRPr="003E3209">
        <w:rPr>
          <w:rFonts w:ascii="Times New Roman" w:eastAsia="Times New Roman" w:hAnsi="Times New Roman" w:cs="Times New Roman"/>
          <w:sz w:val="28"/>
          <w:szCs w:val="28"/>
          <w:lang w:val="uk-UA" w:eastAsia="ru-RU"/>
        </w:rPr>
        <w:t xml:space="preserve">(по вул. Спортивна, </w:t>
      </w:r>
      <w:proofErr w:type="spellStart"/>
      <w:r w:rsidRPr="003E3209">
        <w:rPr>
          <w:rFonts w:ascii="Times New Roman" w:eastAsia="Times New Roman" w:hAnsi="Times New Roman" w:cs="Times New Roman"/>
          <w:sz w:val="28"/>
          <w:szCs w:val="28"/>
          <w:lang w:val="uk-UA" w:eastAsia="ru-RU"/>
        </w:rPr>
        <w:t>пров.Транспортний</w:t>
      </w:r>
      <w:proofErr w:type="spellEnd"/>
      <w:r w:rsidRPr="003E3209">
        <w:rPr>
          <w:rFonts w:ascii="Times New Roman" w:eastAsia="Times New Roman" w:hAnsi="Times New Roman" w:cs="Times New Roman"/>
          <w:sz w:val="28"/>
          <w:szCs w:val="28"/>
          <w:lang w:val="uk-UA" w:eastAsia="ru-RU"/>
        </w:rPr>
        <w:t xml:space="preserve">, Гагаріна, Садова, Кошового, </w:t>
      </w:r>
      <w:proofErr w:type="spellStart"/>
      <w:r w:rsidRPr="003E3209">
        <w:rPr>
          <w:rFonts w:ascii="Times New Roman" w:eastAsia="Times New Roman" w:hAnsi="Times New Roman" w:cs="Times New Roman"/>
          <w:sz w:val="28"/>
          <w:szCs w:val="28"/>
          <w:lang w:val="uk-UA" w:eastAsia="ru-RU"/>
        </w:rPr>
        <w:t>Кр</w:t>
      </w:r>
      <w:proofErr w:type="spellEnd"/>
      <w:r w:rsidRPr="003E3209">
        <w:rPr>
          <w:rFonts w:ascii="Times New Roman" w:eastAsia="Times New Roman" w:hAnsi="Times New Roman" w:cs="Times New Roman"/>
          <w:sz w:val="28"/>
          <w:szCs w:val="28"/>
          <w:lang w:val="uk-UA" w:eastAsia="ru-RU"/>
        </w:rPr>
        <w:t>. Партизан</w:t>
      </w:r>
      <w:r w:rsidRPr="003E3209">
        <w:rPr>
          <w:rFonts w:ascii="Times New Roman" w:eastAsia="Times New Roman" w:hAnsi="Times New Roman" w:cs="Times New Roman"/>
          <w:b/>
          <w:sz w:val="28"/>
          <w:szCs w:val="28"/>
          <w:lang w:val="uk-UA" w:eastAsia="ru-RU"/>
        </w:rPr>
        <w:t xml:space="preserve">, </w:t>
      </w:r>
      <w:r w:rsidRPr="003E3209">
        <w:rPr>
          <w:rFonts w:ascii="Times New Roman" w:eastAsia="Times New Roman" w:hAnsi="Times New Roman" w:cs="Times New Roman"/>
          <w:bCs/>
          <w:sz w:val="28"/>
          <w:szCs w:val="28"/>
          <w:lang w:val="uk-UA" w:eastAsia="ru-RU"/>
        </w:rPr>
        <w:t>Храм на честь Трьох Святителів Василя Великого, Григорія Богослова і Іоанна Златоуста)</w:t>
      </w:r>
      <w:r w:rsidRPr="003E3209">
        <w:rPr>
          <w:rFonts w:ascii="Times New Roman" w:eastAsia="Calibri" w:hAnsi="Times New Roman" w:cs="Times New Roman"/>
          <w:b/>
          <w:sz w:val="28"/>
          <w:szCs w:val="28"/>
          <w:lang w:val="uk-UA"/>
        </w:rPr>
        <w:t xml:space="preserve">.  </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Проведені роботи</w:t>
      </w:r>
      <w:r w:rsidRPr="003E3209">
        <w:rPr>
          <w:rFonts w:ascii="Times New Roman" w:eastAsia="Calibri" w:hAnsi="Times New Roman" w:cs="Times New Roman"/>
          <w:b/>
          <w:sz w:val="28"/>
          <w:szCs w:val="28"/>
          <w:lang w:val="uk-UA"/>
        </w:rPr>
        <w:t xml:space="preserve"> </w:t>
      </w:r>
      <w:r w:rsidRPr="003E3209">
        <w:rPr>
          <w:rFonts w:ascii="Times New Roman" w:eastAsia="Calibri" w:hAnsi="Times New Roman" w:cs="Times New Roman"/>
          <w:sz w:val="28"/>
          <w:szCs w:val="28"/>
          <w:lang w:val="uk-UA"/>
        </w:rPr>
        <w:t xml:space="preserve">по заміні 145 одиниць  </w:t>
      </w:r>
      <w:proofErr w:type="spellStart"/>
      <w:r w:rsidRPr="003E3209">
        <w:rPr>
          <w:rFonts w:ascii="Times New Roman" w:eastAsia="Calibri" w:hAnsi="Times New Roman" w:cs="Times New Roman"/>
          <w:sz w:val="28"/>
          <w:szCs w:val="28"/>
          <w:lang w:val="uk-UA"/>
        </w:rPr>
        <w:t>світлоточок</w:t>
      </w:r>
      <w:proofErr w:type="spellEnd"/>
      <w:r w:rsidRPr="003E3209">
        <w:rPr>
          <w:rFonts w:ascii="Times New Roman" w:eastAsia="Calibri" w:hAnsi="Times New Roman" w:cs="Times New Roman"/>
          <w:sz w:val="28"/>
          <w:szCs w:val="28"/>
          <w:lang w:val="uk-UA"/>
        </w:rPr>
        <w:t xml:space="preserve"> в міській мережі зовнішнього освітлення </w:t>
      </w:r>
      <w:r w:rsidRPr="003E3209">
        <w:rPr>
          <w:rFonts w:ascii="Times New Roman" w:eastAsia="Times New Roman" w:hAnsi="Times New Roman" w:cs="Times New Roman"/>
          <w:sz w:val="28"/>
          <w:szCs w:val="28"/>
          <w:lang w:val="uk-UA" w:eastAsia="ru-RU"/>
        </w:rPr>
        <w:t xml:space="preserve">(парк Калюжного,  вулиці: Кошового, Мічуріна, Герцена, </w:t>
      </w:r>
      <w:proofErr w:type="spellStart"/>
      <w:r w:rsidRPr="003E3209">
        <w:rPr>
          <w:rFonts w:ascii="Times New Roman" w:eastAsia="Times New Roman" w:hAnsi="Times New Roman" w:cs="Times New Roman"/>
          <w:sz w:val="28"/>
          <w:szCs w:val="28"/>
          <w:lang w:val="uk-UA" w:eastAsia="ru-RU"/>
        </w:rPr>
        <w:t>Парусовка</w:t>
      </w:r>
      <w:proofErr w:type="spellEnd"/>
      <w:r w:rsidRPr="003E3209">
        <w:rPr>
          <w:rFonts w:ascii="Times New Roman" w:eastAsia="Times New Roman" w:hAnsi="Times New Roman" w:cs="Times New Roman"/>
          <w:sz w:val="28"/>
          <w:szCs w:val="28"/>
          <w:lang w:val="uk-UA" w:eastAsia="ru-RU"/>
        </w:rPr>
        <w:t xml:space="preserve">, Суворова, Спортивна, </w:t>
      </w:r>
      <w:proofErr w:type="spellStart"/>
      <w:r w:rsidRPr="003E3209">
        <w:rPr>
          <w:rFonts w:ascii="Times New Roman" w:eastAsia="Times New Roman" w:hAnsi="Times New Roman" w:cs="Times New Roman"/>
          <w:sz w:val="28"/>
          <w:szCs w:val="28"/>
          <w:lang w:val="uk-UA" w:eastAsia="ru-RU"/>
        </w:rPr>
        <w:t>Крупської</w:t>
      </w:r>
      <w:proofErr w:type="spellEnd"/>
      <w:r w:rsidRPr="003E3209">
        <w:rPr>
          <w:rFonts w:ascii="Times New Roman" w:eastAsia="Times New Roman" w:hAnsi="Times New Roman" w:cs="Times New Roman"/>
          <w:sz w:val="28"/>
          <w:szCs w:val="28"/>
          <w:lang w:val="uk-UA" w:eastAsia="ru-RU"/>
        </w:rPr>
        <w:t xml:space="preserve">, Леваневського,  Чайковського, Щербакова, Чехова,  Московська, Нагорна, Шкільна, Первомайська, Миронівська, Донецька, Миру,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Стандартний,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Виноградний, перехрестя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Кубанського -  вул. Донецька, вул. Донецька -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Широкий,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Райдужний – вул. </w:t>
      </w:r>
      <w:proofErr w:type="spellStart"/>
      <w:r w:rsidRPr="003E3209">
        <w:rPr>
          <w:rFonts w:ascii="Times New Roman" w:eastAsia="Times New Roman" w:hAnsi="Times New Roman" w:cs="Times New Roman"/>
          <w:sz w:val="28"/>
          <w:szCs w:val="28"/>
          <w:lang w:val="uk-UA" w:eastAsia="ru-RU"/>
        </w:rPr>
        <w:t>Ногтенка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Стандартний – вул. Бахмутська, </w:t>
      </w:r>
      <w:proofErr w:type="spellStart"/>
      <w:r w:rsidRPr="003E3209">
        <w:rPr>
          <w:rFonts w:ascii="Times New Roman" w:eastAsia="Times New Roman" w:hAnsi="Times New Roman" w:cs="Times New Roman"/>
          <w:sz w:val="28"/>
          <w:szCs w:val="28"/>
          <w:lang w:val="uk-UA" w:eastAsia="ru-RU"/>
        </w:rPr>
        <w:t>вул.Харківська</w:t>
      </w:r>
      <w:proofErr w:type="spellEnd"/>
      <w:r w:rsidRPr="003E3209">
        <w:rPr>
          <w:rFonts w:ascii="Times New Roman" w:eastAsia="Times New Roman" w:hAnsi="Times New Roman" w:cs="Times New Roman"/>
          <w:sz w:val="28"/>
          <w:szCs w:val="28"/>
          <w:lang w:val="uk-UA" w:eastAsia="ru-RU"/>
        </w:rPr>
        <w:t xml:space="preserve"> – </w:t>
      </w:r>
      <w:proofErr w:type="spellStart"/>
      <w:r w:rsidRPr="003E3209">
        <w:rPr>
          <w:rFonts w:ascii="Times New Roman" w:eastAsia="Times New Roman" w:hAnsi="Times New Roman" w:cs="Times New Roman"/>
          <w:sz w:val="28"/>
          <w:szCs w:val="28"/>
          <w:lang w:val="uk-UA" w:eastAsia="ru-RU"/>
        </w:rPr>
        <w:t>вул.Тургенєва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вул.Бахмутська</w:t>
      </w:r>
      <w:proofErr w:type="spellEnd"/>
      <w:r w:rsidRPr="003E3209">
        <w:rPr>
          <w:rFonts w:ascii="Times New Roman" w:eastAsia="Times New Roman" w:hAnsi="Times New Roman" w:cs="Times New Roman"/>
          <w:sz w:val="28"/>
          <w:szCs w:val="28"/>
          <w:lang w:val="uk-UA" w:eastAsia="ru-RU"/>
        </w:rPr>
        <w:t xml:space="preserve"> –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Райдужний, вул. </w:t>
      </w:r>
      <w:proofErr w:type="spellStart"/>
      <w:r w:rsidRPr="003E3209">
        <w:rPr>
          <w:rFonts w:ascii="Times New Roman" w:eastAsia="Times New Roman" w:hAnsi="Times New Roman" w:cs="Times New Roman"/>
          <w:sz w:val="28"/>
          <w:szCs w:val="28"/>
          <w:lang w:val="uk-UA" w:eastAsia="ru-RU"/>
        </w:rPr>
        <w:t>Нижньопогранична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Д.Бідного</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пров</w:t>
      </w:r>
      <w:proofErr w:type="spellEnd"/>
      <w:r w:rsidRPr="003E3209">
        <w:rPr>
          <w:rFonts w:ascii="Times New Roman" w:eastAsia="Times New Roman" w:hAnsi="Times New Roman" w:cs="Times New Roman"/>
          <w:sz w:val="28"/>
          <w:szCs w:val="28"/>
          <w:lang w:val="uk-UA" w:eastAsia="ru-RU"/>
        </w:rPr>
        <w:t xml:space="preserve">. Службовий,  </w:t>
      </w:r>
      <w:proofErr w:type="spellStart"/>
      <w:r w:rsidRPr="003E3209">
        <w:rPr>
          <w:rFonts w:ascii="Times New Roman" w:eastAsia="Times New Roman" w:hAnsi="Times New Roman" w:cs="Times New Roman"/>
          <w:sz w:val="28"/>
          <w:szCs w:val="28"/>
          <w:lang w:val="uk-UA" w:eastAsia="ru-RU"/>
        </w:rPr>
        <w:t>вул.Чапаєва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пл.Миру</w:t>
      </w:r>
      <w:proofErr w:type="spellEnd"/>
      <w:r w:rsidRPr="003E3209">
        <w:rPr>
          <w:rFonts w:ascii="Times New Roman" w:eastAsia="Times New Roman" w:hAnsi="Times New Roman" w:cs="Times New Roman"/>
          <w:sz w:val="28"/>
          <w:szCs w:val="28"/>
          <w:lang w:val="uk-UA" w:eastAsia="ru-RU"/>
        </w:rPr>
        <w:t>)</w:t>
      </w:r>
      <w:r w:rsidRPr="003E3209">
        <w:rPr>
          <w:rFonts w:ascii="Times New Roman" w:eastAsia="Calibri" w:hAnsi="Times New Roman" w:cs="Times New Roman"/>
          <w:sz w:val="28"/>
          <w:szCs w:val="28"/>
          <w:lang w:val="uk-UA"/>
        </w:rPr>
        <w:t>.</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Встановлено 37 нових </w:t>
      </w:r>
      <w:proofErr w:type="spellStart"/>
      <w:r w:rsidRPr="003E3209">
        <w:rPr>
          <w:rFonts w:ascii="Times New Roman" w:eastAsia="Times New Roman" w:hAnsi="Times New Roman" w:cs="Times New Roman"/>
          <w:sz w:val="28"/>
          <w:szCs w:val="28"/>
          <w:lang w:val="uk-UA" w:eastAsia="ru-RU"/>
        </w:rPr>
        <w:t>світлоточок</w:t>
      </w:r>
      <w:proofErr w:type="spellEnd"/>
      <w:r w:rsidRPr="003E3209">
        <w:rPr>
          <w:rFonts w:ascii="Times New Roman" w:eastAsia="Times New Roman" w:hAnsi="Times New Roman" w:cs="Times New Roman"/>
          <w:sz w:val="28"/>
          <w:szCs w:val="28"/>
          <w:lang w:val="uk-UA" w:eastAsia="ru-RU"/>
        </w:rPr>
        <w:t xml:space="preserve"> (вул. Миронівська, вул. </w:t>
      </w:r>
      <w:proofErr w:type="spellStart"/>
      <w:r w:rsidRPr="003E3209">
        <w:rPr>
          <w:rFonts w:ascii="Times New Roman" w:eastAsia="Times New Roman" w:hAnsi="Times New Roman" w:cs="Times New Roman"/>
          <w:sz w:val="28"/>
          <w:szCs w:val="28"/>
          <w:lang w:val="uk-UA" w:eastAsia="ru-RU"/>
        </w:rPr>
        <w:t>Парусовка</w:t>
      </w:r>
      <w:proofErr w:type="spellEnd"/>
      <w:r w:rsidRPr="003E3209">
        <w:rPr>
          <w:rFonts w:ascii="Times New Roman" w:eastAsia="Times New Roman" w:hAnsi="Times New Roman" w:cs="Times New Roman"/>
          <w:sz w:val="28"/>
          <w:szCs w:val="28"/>
          <w:lang w:val="uk-UA" w:eastAsia="ru-RU"/>
        </w:rPr>
        <w:t xml:space="preserve">, вул. Чайковського, вул. Щербакова, вул. Спортивна, вул. </w:t>
      </w:r>
      <w:proofErr w:type="spellStart"/>
      <w:r w:rsidRPr="003E3209">
        <w:rPr>
          <w:rFonts w:ascii="Times New Roman" w:eastAsia="Times New Roman" w:hAnsi="Times New Roman" w:cs="Times New Roman"/>
          <w:sz w:val="28"/>
          <w:szCs w:val="28"/>
          <w:lang w:val="uk-UA" w:eastAsia="ru-RU"/>
        </w:rPr>
        <w:t>Крупської</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вул.Ногтенка</w:t>
      </w:r>
      <w:proofErr w:type="spellEnd"/>
      <w:r w:rsidRPr="003E3209">
        <w:rPr>
          <w:rFonts w:ascii="Times New Roman" w:eastAsia="Times New Roman" w:hAnsi="Times New Roman" w:cs="Times New Roman"/>
          <w:sz w:val="28"/>
          <w:szCs w:val="28"/>
          <w:lang w:val="uk-UA" w:eastAsia="ru-RU"/>
        </w:rPr>
        <w:t xml:space="preserve">, вул. Московська, вул. Нагорна, вул. Харківська, вул. Горького, </w:t>
      </w:r>
      <w:proofErr w:type="spellStart"/>
      <w:r w:rsidRPr="003E3209">
        <w:rPr>
          <w:rFonts w:ascii="Times New Roman" w:eastAsia="Times New Roman" w:hAnsi="Times New Roman" w:cs="Times New Roman"/>
          <w:sz w:val="28"/>
          <w:szCs w:val="28"/>
          <w:lang w:val="uk-UA" w:eastAsia="ru-RU"/>
        </w:rPr>
        <w:t>вул.М</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Раскової</w:t>
      </w:r>
      <w:proofErr w:type="spellEnd"/>
      <w:r w:rsidRPr="003E3209">
        <w:rPr>
          <w:rFonts w:ascii="Times New Roman" w:eastAsia="Times New Roman" w:hAnsi="Times New Roman" w:cs="Times New Roman"/>
          <w:sz w:val="28"/>
          <w:szCs w:val="28"/>
          <w:lang w:val="uk-UA" w:eastAsia="ru-RU"/>
        </w:rPr>
        <w:t xml:space="preserve">, вул. </w:t>
      </w:r>
      <w:proofErr w:type="spellStart"/>
      <w:r w:rsidRPr="003E3209">
        <w:rPr>
          <w:rFonts w:ascii="Times New Roman" w:eastAsia="Times New Roman" w:hAnsi="Times New Roman" w:cs="Times New Roman"/>
          <w:sz w:val="28"/>
          <w:szCs w:val="28"/>
          <w:lang w:val="uk-UA" w:eastAsia="ru-RU"/>
        </w:rPr>
        <w:t>Кр</w:t>
      </w:r>
      <w:proofErr w:type="spellEnd"/>
      <w:r w:rsidRPr="003E3209">
        <w:rPr>
          <w:rFonts w:ascii="Times New Roman" w:eastAsia="Times New Roman" w:hAnsi="Times New Roman" w:cs="Times New Roman"/>
          <w:sz w:val="28"/>
          <w:szCs w:val="28"/>
          <w:lang w:val="uk-UA" w:eastAsia="ru-RU"/>
        </w:rPr>
        <w:t xml:space="preserve">. Партизан, вул. Достоєвського, вул. Кошового, </w:t>
      </w:r>
      <w:proofErr w:type="spellStart"/>
      <w:r w:rsidRPr="003E3209">
        <w:rPr>
          <w:rFonts w:ascii="Times New Roman" w:eastAsia="Times New Roman" w:hAnsi="Times New Roman" w:cs="Times New Roman"/>
          <w:sz w:val="28"/>
          <w:szCs w:val="28"/>
          <w:lang w:val="uk-UA" w:eastAsia="ru-RU"/>
        </w:rPr>
        <w:t>вул.Нижньопогранична</w:t>
      </w:r>
      <w:proofErr w:type="spellEnd"/>
      <w:r w:rsidRPr="003E3209">
        <w:rPr>
          <w:rFonts w:ascii="Times New Roman" w:eastAsia="Times New Roman" w:hAnsi="Times New Roman" w:cs="Times New Roman"/>
          <w:sz w:val="28"/>
          <w:szCs w:val="28"/>
          <w:lang w:val="uk-UA" w:eastAsia="ru-RU"/>
        </w:rPr>
        <w:t xml:space="preserve">, вул. Водопровідна, вул. </w:t>
      </w:r>
      <w:proofErr w:type="spellStart"/>
      <w:r w:rsidRPr="003E3209">
        <w:rPr>
          <w:rFonts w:ascii="Times New Roman" w:eastAsia="Times New Roman" w:hAnsi="Times New Roman" w:cs="Times New Roman"/>
          <w:sz w:val="28"/>
          <w:szCs w:val="28"/>
          <w:lang w:val="uk-UA" w:eastAsia="ru-RU"/>
        </w:rPr>
        <w:t>Паславського</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вул.Б.Хмельницького</w:t>
      </w:r>
      <w:proofErr w:type="spellEnd"/>
      <w:r w:rsidRPr="003E3209">
        <w:rPr>
          <w:rFonts w:ascii="Times New Roman" w:eastAsia="Times New Roman" w:hAnsi="Times New Roman" w:cs="Times New Roman"/>
          <w:sz w:val="28"/>
          <w:szCs w:val="28"/>
          <w:lang w:val="uk-UA" w:eastAsia="ru-RU"/>
        </w:rPr>
        <w:t>, вул. Магістральна).</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Встановлено 38 фотореле (вул. Первомайська, вул. Чехова, </w:t>
      </w:r>
      <w:proofErr w:type="spellStart"/>
      <w:r w:rsidRPr="003E3209">
        <w:rPr>
          <w:rFonts w:ascii="Times New Roman" w:eastAsia="Times New Roman" w:hAnsi="Times New Roman" w:cs="Times New Roman"/>
          <w:sz w:val="28"/>
          <w:szCs w:val="28"/>
          <w:lang w:val="uk-UA" w:eastAsia="ru-RU"/>
        </w:rPr>
        <w:t>вул.Паславського</w:t>
      </w:r>
      <w:proofErr w:type="spellEnd"/>
      <w:r w:rsidRPr="003E3209">
        <w:rPr>
          <w:rFonts w:ascii="Times New Roman" w:eastAsia="Times New Roman" w:hAnsi="Times New Roman" w:cs="Times New Roman"/>
          <w:sz w:val="28"/>
          <w:szCs w:val="28"/>
          <w:lang w:val="uk-UA" w:eastAsia="ru-RU"/>
        </w:rPr>
        <w:t xml:space="preserve">, вул. </w:t>
      </w:r>
      <w:proofErr w:type="spellStart"/>
      <w:r w:rsidRPr="003E3209">
        <w:rPr>
          <w:rFonts w:ascii="Times New Roman" w:eastAsia="Times New Roman" w:hAnsi="Times New Roman" w:cs="Times New Roman"/>
          <w:sz w:val="28"/>
          <w:szCs w:val="28"/>
          <w:lang w:val="uk-UA" w:eastAsia="ru-RU"/>
        </w:rPr>
        <w:t>Б.Хмельницького</w:t>
      </w:r>
      <w:proofErr w:type="spellEnd"/>
      <w:r w:rsidRPr="003E3209">
        <w:rPr>
          <w:rFonts w:ascii="Times New Roman" w:eastAsia="Times New Roman" w:hAnsi="Times New Roman" w:cs="Times New Roman"/>
          <w:sz w:val="28"/>
          <w:szCs w:val="28"/>
          <w:lang w:val="uk-UA" w:eastAsia="ru-RU"/>
        </w:rPr>
        <w:t xml:space="preserve">, вул. Миру, вул. Я. Мудрого, </w:t>
      </w:r>
      <w:proofErr w:type="spellStart"/>
      <w:r w:rsidRPr="003E3209">
        <w:rPr>
          <w:rFonts w:ascii="Times New Roman" w:eastAsia="Times New Roman" w:hAnsi="Times New Roman" w:cs="Times New Roman"/>
          <w:sz w:val="28"/>
          <w:szCs w:val="28"/>
          <w:lang w:val="uk-UA" w:eastAsia="ru-RU"/>
        </w:rPr>
        <w:t>вул.Калюжного</w:t>
      </w:r>
      <w:proofErr w:type="spellEnd"/>
      <w:r w:rsidRPr="003E3209">
        <w:rPr>
          <w:rFonts w:ascii="Times New Roman" w:eastAsia="Times New Roman" w:hAnsi="Times New Roman" w:cs="Times New Roman"/>
          <w:sz w:val="28"/>
          <w:szCs w:val="28"/>
          <w:lang w:val="uk-UA" w:eastAsia="ru-RU"/>
        </w:rPr>
        <w:t xml:space="preserve">, вул. Герцена, вул. Первомайська, вул. Бахмутська, </w:t>
      </w:r>
      <w:proofErr w:type="spellStart"/>
      <w:r w:rsidRPr="003E3209">
        <w:rPr>
          <w:rFonts w:ascii="Times New Roman" w:eastAsia="Times New Roman" w:hAnsi="Times New Roman" w:cs="Times New Roman"/>
          <w:sz w:val="28"/>
          <w:szCs w:val="28"/>
          <w:lang w:val="uk-UA" w:eastAsia="ru-RU"/>
        </w:rPr>
        <w:t>вул.М.Грушевського</w:t>
      </w:r>
      <w:proofErr w:type="spellEnd"/>
      <w:r w:rsidRPr="003E3209">
        <w:rPr>
          <w:rFonts w:ascii="Times New Roman" w:eastAsia="Times New Roman" w:hAnsi="Times New Roman" w:cs="Times New Roman"/>
          <w:sz w:val="28"/>
          <w:szCs w:val="28"/>
          <w:lang w:val="uk-UA" w:eastAsia="ru-RU"/>
        </w:rPr>
        <w:t>).</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Під час проведення робіт з ремонту ліній зовнішнього освітлення використано майже 1200 метрів проводу.</w:t>
      </w:r>
    </w:p>
    <w:p w:rsidR="003E3209" w:rsidRPr="003E3209" w:rsidRDefault="003E3209" w:rsidP="003E3209">
      <w:pPr>
        <w:spacing w:after="0"/>
        <w:ind w:firstLine="708"/>
        <w:jc w:val="both"/>
        <w:rPr>
          <w:rFonts w:ascii="Times New Roman" w:eastAsia="Times New Roman" w:hAnsi="Times New Roman" w:cs="Times New Roman"/>
          <w:sz w:val="28"/>
          <w:szCs w:val="28"/>
          <w:lang w:val="uk-UA" w:eastAsia="ru-RU"/>
        </w:rPr>
      </w:pPr>
      <w:r w:rsidRPr="003E3209">
        <w:rPr>
          <w:rFonts w:ascii="Times New Roman" w:eastAsia="Times New Roman" w:hAnsi="Times New Roman" w:cs="Times New Roman"/>
          <w:sz w:val="28"/>
          <w:szCs w:val="28"/>
          <w:lang w:val="uk-UA" w:eastAsia="ru-RU"/>
        </w:rPr>
        <w:t xml:space="preserve">Проведено ямковий ремонт пошкоджених ділянок доріг - вул. Миру, </w:t>
      </w:r>
      <w:proofErr w:type="spellStart"/>
      <w:r w:rsidRPr="003E3209">
        <w:rPr>
          <w:rFonts w:ascii="Times New Roman" w:eastAsia="Times New Roman" w:hAnsi="Times New Roman" w:cs="Times New Roman"/>
          <w:sz w:val="28"/>
          <w:szCs w:val="28"/>
          <w:lang w:val="uk-UA" w:eastAsia="ru-RU"/>
        </w:rPr>
        <w:t>вул.Склозаводська</w:t>
      </w:r>
      <w:proofErr w:type="spellEnd"/>
      <w:r w:rsidRPr="003E3209">
        <w:rPr>
          <w:rFonts w:ascii="Times New Roman" w:eastAsia="Times New Roman" w:hAnsi="Times New Roman" w:cs="Times New Roman"/>
          <w:sz w:val="28"/>
          <w:szCs w:val="28"/>
          <w:lang w:val="uk-UA" w:eastAsia="ru-RU"/>
        </w:rPr>
        <w:t xml:space="preserve">, </w:t>
      </w:r>
      <w:proofErr w:type="spellStart"/>
      <w:r w:rsidRPr="003E3209">
        <w:rPr>
          <w:rFonts w:ascii="Times New Roman" w:eastAsia="Times New Roman" w:hAnsi="Times New Roman" w:cs="Times New Roman"/>
          <w:sz w:val="28"/>
          <w:szCs w:val="28"/>
          <w:lang w:val="uk-UA" w:eastAsia="ru-RU"/>
        </w:rPr>
        <w:t>пл</w:t>
      </w:r>
      <w:proofErr w:type="spellEnd"/>
      <w:r w:rsidRPr="003E3209">
        <w:rPr>
          <w:rFonts w:ascii="Times New Roman" w:eastAsia="Times New Roman" w:hAnsi="Times New Roman" w:cs="Times New Roman"/>
          <w:sz w:val="28"/>
          <w:szCs w:val="28"/>
          <w:lang w:val="uk-UA" w:eastAsia="ru-RU"/>
        </w:rPr>
        <w:t xml:space="preserve">. Героїв, </w:t>
      </w:r>
      <w:proofErr w:type="spellStart"/>
      <w:r w:rsidRPr="003E3209">
        <w:rPr>
          <w:rFonts w:ascii="Times New Roman" w:eastAsia="Times New Roman" w:hAnsi="Times New Roman" w:cs="Times New Roman"/>
          <w:sz w:val="28"/>
          <w:szCs w:val="28"/>
          <w:lang w:val="uk-UA" w:eastAsia="ru-RU"/>
        </w:rPr>
        <w:t>пл</w:t>
      </w:r>
      <w:proofErr w:type="spellEnd"/>
      <w:r w:rsidRPr="003E3209">
        <w:rPr>
          <w:rFonts w:ascii="Times New Roman" w:eastAsia="Times New Roman" w:hAnsi="Times New Roman" w:cs="Times New Roman"/>
          <w:sz w:val="28"/>
          <w:szCs w:val="28"/>
          <w:lang w:val="uk-UA" w:eastAsia="ru-RU"/>
        </w:rPr>
        <w:t>. Миру, при цьому використано 5000 кг холодного асфальту та 210 кг бітуму.</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У місті замінено понад 60 знаків дорожнього руху та установлено нових майже 100 одиниць (знаки разом зі </w:t>
      </w:r>
      <w:proofErr w:type="spellStart"/>
      <w:r w:rsidRPr="003E3209">
        <w:rPr>
          <w:rFonts w:ascii="Times New Roman" w:eastAsia="Calibri" w:hAnsi="Times New Roman" w:cs="Times New Roman"/>
          <w:sz w:val="28"/>
          <w:szCs w:val="28"/>
          <w:lang w:val="uk-UA"/>
        </w:rPr>
        <w:t>стійками</w:t>
      </w:r>
      <w:proofErr w:type="spellEnd"/>
      <w:r w:rsidRPr="003E3209">
        <w:rPr>
          <w:rFonts w:ascii="Times New Roman" w:eastAsia="Calibri" w:hAnsi="Times New Roman" w:cs="Times New Roman"/>
          <w:sz w:val="28"/>
          <w:szCs w:val="28"/>
          <w:lang w:val="uk-UA"/>
        </w:rPr>
        <w:t>).</w:t>
      </w:r>
    </w:p>
    <w:p w:rsidR="003E3209" w:rsidRPr="003E3209" w:rsidRDefault="003E3209" w:rsidP="003E3209">
      <w:pPr>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Придбано та встановлено 4-ри нових сучасних автобусних зупинки громадського транспорту.</w:t>
      </w:r>
    </w:p>
    <w:p w:rsidR="003E3209" w:rsidRPr="003E3209" w:rsidRDefault="003E3209" w:rsidP="003E3209">
      <w:pPr>
        <w:spacing w:after="0"/>
        <w:ind w:firstLine="708"/>
        <w:jc w:val="both"/>
        <w:rPr>
          <w:rFonts w:ascii="Times New Roman" w:eastAsia="Calibri" w:hAnsi="Times New Roman" w:cs="Times New Roman"/>
          <w:sz w:val="28"/>
          <w:lang w:val="uk-UA"/>
        </w:rPr>
      </w:pPr>
      <w:r w:rsidRPr="003E3209">
        <w:rPr>
          <w:rFonts w:ascii="Times New Roman" w:eastAsia="Calibri" w:hAnsi="Times New Roman" w:cs="Times New Roman"/>
          <w:sz w:val="28"/>
          <w:szCs w:val="28"/>
          <w:lang w:val="uk-UA"/>
        </w:rPr>
        <w:t xml:space="preserve">Своєчасно </w:t>
      </w:r>
      <w:r w:rsidRPr="003E3209">
        <w:rPr>
          <w:rFonts w:ascii="Times New Roman" w:eastAsia="Calibri" w:hAnsi="Times New Roman" w:cs="Times New Roman"/>
          <w:sz w:val="28"/>
          <w:lang w:val="uk-UA"/>
        </w:rPr>
        <w:t xml:space="preserve">підготовлені транспортні засоби комунального підприємства «СКП» до роботи в осінньо-зимовий період 2017-2018 років, забезпечено запас </w:t>
      </w:r>
      <w:proofErr w:type="spellStart"/>
      <w:r w:rsidRPr="003E3209">
        <w:rPr>
          <w:rFonts w:ascii="Times New Roman" w:eastAsia="Calibri" w:hAnsi="Times New Roman" w:cs="Times New Roman"/>
          <w:sz w:val="28"/>
          <w:lang w:val="uk-UA"/>
        </w:rPr>
        <w:t>посипкового</w:t>
      </w:r>
      <w:proofErr w:type="spellEnd"/>
      <w:r w:rsidRPr="003E3209">
        <w:rPr>
          <w:rFonts w:ascii="Times New Roman" w:eastAsia="Calibri" w:hAnsi="Times New Roman" w:cs="Times New Roman"/>
          <w:sz w:val="28"/>
          <w:lang w:val="uk-UA"/>
        </w:rPr>
        <w:t xml:space="preserve"> та </w:t>
      </w:r>
      <w:proofErr w:type="spellStart"/>
      <w:r w:rsidRPr="003E3209">
        <w:rPr>
          <w:rFonts w:ascii="Times New Roman" w:eastAsia="Calibri" w:hAnsi="Times New Roman" w:cs="Times New Roman"/>
          <w:sz w:val="28"/>
          <w:lang w:val="uk-UA"/>
        </w:rPr>
        <w:t>протиожеледного</w:t>
      </w:r>
      <w:proofErr w:type="spellEnd"/>
      <w:r w:rsidRPr="003E3209">
        <w:rPr>
          <w:rFonts w:ascii="Times New Roman" w:eastAsia="Calibri" w:hAnsi="Times New Roman" w:cs="Times New Roman"/>
          <w:sz w:val="28"/>
          <w:lang w:val="uk-UA"/>
        </w:rPr>
        <w:t xml:space="preserve"> матеріалу (піску, солі) для  посипання доріг та тротуарів міста при ожеледі, створено резерв паливно-мастильних матеріалів.</w:t>
      </w:r>
    </w:p>
    <w:p w:rsidR="003E3209" w:rsidRPr="003E3209" w:rsidRDefault="003E3209" w:rsidP="003E3209">
      <w:pPr>
        <w:spacing w:after="0"/>
        <w:ind w:firstLine="709"/>
        <w:jc w:val="both"/>
        <w:rPr>
          <w:rFonts w:ascii="Times New Roman" w:eastAsia="Calibri" w:hAnsi="Times New Roman" w:cs="Times New Roman"/>
          <w:sz w:val="28"/>
          <w:lang w:val="uk-UA"/>
        </w:rPr>
      </w:pPr>
      <w:r w:rsidRPr="003E3209">
        <w:rPr>
          <w:rFonts w:ascii="Times New Roman" w:eastAsia="Calibri" w:hAnsi="Times New Roman" w:cs="Times New Roman"/>
          <w:sz w:val="28"/>
          <w:lang w:val="uk-UA"/>
        </w:rPr>
        <w:t>Цього року вже вдруге в місті проводилась робота по регулюванню чисельності безпритульних тварин. ГО «</w:t>
      </w:r>
      <w:proofErr w:type="spellStart"/>
      <w:r w:rsidRPr="003E3209">
        <w:rPr>
          <w:rFonts w:ascii="Times New Roman" w:eastAsia="Calibri" w:hAnsi="Times New Roman" w:cs="Times New Roman"/>
          <w:sz w:val="28"/>
          <w:lang w:val="uk-UA"/>
        </w:rPr>
        <w:t>Зооветконтроль</w:t>
      </w:r>
      <w:proofErr w:type="spellEnd"/>
      <w:r w:rsidRPr="003E3209">
        <w:rPr>
          <w:rFonts w:ascii="Times New Roman" w:eastAsia="Calibri" w:hAnsi="Times New Roman" w:cs="Times New Roman"/>
          <w:sz w:val="28"/>
          <w:lang w:val="uk-UA"/>
        </w:rPr>
        <w:t xml:space="preserve">» за кошти міського </w:t>
      </w:r>
      <w:r w:rsidRPr="003E3209">
        <w:rPr>
          <w:rFonts w:ascii="Times New Roman" w:eastAsia="Calibri" w:hAnsi="Times New Roman" w:cs="Times New Roman"/>
          <w:sz w:val="28"/>
          <w:lang w:val="uk-UA"/>
        </w:rPr>
        <w:lastRenderedPageBreak/>
        <w:t xml:space="preserve">бюджету у сумі 135 </w:t>
      </w:r>
      <w:proofErr w:type="spellStart"/>
      <w:r w:rsidRPr="003E3209">
        <w:rPr>
          <w:rFonts w:ascii="Times New Roman" w:eastAsia="Calibri" w:hAnsi="Times New Roman" w:cs="Times New Roman"/>
          <w:sz w:val="28"/>
          <w:lang w:val="uk-UA"/>
        </w:rPr>
        <w:t>тис.грн</w:t>
      </w:r>
      <w:proofErr w:type="spellEnd"/>
      <w:r w:rsidRPr="003E3209">
        <w:rPr>
          <w:rFonts w:ascii="Times New Roman" w:eastAsia="Calibri" w:hAnsi="Times New Roman" w:cs="Times New Roman"/>
          <w:sz w:val="28"/>
          <w:lang w:val="uk-UA"/>
        </w:rPr>
        <w:t xml:space="preserve">. провела ревакцинацію 88 собакам, які були стерилізовані того річ,  та за фінансової допомоги </w:t>
      </w:r>
      <w:r w:rsidRPr="003E3209">
        <w:rPr>
          <w:rFonts w:ascii="Times New Roman" w:eastAsia="Times New Roman" w:hAnsi="Times New Roman" w:cs="Times New Roman"/>
          <w:sz w:val="28"/>
          <w:lang w:val="uk-UA" w:eastAsia="ru-RU"/>
        </w:rPr>
        <w:t>Федерального консульства Німеччини  у розмірі 5 тис. євро</w:t>
      </w:r>
      <w:r w:rsidRPr="003E3209">
        <w:rPr>
          <w:rFonts w:ascii="Times New Roman" w:eastAsia="Calibri" w:hAnsi="Times New Roman" w:cs="Times New Roman"/>
          <w:sz w:val="28"/>
          <w:lang w:val="uk-UA"/>
        </w:rPr>
        <w:t xml:space="preserve"> проведено стерилізацію та вакцинацію ще 88 безпритульним собакам.</w:t>
      </w:r>
    </w:p>
    <w:p w:rsidR="003E3209" w:rsidRPr="003E3209" w:rsidRDefault="003E3209" w:rsidP="003E3209">
      <w:pPr>
        <w:shd w:val="clear" w:color="auto" w:fill="FFFFFF"/>
        <w:spacing w:after="0"/>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ab/>
        <w:t>Згідно з чинним положенням «Про оренду майна комунальної власності територіальної громади міста Попасна», затвердженим рішенням сесії міської ради від 24.12.2015 №71/9 (зі змінами від 27.10.2016 №80/10), у поточному році було надано в оренду шість  приміщень та відповідно укладено шість договорів оренди, 20 договорів оренди було пролонговано та 1 договір з пролонгованих було достроково  припинено у зв’язку з не виконанням орендарем договірних зобов’язань.</w:t>
      </w:r>
    </w:p>
    <w:p w:rsidR="003E3209" w:rsidRPr="003E3209" w:rsidRDefault="003E3209" w:rsidP="003E3209">
      <w:pPr>
        <w:shd w:val="clear" w:color="auto" w:fill="FFFFFF"/>
        <w:spacing w:after="0"/>
        <w:ind w:firstLine="709"/>
        <w:jc w:val="both"/>
        <w:rPr>
          <w:rFonts w:ascii="Times New Roman" w:eastAsia="Calibri" w:hAnsi="Times New Roman" w:cs="Times New Roman"/>
          <w:color w:val="000000"/>
          <w:sz w:val="28"/>
          <w:szCs w:val="28"/>
          <w:shd w:val="clear" w:color="auto" w:fill="FFFFFF"/>
          <w:lang w:val="uk-UA"/>
        </w:rPr>
      </w:pPr>
      <w:r w:rsidRPr="003E3209">
        <w:rPr>
          <w:rFonts w:ascii="Times New Roman" w:eastAsia="Calibri" w:hAnsi="Times New Roman" w:cs="Times New Roman"/>
          <w:sz w:val="28"/>
          <w:szCs w:val="28"/>
          <w:lang w:val="uk-UA"/>
        </w:rPr>
        <w:t xml:space="preserve">Балансоутримувачем даних приміщень є </w:t>
      </w:r>
      <w:proofErr w:type="spellStart"/>
      <w:r w:rsidRPr="003E3209">
        <w:rPr>
          <w:rFonts w:ascii="Times New Roman" w:eastAsia="Calibri" w:hAnsi="Times New Roman" w:cs="Times New Roman"/>
          <w:sz w:val="28"/>
          <w:szCs w:val="28"/>
          <w:lang w:val="uk-UA"/>
        </w:rPr>
        <w:t>Попаснянське</w:t>
      </w:r>
      <w:proofErr w:type="spellEnd"/>
      <w:r w:rsidRPr="003E3209">
        <w:rPr>
          <w:rFonts w:ascii="Times New Roman" w:eastAsia="Calibri" w:hAnsi="Times New Roman" w:cs="Times New Roman"/>
          <w:sz w:val="28"/>
          <w:szCs w:val="28"/>
          <w:lang w:val="uk-UA"/>
        </w:rPr>
        <w:t xml:space="preserve"> КП «СКП».  Всі кошти, які надходять від оренди цих приміщень використовуються для благоустрою міста за  напрямками: ямковий ремонт доріг, санітарне обрізування дерев, влаштування та ремонт зовнішнього освітлення та </w:t>
      </w:r>
      <w:proofErr w:type="spellStart"/>
      <w:r w:rsidRPr="003E3209">
        <w:rPr>
          <w:rFonts w:ascii="Times New Roman" w:eastAsia="Calibri" w:hAnsi="Times New Roman" w:cs="Times New Roman"/>
          <w:sz w:val="28"/>
          <w:szCs w:val="28"/>
          <w:lang w:val="uk-UA"/>
        </w:rPr>
        <w:t>інш</w:t>
      </w:r>
      <w:proofErr w:type="spellEnd"/>
      <w:r w:rsidRPr="003E3209">
        <w:rPr>
          <w:rFonts w:ascii="Times New Roman" w:eastAsia="Calibri" w:hAnsi="Times New Roman" w:cs="Times New Roman"/>
          <w:sz w:val="28"/>
          <w:szCs w:val="28"/>
          <w:lang w:val="uk-UA"/>
        </w:rPr>
        <w:t xml:space="preserve">. На даний час в місті є ще 12 приміщень, які можуть бути надані в оренду. </w:t>
      </w:r>
    </w:p>
    <w:p w:rsidR="003E3209" w:rsidRPr="003E3209" w:rsidRDefault="003E3209" w:rsidP="003E3209">
      <w:pPr>
        <w:spacing w:after="0"/>
        <w:ind w:firstLine="540"/>
        <w:jc w:val="both"/>
        <w:rPr>
          <w:rFonts w:ascii="Times New Roman" w:eastAsia="Calibri" w:hAnsi="Times New Roman" w:cs="Times New Roman"/>
          <w:sz w:val="28"/>
          <w:szCs w:val="28"/>
          <w:lang w:val="uk-UA"/>
        </w:rPr>
      </w:pPr>
      <w:r w:rsidRPr="003E3209">
        <w:rPr>
          <w:rFonts w:ascii="Times New Roman" w:eastAsia="Times New Roman" w:hAnsi="Times New Roman" w:cs="Times New Roman"/>
          <w:sz w:val="28"/>
          <w:szCs w:val="28"/>
          <w:lang w:val="uk-UA" w:eastAsia="ru-RU"/>
        </w:rPr>
        <w:t>28 листопада цього року було проведено конкурс щодо визначення виконавця послуг з вивезення побутових відходів на території міста Попасна у розрізі трьох мікрорайонів. Переможцем конкурсу по мікрорайону «Центральна частина міста» визначено ПП «</w:t>
      </w:r>
      <w:proofErr w:type="spellStart"/>
      <w:r w:rsidRPr="003E3209">
        <w:rPr>
          <w:rFonts w:ascii="Times New Roman" w:eastAsia="Times New Roman" w:hAnsi="Times New Roman" w:cs="Times New Roman"/>
          <w:sz w:val="28"/>
          <w:szCs w:val="28"/>
          <w:lang w:val="uk-UA" w:eastAsia="ru-RU"/>
        </w:rPr>
        <w:t>Центроград</w:t>
      </w:r>
      <w:proofErr w:type="spellEnd"/>
      <w:r w:rsidRPr="003E3209">
        <w:rPr>
          <w:rFonts w:ascii="Times New Roman" w:eastAsia="Times New Roman" w:hAnsi="Times New Roman" w:cs="Times New Roman"/>
          <w:sz w:val="28"/>
          <w:szCs w:val="28"/>
          <w:lang w:val="uk-UA" w:eastAsia="ru-RU"/>
        </w:rPr>
        <w:t xml:space="preserve">-Попасна», переможцем конкурсу по мікрорайонах «Черемушки» та «ВРЗ» визнано ПП «Первомайський </w:t>
      </w:r>
      <w:proofErr w:type="spellStart"/>
      <w:r w:rsidRPr="003E3209">
        <w:rPr>
          <w:rFonts w:ascii="Times New Roman" w:eastAsia="Times New Roman" w:hAnsi="Times New Roman" w:cs="Times New Roman"/>
          <w:sz w:val="28"/>
          <w:szCs w:val="28"/>
          <w:lang w:val="uk-UA" w:eastAsia="ru-RU"/>
        </w:rPr>
        <w:t>житлсервіс</w:t>
      </w:r>
      <w:proofErr w:type="spellEnd"/>
      <w:r w:rsidRPr="003E3209">
        <w:rPr>
          <w:rFonts w:ascii="Times New Roman" w:eastAsia="Times New Roman" w:hAnsi="Times New Roman" w:cs="Times New Roman"/>
          <w:sz w:val="28"/>
          <w:szCs w:val="28"/>
          <w:lang w:val="uk-UA" w:eastAsia="ru-RU"/>
        </w:rPr>
        <w:t xml:space="preserve"> «ЕВЕНТУС». Договори з кожним з переможців по кожному мікрорайону укладено терміном на 5 років. </w:t>
      </w:r>
    </w:p>
    <w:p w:rsidR="003E3209" w:rsidRPr="003E3209" w:rsidRDefault="003E3209" w:rsidP="003E3209">
      <w:pPr>
        <w:spacing w:after="160" w:line="259" w:lineRule="auto"/>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 xml:space="preserve">У 2018 році до комунальної власності територіальної громади міста Попасна було прийнято спортивний майданчик по </w:t>
      </w:r>
      <w:proofErr w:type="spellStart"/>
      <w:r w:rsidRPr="003E3209">
        <w:rPr>
          <w:rFonts w:ascii="Times New Roman" w:eastAsia="Calibri" w:hAnsi="Times New Roman" w:cs="Times New Roman"/>
          <w:sz w:val="28"/>
          <w:szCs w:val="28"/>
          <w:lang w:val="uk-UA"/>
        </w:rPr>
        <w:t>пров</w:t>
      </w:r>
      <w:proofErr w:type="spellEnd"/>
      <w:r w:rsidRPr="003E3209">
        <w:rPr>
          <w:rFonts w:ascii="Times New Roman" w:eastAsia="Calibri" w:hAnsi="Times New Roman" w:cs="Times New Roman"/>
          <w:sz w:val="28"/>
          <w:szCs w:val="28"/>
          <w:lang w:val="uk-UA"/>
        </w:rPr>
        <w:t xml:space="preserve">. Клубному, 32 дитячих ігрових майданчика. Наразі в комунальній власності громади є 40 дитячих ігрових майданчиків. Також на цього річ прийняті майданчики складено інвентаризаційні справи, затверджені технічні паспорти на об’єкти та передані на баланс </w:t>
      </w:r>
      <w:proofErr w:type="spellStart"/>
      <w:r w:rsidRPr="003E3209">
        <w:rPr>
          <w:rFonts w:ascii="Times New Roman" w:eastAsia="Calibri" w:hAnsi="Times New Roman" w:cs="Times New Roman"/>
          <w:sz w:val="28"/>
          <w:szCs w:val="28"/>
          <w:lang w:val="uk-UA"/>
        </w:rPr>
        <w:t>Попаснянському</w:t>
      </w:r>
      <w:proofErr w:type="spellEnd"/>
      <w:r w:rsidRPr="003E3209">
        <w:rPr>
          <w:rFonts w:ascii="Times New Roman" w:eastAsia="Calibri" w:hAnsi="Times New Roman" w:cs="Times New Roman"/>
          <w:sz w:val="28"/>
          <w:szCs w:val="28"/>
          <w:lang w:val="uk-UA"/>
        </w:rPr>
        <w:t xml:space="preserve"> КП «СКП». </w:t>
      </w:r>
    </w:p>
    <w:p w:rsidR="003E3209" w:rsidRPr="003E3209" w:rsidRDefault="003E3209" w:rsidP="003E3209">
      <w:pPr>
        <w:spacing w:after="160" w:line="259" w:lineRule="auto"/>
        <w:ind w:firstLine="708"/>
        <w:jc w:val="center"/>
        <w:rPr>
          <w:rFonts w:ascii="Times New Roman" w:eastAsia="Calibri" w:hAnsi="Times New Roman" w:cs="Times New Roman"/>
          <w:b/>
          <w:sz w:val="28"/>
          <w:szCs w:val="28"/>
          <w:lang w:val="uk-UA"/>
        </w:rPr>
      </w:pPr>
      <w:r w:rsidRPr="003E3209">
        <w:rPr>
          <w:rFonts w:ascii="Times New Roman" w:eastAsia="Calibri" w:hAnsi="Times New Roman" w:cs="Times New Roman"/>
          <w:b/>
          <w:sz w:val="28"/>
          <w:szCs w:val="28"/>
          <w:lang w:val="uk-UA"/>
        </w:rPr>
        <w:t>ЗЕМЕЛЬНІ ВІДНОСИНИ</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Times New Roman" w:hAnsi="Times New Roman" w:cs="Times New Roman"/>
          <w:sz w:val="28"/>
          <w:szCs w:val="28"/>
          <w:lang w:val="uk-UA" w:eastAsia="ru-RU"/>
        </w:rPr>
        <w:t>Земля є одним із головних ресурсів життєдіяльності суспільства, територіальною основою для усіх видів діяльності людини та виробничим фактором багатьох галузей економіки. В соціально - економічному розвитку міста земельним ресурсам завжди належить провідна роль. Створення ефективної системи управління земельними ресурсами передбачає гарантію прав власності та надійний захист прав володіння землею, підтримку заходів щодо раціонального використання та охорони земель, підвищення ефективності, планування землекористування в населених пунктах, проведення землевпорядних робіт при проведенні земельної реформи, збір та аналіз статистичних даних, зменшення кількості земельних спорів.</w:t>
      </w:r>
    </w:p>
    <w:p w:rsidR="003E3209" w:rsidRPr="003E3209" w:rsidRDefault="003E3209" w:rsidP="003E3209">
      <w:pPr>
        <w:widowControl w:val="0"/>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lastRenderedPageBreak/>
        <w:t xml:space="preserve">Попаснянською міською радою фізичним та юридичним особам надано в оренду 115 земельних ділянок: для підприємницької діяльності – 83 ділянки, для промисловості – 28 ділянок; для виробництва сільськогосподарської продукції – 4 ділянки. Загальна площа наданих ділянок 224 гектари. </w:t>
      </w:r>
    </w:p>
    <w:p w:rsidR="003E3209" w:rsidRPr="003E3209" w:rsidRDefault="003E3209" w:rsidP="003E3209">
      <w:pPr>
        <w:widowControl w:val="0"/>
        <w:spacing w:after="0"/>
        <w:ind w:firstLine="708"/>
        <w:jc w:val="both"/>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За 2018 рік укладено</w:t>
      </w:r>
      <w:r w:rsidRPr="003E3209">
        <w:rPr>
          <w:rFonts w:ascii="Times New Roman" w:eastAsia="Calibri" w:hAnsi="Times New Roman" w:cs="Times New Roman"/>
          <w:color w:val="000000"/>
          <w:sz w:val="28"/>
          <w:szCs w:val="28"/>
          <w:lang w:val="uk-UA"/>
        </w:rPr>
        <w:t xml:space="preserve"> 6 нових договорів оренди землі – для здійснення підприємницької діяльності та поновлено на новий строк 10 договорів оренди землі. </w:t>
      </w:r>
      <w:r w:rsidRPr="003E3209">
        <w:rPr>
          <w:rFonts w:ascii="Times New Roman" w:eastAsia="Calibri" w:hAnsi="Times New Roman" w:cs="Times New Roman"/>
          <w:sz w:val="28"/>
          <w:szCs w:val="28"/>
          <w:lang w:val="uk-UA"/>
        </w:rPr>
        <w:t xml:space="preserve">У приватну власність громадянам надано 12 земельних ділянок для  будівництва і обслуговування жилого будинку, господарських будівель і споруд (присадибна ділянка). </w:t>
      </w:r>
    </w:p>
    <w:p w:rsidR="003E3209" w:rsidRPr="003E3209" w:rsidRDefault="003E3209" w:rsidP="0054070E">
      <w:pPr>
        <w:spacing w:after="0"/>
        <w:ind w:firstLine="709"/>
        <w:jc w:val="both"/>
        <w:rPr>
          <w:rFonts w:ascii="Times New Roman" w:eastAsia="Calibri" w:hAnsi="Times New Roman" w:cs="Times New Roman"/>
          <w:color w:val="FF0000"/>
          <w:sz w:val="28"/>
          <w:szCs w:val="28"/>
          <w:lang w:val="uk-UA"/>
        </w:rPr>
      </w:pPr>
      <w:r w:rsidRPr="003E3209">
        <w:rPr>
          <w:rFonts w:ascii="Times New Roman" w:eastAsia="Calibri" w:hAnsi="Times New Roman" w:cs="Times New Roman"/>
          <w:sz w:val="28"/>
          <w:szCs w:val="28"/>
          <w:lang w:val="uk-UA"/>
        </w:rPr>
        <w:t xml:space="preserve"> За звітний період від оренди землі до міського бюджету надійшло 2 млн. 994 тис. 863 грн. Від податку на землю отримано 1 млн. 811 тис. 123 грн.</w:t>
      </w:r>
      <w:r w:rsidRPr="003E3209">
        <w:rPr>
          <w:rFonts w:ascii="Times New Roman" w:eastAsia="Calibri" w:hAnsi="Times New Roman" w:cs="Times New Roman"/>
          <w:color w:val="FF0000"/>
          <w:sz w:val="28"/>
          <w:szCs w:val="28"/>
          <w:lang w:val="uk-UA"/>
        </w:rPr>
        <w:t xml:space="preserve"> </w:t>
      </w:r>
    </w:p>
    <w:p w:rsidR="003E3209" w:rsidRPr="003E3209" w:rsidRDefault="003E3209" w:rsidP="003E3209">
      <w:pPr>
        <w:spacing w:after="0"/>
        <w:ind w:firstLine="567"/>
        <w:jc w:val="center"/>
        <w:rPr>
          <w:rFonts w:ascii="Times New Roman" w:eastAsia="Calibri" w:hAnsi="Times New Roman" w:cs="Times New Roman"/>
          <w:sz w:val="28"/>
          <w:szCs w:val="28"/>
          <w:lang w:val="uk-UA"/>
        </w:rPr>
      </w:pPr>
      <w:r w:rsidRPr="003E3209">
        <w:rPr>
          <w:rFonts w:ascii="Times New Roman" w:eastAsia="Calibri" w:hAnsi="Times New Roman" w:cs="Times New Roman"/>
          <w:sz w:val="28"/>
          <w:szCs w:val="28"/>
          <w:lang w:val="uk-UA"/>
        </w:rPr>
        <w:t>Надходження коштів до міського бюджету від сплати оренди землі та земельного податку за 2018 рік у порівнянні з 2017 роком.</w:t>
      </w:r>
    </w:p>
    <w:p w:rsidR="003E3209" w:rsidRPr="003E3209" w:rsidRDefault="003E3209" w:rsidP="003E3209">
      <w:pPr>
        <w:spacing w:after="0" w:line="240" w:lineRule="auto"/>
        <w:ind w:firstLine="567"/>
        <w:jc w:val="center"/>
        <w:rPr>
          <w:rFonts w:ascii="Times New Roman" w:eastAsia="Calibri" w:hAnsi="Times New Roman" w:cs="Times New Roman"/>
          <w:color w:val="FF0000"/>
          <w:sz w:val="28"/>
          <w:szCs w:val="28"/>
          <w:lang w:val="uk-UA"/>
        </w:rPr>
      </w:pPr>
      <w:r w:rsidRPr="003E3209">
        <w:rPr>
          <w:rFonts w:ascii="Times New Roman" w:eastAsia="Calibri" w:hAnsi="Times New Roman" w:cs="Times New Roman"/>
          <w:noProof/>
          <w:color w:val="FF0000"/>
          <w:sz w:val="28"/>
          <w:szCs w:val="28"/>
          <w:lang w:eastAsia="ru-RU"/>
        </w:rPr>
        <w:drawing>
          <wp:inline distT="0" distB="0" distL="0" distR="0" wp14:anchorId="76321DDE" wp14:editId="7BB0C9F3">
            <wp:extent cx="5033010" cy="22980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E3209" w:rsidRPr="003E3209" w:rsidRDefault="003E3209" w:rsidP="003E3209">
      <w:pPr>
        <w:spacing w:after="0"/>
        <w:ind w:firstLine="567"/>
        <w:jc w:val="both"/>
        <w:rPr>
          <w:rFonts w:ascii="Times New Roman" w:eastAsia="Calibri" w:hAnsi="Times New Roman" w:cs="Times New Roman"/>
          <w:sz w:val="28"/>
          <w:szCs w:val="28"/>
          <w:shd w:val="clear" w:color="auto" w:fill="FFFFFF"/>
          <w:lang w:val="uk-UA"/>
        </w:rPr>
      </w:pPr>
      <w:r w:rsidRPr="003E3209">
        <w:rPr>
          <w:rFonts w:ascii="Times New Roman" w:eastAsia="Calibri" w:hAnsi="Times New Roman" w:cs="Times New Roman"/>
          <w:sz w:val="28"/>
          <w:szCs w:val="28"/>
          <w:lang w:val="uk-UA"/>
        </w:rPr>
        <w:t>Зменшення надходження коштів до міського бюджету від сплати оренди землі та земельного податку за 2018 рік у порівнянні з 2017 роком</w:t>
      </w:r>
      <w:r w:rsidRPr="003E3209">
        <w:rPr>
          <w:rFonts w:ascii="Times New Roman" w:eastAsia="Calibri" w:hAnsi="Times New Roman" w:cs="Times New Roman"/>
          <w:sz w:val="28"/>
          <w:szCs w:val="28"/>
          <w:shd w:val="clear" w:color="auto" w:fill="FFFFFF"/>
          <w:lang w:val="uk-UA"/>
        </w:rPr>
        <w:t xml:space="preserve"> пов’язано з прийняттям Верховною Радою України Закону України «Про внесення змін до Податкового кодексу України щодо покращення інвестиційного клімату в Україні» від </w:t>
      </w:r>
      <w:r w:rsidRPr="003E3209">
        <w:rPr>
          <w:rFonts w:ascii="Times New Roman" w:eastAsia="Calibri" w:hAnsi="Times New Roman" w:cs="Times New Roman"/>
          <w:sz w:val="28"/>
          <w:szCs w:val="28"/>
          <w:bdr w:val="none" w:sz="0" w:space="0" w:color="auto" w:frame="1"/>
          <w:shd w:val="clear" w:color="auto" w:fill="FFFFFF"/>
          <w:lang w:val="uk-UA"/>
        </w:rPr>
        <w:t>21.12.2016</w:t>
      </w:r>
      <w:r w:rsidRPr="003E3209">
        <w:rPr>
          <w:rFonts w:ascii="Times New Roman" w:eastAsia="Calibri" w:hAnsi="Times New Roman" w:cs="Times New Roman"/>
          <w:sz w:val="28"/>
          <w:szCs w:val="28"/>
          <w:shd w:val="clear" w:color="auto" w:fill="FFFFFF"/>
          <w:lang w:val="uk-UA"/>
        </w:rPr>
        <w:t> № </w:t>
      </w:r>
      <w:r w:rsidRPr="003E3209">
        <w:rPr>
          <w:rFonts w:ascii="Times New Roman" w:eastAsia="Calibri" w:hAnsi="Times New Roman" w:cs="Times New Roman"/>
          <w:sz w:val="28"/>
          <w:szCs w:val="28"/>
          <w:bdr w:val="none" w:sz="0" w:space="0" w:color="auto" w:frame="1"/>
          <w:shd w:val="clear" w:color="auto" w:fill="FFFFFF"/>
          <w:lang w:val="uk-UA"/>
        </w:rPr>
        <w:t xml:space="preserve">1797-VIII та </w:t>
      </w:r>
      <w:r w:rsidRPr="003E3209">
        <w:rPr>
          <w:rFonts w:ascii="Times New Roman" w:eastAsia="Calibri" w:hAnsi="Times New Roman" w:cs="Times New Roman"/>
          <w:sz w:val="28"/>
          <w:szCs w:val="28"/>
          <w:shd w:val="clear" w:color="auto" w:fill="FFFFFF"/>
          <w:lang w:val="uk-UA"/>
        </w:rPr>
        <w:t>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від 7 грудня 2017 року № 2245.</w:t>
      </w:r>
    </w:p>
    <w:p w:rsidR="003E3209" w:rsidRPr="003E3209" w:rsidRDefault="003E3209" w:rsidP="003E3209">
      <w:pPr>
        <w:spacing w:after="0"/>
        <w:ind w:firstLine="567"/>
        <w:jc w:val="both"/>
        <w:rPr>
          <w:rFonts w:ascii="Times New Roman" w:eastAsia="Calibri" w:hAnsi="Times New Roman" w:cs="Times New Roman"/>
          <w:sz w:val="28"/>
          <w:szCs w:val="28"/>
          <w:shd w:val="clear" w:color="auto" w:fill="FFFFFF"/>
          <w:lang w:val="uk-UA"/>
        </w:rPr>
      </w:pPr>
      <w:r w:rsidRPr="003E3209">
        <w:rPr>
          <w:rFonts w:ascii="Times New Roman" w:eastAsia="Calibri" w:hAnsi="Times New Roman" w:cs="Times New Roman"/>
          <w:color w:val="FF0000"/>
          <w:sz w:val="28"/>
          <w:szCs w:val="28"/>
          <w:bdr w:val="none" w:sz="0" w:space="0" w:color="auto" w:frame="1"/>
          <w:shd w:val="clear" w:color="auto" w:fill="FFFFFF"/>
          <w:lang w:val="uk-UA"/>
        </w:rPr>
        <w:t xml:space="preserve"> </w:t>
      </w:r>
      <w:r w:rsidRPr="003E3209">
        <w:rPr>
          <w:rFonts w:ascii="Times New Roman" w:eastAsia="Calibri" w:hAnsi="Times New Roman" w:cs="Times New Roman"/>
          <w:sz w:val="28"/>
          <w:szCs w:val="28"/>
          <w:bdr w:val="none" w:sz="0" w:space="0" w:color="auto" w:frame="1"/>
          <w:shd w:val="clear" w:color="auto" w:fill="FFFFFF"/>
          <w:lang w:val="uk-UA"/>
        </w:rPr>
        <w:t xml:space="preserve">Даними Законами передбачено, що </w:t>
      </w:r>
      <w:r w:rsidRPr="003E3209">
        <w:rPr>
          <w:rFonts w:ascii="Times New Roman" w:eastAsia="Calibri" w:hAnsi="Times New Roman" w:cs="Times New Roman"/>
          <w:sz w:val="28"/>
          <w:szCs w:val="28"/>
          <w:shd w:val="clear" w:color="auto" w:fill="FFFFFF"/>
          <w:lang w:val="uk-UA"/>
        </w:rPr>
        <w:t>не нараховується та не сплачується плата за землю (земельний податок та орендна плата за земельні ділянки комунальної власності) за земельні ділянки, які розташовані на тимчасово окупованій території та території населених пунктів, що розташовані на лінії зіткнення та перебувають у користуванні</w:t>
      </w:r>
      <w:r w:rsidR="0029609A">
        <w:rPr>
          <w:rFonts w:ascii="Times New Roman" w:eastAsia="Calibri" w:hAnsi="Times New Roman" w:cs="Times New Roman"/>
          <w:sz w:val="28"/>
          <w:szCs w:val="28"/>
          <w:shd w:val="clear" w:color="auto" w:fill="FFFFFF"/>
          <w:lang w:val="uk-UA"/>
        </w:rPr>
        <w:t>, у тому числі на умовах оренди</w:t>
      </w:r>
      <w:r w:rsidRPr="003E3209">
        <w:rPr>
          <w:rFonts w:ascii="Times New Roman" w:eastAsia="Calibri" w:hAnsi="Times New Roman" w:cs="Times New Roman"/>
          <w:sz w:val="28"/>
          <w:szCs w:val="28"/>
          <w:shd w:val="clear" w:color="auto" w:fill="FFFFFF"/>
          <w:lang w:val="uk-UA"/>
        </w:rPr>
        <w:t xml:space="preserve"> фізичних або юридичних осіб. Місто Попасна входить до переліку міст, які розташовані на тимчасово окупованій території та території населених пунктів, що розташовані на лінії зіткнення. </w:t>
      </w:r>
      <w:r w:rsidR="0029609A">
        <w:rPr>
          <w:rFonts w:ascii="Times New Roman" w:eastAsia="Calibri" w:hAnsi="Times New Roman" w:cs="Times New Roman"/>
          <w:sz w:val="28"/>
          <w:szCs w:val="28"/>
          <w:shd w:val="clear" w:color="auto" w:fill="FFFFFF"/>
          <w:lang w:val="uk-UA"/>
        </w:rPr>
        <w:t xml:space="preserve"> </w:t>
      </w:r>
    </w:p>
    <w:p w:rsidR="003E3209" w:rsidRPr="003E3209" w:rsidRDefault="003E3209" w:rsidP="003E3209">
      <w:pPr>
        <w:spacing w:after="0"/>
        <w:ind w:firstLine="567"/>
        <w:jc w:val="both"/>
        <w:rPr>
          <w:rFonts w:ascii="Times New Roman" w:eastAsia="Calibri" w:hAnsi="Times New Roman" w:cs="Times New Roman"/>
          <w:sz w:val="28"/>
          <w:szCs w:val="28"/>
          <w:lang w:val="uk-UA"/>
        </w:rPr>
      </w:pPr>
      <w:r w:rsidRPr="003E3209">
        <w:rPr>
          <w:rFonts w:ascii="Times New Roman" w:eastAsia="Times New Roman" w:hAnsi="Times New Roman" w:cs="Times New Roman"/>
          <w:sz w:val="28"/>
          <w:szCs w:val="28"/>
          <w:lang w:val="uk-UA" w:eastAsia="ru-RU"/>
        </w:rPr>
        <w:lastRenderedPageBreak/>
        <w:t xml:space="preserve"> </w:t>
      </w:r>
      <w:r w:rsidRPr="003E3209">
        <w:rPr>
          <w:rFonts w:ascii="Times New Roman" w:eastAsia="Calibri" w:hAnsi="Times New Roman" w:cs="Times New Roman"/>
          <w:sz w:val="28"/>
          <w:szCs w:val="28"/>
          <w:lang w:val="uk-UA"/>
        </w:rPr>
        <w:t>В продовж року на розгляд сесії Попаснянської міської ради винесено 54 заяви громадян та юридичних осіб з питань землекористування (надання дозволу на розроблення землевпорядної документації, затвердження землевпорядної документації та поновлення договорів оренди землі). Розглянуто 19 земельних спорів між мешканцями приватного сектору стосовно встановлення меж земельних ділянок.</w:t>
      </w:r>
    </w:p>
    <w:p w:rsidR="00A33BD0" w:rsidRDefault="00A33BD0" w:rsidP="0026167D">
      <w:pPr>
        <w:spacing w:after="160" w:line="259" w:lineRule="auto"/>
        <w:ind w:firstLine="567"/>
        <w:jc w:val="center"/>
        <w:rPr>
          <w:rFonts w:ascii="Times New Roman" w:eastAsia="Calibri" w:hAnsi="Times New Roman" w:cs="Times New Roman"/>
          <w:b/>
          <w:sz w:val="28"/>
          <w:szCs w:val="28"/>
          <w:lang w:val="uk-UA"/>
        </w:rPr>
      </w:pPr>
    </w:p>
    <w:p w:rsidR="003E3209" w:rsidRPr="003E3209" w:rsidRDefault="0026167D" w:rsidP="0026167D">
      <w:pPr>
        <w:spacing w:after="160" w:line="259" w:lineRule="auto"/>
        <w:ind w:firstLine="567"/>
        <w:jc w:val="center"/>
        <w:rPr>
          <w:rFonts w:ascii="Times New Roman" w:eastAsia="Calibri" w:hAnsi="Times New Roman" w:cs="Times New Roman"/>
          <w:b/>
          <w:sz w:val="28"/>
          <w:szCs w:val="28"/>
          <w:lang w:val="uk-UA"/>
        </w:rPr>
      </w:pPr>
      <w:r w:rsidRPr="0026167D">
        <w:rPr>
          <w:rFonts w:ascii="Times New Roman" w:eastAsia="Calibri" w:hAnsi="Times New Roman" w:cs="Times New Roman"/>
          <w:b/>
          <w:sz w:val="28"/>
          <w:szCs w:val="28"/>
          <w:lang w:val="uk-UA"/>
        </w:rPr>
        <w:t>ЮРИДИЧНІ ПИТАННЯ</w:t>
      </w:r>
    </w:p>
    <w:p w:rsidR="0026167D" w:rsidRPr="0026167D" w:rsidRDefault="0030060F" w:rsidP="0026167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цьому році у даному напрямку роботи був поставлений</w:t>
      </w:r>
      <w:r w:rsidR="0026167D" w:rsidRPr="0026167D">
        <w:rPr>
          <w:rFonts w:ascii="Times New Roman" w:eastAsia="Times New Roman" w:hAnsi="Times New Roman" w:cs="Times New Roman"/>
          <w:sz w:val="28"/>
          <w:szCs w:val="28"/>
          <w:lang w:val="uk-UA" w:eastAsia="ru-RU"/>
        </w:rPr>
        <w:t xml:space="preserve"> акцент на реалізації нормотворчої діяльності та роботі з виявлення «безхазяйного» нерухомого майна та передачі його до комунальної власності територіальної громади м. Попасна.</w:t>
      </w:r>
    </w:p>
    <w:p w:rsidR="0030060F" w:rsidRPr="0026167D" w:rsidRDefault="0030060F" w:rsidP="0030060F">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Pr="0026167D">
        <w:rPr>
          <w:rFonts w:ascii="Times New Roman" w:eastAsia="Times New Roman" w:hAnsi="Times New Roman" w:cs="Times New Roman"/>
          <w:sz w:val="28"/>
          <w:szCs w:val="28"/>
          <w:lang w:val="uk-UA" w:eastAsia="ru-RU"/>
        </w:rPr>
        <w:t>роводи</w:t>
      </w:r>
      <w:r>
        <w:rPr>
          <w:rFonts w:ascii="Times New Roman" w:eastAsia="Times New Roman" w:hAnsi="Times New Roman" w:cs="Times New Roman"/>
          <w:sz w:val="28"/>
          <w:szCs w:val="28"/>
          <w:lang w:val="uk-UA" w:eastAsia="ru-RU"/>
        </w:rPr>
        <w:t>лась</w:t>
      </w:r>
      <w:r w:rsidRPr="0026167D">
        <w:rPr>
          <w:rFonts w:ascii="Times New Roman" w:eastAsia="Times New Roman" w:hAnsi="Times New Roman" w:cs="Times New Roman"/>
          <w:sz w:val="28"/>
          <w:szCs w:val="28"/>
          <w:lang w:val="uk-UA" w:eastAsia="ru-RU"/>
        </w:rPr>
        <w:t xml:space="preserve"> активна робота по виявленню «безхазяйного» приватного житла з метою визнання в судовому порядку спадщини </w:t>
      </w:r>
      <w:proofErr w:type="spellStart"/>
      <w:r w:rsidRPr="0026167D">
        <w:rPr>
          <w:rFonts w:ascii="Times New Roman" w:eastAsia="Times New Roman" w:hAnsi="Times New Roman" w:cs="Times New Roman"/>
          <w:sz w:val="28"/>
          <w:szCs w:val="28"/>
          <w:lang w:val="uk-UA" w:eastAsia="ru-RU"/>
        </w:rPr>
        <w:t>відумерлою</w:t>
      </w:r>
      <w:proofErr w:type="spellEnd"/>
      <w:r w:rsidRPr="0026167D">
        <w:rPr>
          <w:rFonts w:ascii="Times New Roman" w:eastAsia="Times New Roman" w:hAnsi="Times New Roman" w:cs="Times New Roman"/>
          <w:sz w:val="28"/>
          <w:szCs w:val="28"/>
          <w:lang w:val="uk-UA" w:eastAsia="ru-RU"/>
        </w:rPr>
        <w:t xml:space="preserve"> та передачі її в комунальну власність міста та комунального житла, яке тривалий час не використовується, для забезпечення в наступному житлом осіб, які перебувають на квартирному обліку при виконкомі міської ради. Відтак, протягом 2018 року заявлено до суду: заяв окремого провадження про визнання спадщини </w:t>
      </w:r>
      <w:proofErr w:type="spellStart"/>
      <w:r w:rsidRPr="0026167D">
        <w:rPr>
          <w:rFonts w:ascii="Times New Roman" w:eastAsia="Times New Roman" w:hAnsi="Times New Roman" w:cs="Times New Roman"/>
          <w:sz w:val="28"/>
          <w:szCs w:val="28"/>
          <w:lang w:val="uk-UA" w:eastAsia="ru-RU"/>
        </w:rPr>
        <w:t>відумерлою</w:t>
      </w:r>
      <w:proofErr w:type="spellEnd"/>
      <w:r w:rsidRPr="0026167D">
        <w:rPr>
          <w:rFonts w:ascii="Times New Roman" w:eastAsia="Times New Roman" w:hAnsi="Times New Roman" w:cs="Times New Roman"/>
          <w:sz w:val="28"/>
          <w:szCs w:val="28"/>
          <w:lang w:val="uk-UA" w:eastAsia="ru-RU"/>
        </w:rPr>
        <w:t xml:space="preserve"> та передачі її до комунальної власності територіальної громади м. Попасна – 6 заяв, позовних заяв про визнання осіб такими, що втратили право користування житловим приміщенням – 5 позовів. Всі позови задоволено судом. В грудні місяці виявлено ще одну квартиру та подано заяву про визнання спадщини </w:t>
      </w:r>
      <w:proofErr w:type="spellStart"/>
      <w:r w:rsidRPr="0026167D">
        <w:rPr>
          <w:rFonts w:ascii="Times New Roman" w:eastAsia="Times New Roman" w:hAnsi="Times New Roman" w:cs="Times New Roman"/>
          <w:sz w:val="28"/>
          <w:szCs w:val="28"/>
          <w:lang w:val="uk-UA" w:eastAsia="ru-RU"/>
        </w:rPr>
        <w:t>відумерлою</w:t>
      </w:r>
      <w:proofErr w:type="spellEnd"/>
      <w:r w:rsidRPr="0026167D">
        <w:rPr>
          <w:rFonts w:ascii="Times New Roman" w:eastAsia="Times New Roman" w:hAnsi="Times New Roman" w:cs="Times New Roman"/>
          <w:sz w:val="28"/>
          <w:szCs w:val="28"/>
          <w:lang w:val="uk-UA" w:eastAsia="ru-RU"/>
        </w:rPr>
        <w:t xml:space="preserve"> та передачу її до комунальної власності.</w:t>
      </w:r>
    </w:p>
    <w:p w:rsidR="0030060F" w:rsidRPr="0026167D" w:rsidRDefault="0030060F" w:rsidP="0030060F">
      <w:pPr>
        <w:spacing w:after="0" w:line="240" w:lineRule="auto"/>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ab/>
        <w:t xml:space="preserve">Крім того, виявлено 3 квартири комунальної власності, квартиронаймачі яких померли, в зв’язку з чим, відділом було проведено роботу щодо підготовки документів для зняття з реєстрації місця проживання померлих осіб та внесення цих квартир до переліку вільних для надання особам, які перебувають на обліку потребуючих поліпшення житлових умов при виконкомі міської ради. </w:t>
      </w:r>
    </w:p>
    <w:p w:rsidR="0026167D" w:rsidRPr="0026167D" w:rsidRDefault="0026167D" w:rsidP="0026167D">
      <w:pPr>
        <w:spacing w:after="0" w:line="240" w:lineRule="auto"/>
        <w:jc w:val="both"/>
        <w:rPr>
          <w:rFonts w:ascii="Times New Roman" w:eastAsia="Times New Roman" w:hAnsi="Times New Roman" w:cs="Times New Roman"/>
          <w:sz w:val="28"/>
          <w:szCs w:val="28"/>
          <w:lang w:val="uk-UA" w:eastAsia="ru-RU"/>
        </w:rPr>
      </w:pPr>
    </w:p>
    <w:p w:rsidR="0026167D" w:rsidRPr="0026167D" w:rsidRDefault="0026167D" w:rsidP="003430BA">
      <w:pPr>
        <w:spacing w:after="0" w:line="240" w:lineRule="auto"/>
        <w:ind w:firstLine="708"/>
        <w:jc w:val="both"/>
        <w:rPr>
          <w:rFonts w:ascii="Times New Roman" w:eastAsia="Times New Roman" w:hAnsi="Times New Roman" w:cs="Times New Roman"/>
          <w:b/>
          <w:sz w:val="28"/>
          <w:szCs w:val="28"/>
          <w:u w:val="single"/>
          <w:lang w:val="uk-UA" w:eastAsia="ru-RU"/>
        </w:rPr>
      </w:pPr>
      <w:r w:rsidRPr="0026167D">
        <w:rPr>
          <w:rFonts w:ascii="Times New Roman" w:eastAsia="Times New Roman" w:hAnsi="Times New Roman" w:cs="Times New Roman"/>
          <w:color w:val="000000"/>
          <w:sz w:val="28"/>
          <w:szCs w:val="28"/>
          <w:shd w:val="clear" w:color="auto" w:fill="FFFFFF"/>
          <w:lang w:val="uk-UA" w:eastAsia="ru-RU"/>
        </w:rPr>
        <w:t>На виконання укладеного договору про співпрацю з регіональним СЦ МВС про надання адміністративних послуг в сфері реєстрації/перереєстрації транспортних засобів, мопедів, скутерів мешканцям міста Попасна, МСЦ надаються послуги по заміні посвідчення водія, отримання довідки про наявність/відсутність судимості. Координацію та організацію роботи МСЦ покладено на юридичний відділ. Виїзд МСЦ до міста Попасна здійснюється за наявності 10 і більше заявок на отримання адміністративних послуг. Протягом поточного року було організовано 8 виїздів МСЦ МВС в м. Попасна, а послугами скористалися більше 100 осіб.</w:t>
      </w:r>
      <w:r w:rsidRPr="0026167D">
        <w:rPr>
          <w:rFonts w:ascii="Times New Roman" w:eastAsia="Times New Roman" w:hAnsi="Times New Roman" w:cs="Times New Roman"/>
          <w:sz w:val="28"/>
          <w:szCs w:val="28"/>
          <w:lang w:val="uk-UA" w:eastAsia="ru-RU"/>
        </w:rPr>
        <w:tab/>
        <w:t xml:space="preserve"> </w:t>
      </w:r>
      <w:r w:rsidRPr="0026167D">
        <w:rPr>
          <w:rFonts w:ascii="Times New Roman" w:eastAsia="Times New Roman" w:hAnsi="Times New Roman" w:cs="Times New Roman"/>
          <w:sz w:val="28"/>
          <w:szCs w:val="28"/>
          <w:lang w:val="uk-UA" w:eastAsia="ru-RU"/>
        </w:rPr>
        <w:tab/>
      </w:r>
      <w:r w:rsidR="0030060F">
        <w:rPr>
          <w:rFonts w:ascii="Times New Roman" w:eastAsia="Times New Roman" w:hAnsi="Times New Roman" w:cs="Times New Roman"/>
          <w:b/>
          <w:sz w:val="28"/>
          <w:szCs w:val="28"/>
          <w:u w:val="single"/>
          <w:lang w:val="uk-UA" w:eastAsia="ru-RU"/>
        </w:rPr>
        <w:t xml:space="preserve"> </w:t>
      </w:r>
    </w:p>
    <w:p w:rsidR="0026167D" w:rsidRPr="0026167D" w:rsidRDefault="0026167D" w:rsidP="003430BA">
      <w:pPr>
        <w:spacing w:after="0" w:line="240" w:lineRule="auto"/>
        <w:ind w:firstLine="567"/>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 xml:space="preserve">З метою вирішення проблемних питань </w:t>
      </w:r>
      <w:r w:rsidR="0030060F">
        <w:rPr>
          <w:rFonts w:ascii="Times New Roman" w:eastAsia="Times New Roman" w:hAnsi="Times New Roman" w:cs="Times New Roman"/>
          <w:sz w:val="28"/>
          <w:szCs w:val="28"/>
          <w:lang w:val="uk-UA" w:eastAsia="ru-RU"/>
        </w:rPr>
        <w:t>діяльності органу місцевого самоврядування проводилась</w:t>
      </w:r>
      <w:r w:rsidRPr="0026167D">
        <w:rPr>
          <w:rFonts w:ascii="Times New Roman" w:eastAsia="Times New Roman" w:hAnsi="Times New Roman" w:cs="Times New Roman"/>
          <w:sz w:val="28"/>
          <w:szCs w:val="28"/>
          <w:lang w:val="uk-UA" w:eastAsia="ru-RU"/>
        </w:rPr>
        <w:t xml:space="preserve"> робота з суб’єктами законодавчої ініціативи щодо внесення змін до чинного законодавства шляхом підготовки </w:t>
      </w:r>
      <w:r w:rsidRPr="0026167D">
        <w:rPr>
          <w:rFonts w:ascii="Times New Roman" w:eastAsia="Times New Roman" w:hAnsi="Times New Roman" w:cs="Times New Roman"/>
          <w:sz w:val="28"/>
          <w:szCs w:val="28"/>
          <w:lang w:val="uk-UA" w:eastAsia="ru-RU"/>
        </w:rPr>
        <w:lastRenderedPageBreak/>
        <w:t xml:space="preserve">відповідних змін і поправок. Прикладом успішної роботи в цьому напрямку є наступне. </w:t>
      </w:r>
    </w:p>
    <w:p w:rsidR="0026167D" w:rsidRPr="0026167D" w:rsidRDefault="0026167D" w:rsidP="0030060F">
      <w:pPr>
        <w:spacing w:after="0" w:line="240" w:lineRule="auto"/>
        <w:ind w:firstLine="567"/>
        <w:jc w:val="both"/>
        <w:rPr>
          <w:rFonts w:ascii="Times New Roman" w:eastAsia="Times New Roman" w:hAnsi="Times New Roman" w:cs="Times New Roman"/>
          <w:sz w:val="28"/>
          <w:szCs w:val="28"/>
          <w:lang w:val="uk-UA" w:eastAsia="zh-TW"/>
        </w:rPr>
      </w:pPr>
      <w:r w:rsidRPr="0026167D">
        <w:rPr>
          <w:rFonts w:ascii="Times New Roman" w:eastAsia="Times New Roman" w:hAnsi="Times New Roman" w:cs="Times New Roman"/>
          <w:sz w:val="28"/>
          <w:szCs w:val="28"/>
          <w:lang w:val="uk-UA" w:eastAsia="zh-TW"/>
        </w:rPr>
        <w:t xml:space="preserve">У Верховній Раді України зареєстровано законопроект від 15.03.2018 року № 8124 «Про внесення змін до деяких законодавчих актів України щодо стимулювання інвестиційної діяльності в Україні», яким пропонується виключити частину 5 статті 30, статтю 40 Закону України «Про регулювання містобудівної діяльності»; абзац 3 частини 10 статті 12 Закону України «Про комплексну реконструкцію кварталів (мікрорайонів) застарілого житлового фонду»; пункт 5 статті 3 </w:t>
      </w:r>
      <w:r w:rsidRPr="0026167D">
        <w:rPr>
          <w:rFonts w:ascii="Times New Roman" w:eastAsia="Times New Roman" w:hAnsi="Times New Roman" w:cs="Times New Roman"/>
          <w:bCs/>
          <w:sz w:val="28"/>
          <w:szCs w:val="28"/>
          <w:lang w:val="uk-UA" w:eastAsia="zh-TW"/>
        </w:rPr>
        <w:t>Закону України «Про запобігання впливу світової фінансової кризи на розвиток будівельної галузі та житлового будівництва»</w:t>
      </w:r>
      <w:r w:rsidRPr="0026167D">
        <w:rPr>
          <w:rFonts w:ascii="Times New Roman" w:eastAsia="Times New Roman" w:hAnsi="Times New Roman" w:cs="Times New Roman"/>
          <w:sz w:val="28"/>
          <w:szCs w:val="28"/>
          <w:lang w:val="uk-UA" w:eastAsia="zh-TW"/>
        </w:rPr>
        <w:t>, в яких йдеться про пайову участь у розвитку інфраструктури населеного пункту.</w:t>
      </w:r>
    </w:p>
    <w:p w:rsidR="0026167D" w:rsidRPr="0026167D" w:rsidRDefault="0030060F" w:rsidP="0026167D">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zh-TW"/>
        </w:rPr>
        <w:t>Б</w:t>
      </w:r>
      <w:r w:rsidR="0026167D" w:rsidRPr="0026167D">
        <w:rPr>
          <w:rFonts w:ascii="Times New Roman" w:eastAsia="Times New Roman" w:hAnsi="Times New Roman" w:cs="Times New Roman"/>
          <w:sz w:val="28"/>
          <w:szCs w:val="28"/>
          <w:lang w:val="uk-UA" w:eastAsia="zh-TW"/>
        </w:rPr>
        <w:t>уло терміново надіслано звернення до Верховної Ради України, Кабінету Міністрів України, Комітету ВРУ з питань економічної політики, народних депутатів, щодо недопущення прийняття зазначеного законопроекту. Станом на грудень поточного року цей законопроект не прийнято.</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 xml:space="preserve">Проектом Закону України «Про внесення змін до деяких законодавчих актів України щодо здійснення державного контролю за відповідністю рішень органів місцевого самоврядування Конституції та законам України»,  який був підготовлений </w:t>
      </w:r>
      <w:proofErr w:type="spellStart"/>
      <w:r w:rsidRPr="0026167D">
        <w:rPr>
          <w:rFonts w:ascii="Times New Roman" w:eastAsia="Calibri" w:hAnsi="Times New Roman" w:cs="Times New Roman"/>
          <w:sz w:val="28"/>
          <w:szCs w:val="28"/>
          <w:lang w:val="uk-UA"/>
        </w:rPr>
        <w:t>Мінрегіоном</w:t>
      </w:r>
      <w:proofErr w:type="spellEnd"/>
      <w:r w:rsidRPr="0026167D">
        <w:rPr>
          <w:rFonts w:ascii="Times New Roman" w:eastAsia="Calibri" w:hAnsi="Times New Roman" w:cs="Times New Roman"/>
          <w:sz w:val="28"/>
          <w:szCs w:val="28"/>
          <w:lang w:val="uk-UA"/>
        </w:rPr>
        <w:t>, пропонувалося надати райдержадміністраціям повноваження щодо контролю за рішеннями ОМС та їх зупинення (скасування) без звернення до суду.</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Вважаємо, що вказаний проект закону не відповідає Конституції України та ст.8 Європейської хартії місцевого самоврядування від 15.10.1985 та на сьогоднішній день достатньо інструментів для контролю за рішеннями ОМС.</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Також нашою чіткою позицією залишається те, що вказаний контроль за рішеннями ОМС повинні здійснювати виключно префекти, після введення інституту префектів, як того і передбачає реформа децентралізації після внесення відповідних змін до Конституції України.</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Запропонований законопроект є перешкодою для об’єднання територіальних громад та перекреслює цю реформу, є прямим втручанням у діяльність ОМС.</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t xml:space="preserve">Свою позицію з цього приводу ми направляли до Верховної Ради України та </w:t>
      </w:r>
      <w:proofErr w:type="spellStart"/>
      <w:r w:rsidRPr="0026167D">
        <w:rPr>
          <w:rFonts w:ascii="Times New Roman" w:eastAsia="Calibri" w:hAnsi="Times New Roman" w:cs="Times New Roman"/>
          <w:sz w:val="28"/>
          <w:szCs w:val="28"/>
          <w:lang w:val="uk-UA"/>
        </w:rPr>
        <w:t>Мінрегіону</w:t>
      </w:r>
      <w:proofErr w:type="spellEnd"/>
      <w:r w:rsidRPr="0026167D">
        <w:rPr>
          <w:rFonts w:ascii="Times New Roman" w:eastAsia="Calibri" w:hAnsi="Times New Roman" w:cs="Times New Roman"/>
          <w:sz w:val="28"/>
          <w:szCs w:val="28"/>
          <w:lang w:val="uk-UA"/>
        </w:rPr>
        <w:t xml:space="preserve">. В результаті злагоджених дій міської ради та інших ОМС, цей проект Закону було повернуто </w:t>
      </w:r>
      <w:proofErr w:type="spellStart"/>
      <w:r w:rsidRPr="0026167D">
        <w:rPr>
          <w:rFonts w:ascii="Times New Roman" w:eastAsia="Calibri" w:hAnsi="Times New Roman" w:cs="Times New Roman"/>
          <w:sz w:val="28"/>
          <w:szCs w:val="28"/>
          <w:lang w:val="uk-UA"/>
        </w:rPr>
        <w:t>Мінрегіону</w:t>
      </w:r>
      <w:proofErr w:type="spellEnd"/>
      <w:r w:rsidRPr="0026167D">
        <w:rPr>
          <w:rFonts w:ascii="Times New Roman" w:eastAsia="Calibri" w:hAnsi="Times New Roman" w:cs="Times New Roman"/>
          <w:sz w:val="28"/>
          <w:szCs w:val="28"/>
          <w:lang w:val="uk-UA"/>
        </w:rPr>
        <w:t xml:space="preserve"> з парламенту.</w:t>
      </w:r>
    </w:p>
    <w:p w:rsidR="0026167D" w:rsidRPr="0026167D" w:rsidRDefault="0026167D" w:rsidP="0026167D">
      <w:pPr>
        <w:spacing w:after="0" w:line="240" w:lineRule="auto"/>
        <w:jc w:val="both"/>
        <w:rPr>
          <w:rFonts w:ascii="Times New Roman" w:eastAsia="Calibri" w:hAnsi="Times New Roman" w:cs="Times New Roman"/>
          <w:sz w:val="28"/>
          <w:szCs w:val="28"/>
          <w:lang w:val="uk-UA"/>
        </w:rPr>
      </w:pPr>
      <w:r w:rsidRPr="0026167D">
        <w:rPr>
          <w:rFonts w:ascii="Times New Roman" w:eastAsia="Calibri" w:hAnsi="Times New Roman" w:cs="Times New Roman"/>
          <w:sz w:val="28"/>
          <w:szCs w:val="28"/>
          <w:lang w:val="uk-UA"/>
        </w:rPr>
        <w:tab/>
      </w:r>
      <w:r w:rsidR="0030060F">
        <w:rPr>
          <w:rFonts w:ascii="Times New Roman" w:eastAsia="Calibri" w:hAnsi="Times New Roman" w:cs="Times New Roman"/>
          <w:sz w:val="28"/>
          <w:szCs w:val="28"/>
          <w:lang w:val="uk-UA"/>
        </w:rPr>
        <w:t>Б</w:t>
      </w:r>
      <w:r w:rsidRPr="0026167D">
        <w:rPr>
          <w:rFonts w:ascii="Times New Roman" w:eastAsia="Calibri" w:hAnsi="Times New Roman" w:cs="Times New Roman"/>
          <w:sz w:val="28"/>
          <w:szCs w:val="28"/>
          <w:lang w:val="uk-UA"/>
        </w:rPr>
        <w:t xml:space="preserve">уло підготовлено і направлено до парламенту та КМУ ряд пропозицій щодо внесення змін до Закону України «Про тимчасові заходи на період проведення антитерористичної операції» щодо сплати суб’єктами господарювання плати за землю та користування комунальним майном, які було передано до профільного комітету ВРУ та </w:t>
      </w:r>
      <w:proofErr w:type="spellStart"/>
      <w:r w:rsidRPr="0026167D">
        <w:rPr>
          <w:rFonts w:ascii="Times New Roman" w:eastAsia="Calibri" w:hAnsi="Times New Roman" w:cs="Times New Roman"/>
          <w:sz w:val="28"/>
          <w:szCs w:val="28"/>
          <w:lang w:val="uk-UA"/>
        </w:rPr>
        <w:t>вручено</w:t>
      </w:r>
      <w:proofErr w:type="spellEnd"/>
      <w:r w:rsidRPr="0026167D">
        <w:rPr>
          <w:rFonts w:ascii="Times New Roman" w:eastAsia="Calibri" w:hAnsi="Times New Roman" w:cs="Times New Roman"/>
          <w:sz w:val="28"/>
          <w:szCs w:val="28"/>
          <w:lang w:val="uk-UA"/>
        </w:rPr>
        <w:t xml:space="preserve"> керівництву Уряду під час Дня діалогу з Урядом.</w:t>
      </w:r>
    </w:p>
    <w:p w:rsidR="0026167D" w:rsidRPr="0026167D" w:rsidRDefault="0026167D" w:rsidP="0026167D">
      <w:pPr>
        <w:spacing w:after="0" w:line="240" w:lineRule="auto"/>
        <w:jc w:val="both"/>
        <w:rPr>
          <w:rFonts w:ascii="Times New Roman" w:eastAsia="Calibri" w:hAnsi="Times New Roman" w:cs="Times New Roman"/>
          <w:sz w:val="28"/>
          <w:szCs w:val="28"/>
          <w:u w:val="single"/>
          <w:lang w:val="uk-UA"/>
        </w:rPr>
      </w:pPr>
      <w:r w:rsidRPr="0026167D">
        <w:rPr>
          <w:rFonts w:ascii="Times New Roman" w:eastAsia="Calibri" w:hAnsi="Times New Roman" w:cs="Times New Roman"/>
          <w:sz w:val="28"/>
          <w:szCs w:val="28"/>
          <w:lang w:val="uk-UA"/>
        </w:rPr>
        <w:tab/>
        <w:t xml:space="preserve">Як і торік </w:t>
      </w:r>
      <w:r w:rsidR="0030060F">
        <w:rPr>
          <w:rFonts w:ascii="Times New Roman" w:eastAsia="Calibri" w:hAnsi="Times New Roman" w:cs="Times New Roman"/>
          <w:sz w:val="28"/>
          <w:szCs w:val="28"/>
          <w:lang w:val="uk-UA"/>
        </w:rPr>
        <w:t xml:space="preserve"> </w:t>
      </w:r>
      <w:r w:rsidRPr="0026167D">
        <w:rPr>
          <w:rFonts w:ascii="Times New Roman" w:eastAsia="Calibri" w:hAnsi="Times New Roman" w:cs="Times New Roman"/>
          <w:sz w:val="28"/>
          <w:szCs w:val="28"/>
          <w:lang w:val="uk-UA"/>
        </w:rPr>
        <w:t xml:space="preserve"> </w:t>
      </w:r>
      <w:r w:rsidR="0030060F" w:rsidRPr="0026167D">
        <w:rPr>
          <w:rFonts w:ascii="Times New Roman" w:eastAsia="Calibri" w:hAnsi="Times New Roman" w:cs="Times New Roman"/>
          <w:sz w:val="28"/>
          <w:szCs w:val="28"/>
          <w:lang w:val="uk-UA"/>
        </w:rPr>
        <w:t>до парламенту та Асоціації міст України</w:t>
      </w:r>
      <w:r w:rsidR="0030060F">
        <w:rPr>
          <w:rFonts w:ascii="Times New Roman" w:eastAsia="Calibri" w:hAnsi="Times New Roman" w:cs="Times New Roman"/>
          <w:sz w:val="28"/>
          <w:szCs w:val="28"/>
          <w:lang w:val="uk-UA"/>
        </w:rPr>
        <w:t xml:space="preserve"> направлялась </w:t>
      </w:r>
      <w:r w:rsidRPr="0026167D">
        <w:rPr>
          <w:rFonts w:ascii="Times New Roman" w:eastAsia="Calibri" w:hAnsi="Times New Roman" w:cs="Times New Roman"/>
          <w:sz w:val="28"/>
          <w:szCs w:val="28"/>
          <w:lang w:val="uk-UA"/>
        </w:rPr>
        <w:t xml:space="preserve">пропозиція щодо необхідності надання </w:t>
      </w:r>
      <w:r w:rsidR="0030060F">
        <w:rPr>
          <w:rFonts w:ascii="Times New Roman" w:eastAsia="Calibri" w:hAnsi="Times New Roman" w:cs="Times New Roman"/>
          <w:sz w:val="28"/>
          <w:szCs w:val="28"/>
          <w:lang w:val="uk-UA"/>
        </w:rPr>
        <w:t>органам місцевого самоврядування</w:t>
      </w:r>
      <w:r w:rsidRPr="0026167D">
        <w:rPr>
          <w:rFonts w:ascii="Times New Roman" w:eastAsia="Calibri" w:hAnsi="Times New Roman" w:cs="Times New Roman"/>
          <w:sz w:val="28"/>
          <w:szCs w:val="28"/>
          <w:lang w:val="uk-UA"/>
        </w:rPr>
        <w:t xml:space="preserve"> повноважень щодо обмеження продажу алкогольних, слабоалкогольних напоїв та пива. </w:t>
      </w:r>
      <w:r w:rsidR="0030060F">
        <w:rPr>
          <w:rFonts w:ascii="Times New Roman" w:eastAsia="Calibri" w:hAnsi="Times New Roman" w:cs="Times New Roman"/>
          <w:sz w:val="28"/>
          <w:szCs w:val="28"/>
          <w:lang w:val="uk-UA"/>
        </w:rPr>
        <w:t xml:space="preserve">Було </w:t>
      </w:r>
      <w:r w:rsidRPr="0026167D">
        <w:rPr>
          <w:rFonts w:ascii="Times New Roman" w:eastAsia="Calibri" w:hAnsi="Times New Roman" w:cs="Times New Roman"/>
          <w:sz w:val="28"/>
          <w:szCs w:val="28"/>
          <w:lang w:val="uk-UA"/>
        </w:rPr>
        <w:t xml:space="preserve">підготовлено ряд звернень до народних депутатів </w:t>
      </w:r>
      <w:r w:rsidRPr="0026167D">
        <w:rPr>
          <w:rFonts w:ascii="Times New Roman" w:eastAsia="Calibri" w:hAnsi="Times New Roman" w:cs="Times New Roman"/>
          <w:sz w:val="28"/>
          <w:szCs w:val="28"/>
          <w:lang w:val="uk-UA"/>
        </w:rPr>
        <w:lastRenderedPageBreak/>
        <w:t xml:space="preserve">України, громадських організацій щодо підтримки законопроекту № </w:t>
      </w:r>
      <w:r w:rsidRPr="0030060F">
        <w:rPr>
          <w:rFonts w:ascii="Times New Roman" w:eastAsia="Calibri" w:hAnsi="Times New Roman" w:cs="Times New Roman"/>
          <w:bCs/>
          <w:color w:val="000000"/>
          <w:sz w:val="28"/>
          <w:szCs w:val="28"/>
          <w:shd w:val="clear" w:color="auto" w:fill="FFFFFF"/>
        </w:rPr>
        <w:t>2376</w:t>
      </w:r>
      <w:r w:rsidRPr="0030060F">
        <w:rPr>
          <w:rFonts w:ascii="Times New Roman" w:eastAsia="Calibri" w:hAnsi="Times New Roman" w:cs="Times New Roman"/>
          <w:bCs/>
          <w:color w:val="000000"/>
          <w:sz w:val="28"/>
          <w:szCs w:val="28"/>
          <w:shd w:val="clear" w:color="auto" w:fill="FFFFFF"/>
          <w:lang w:val="uk-UA"/>
        </w:rPr>
        <w:t xml:space="preserve">, який врешті було прийнято парламентом 22.03.2018 року та надано повноваження </w:t>
      </w:r>
      <w:r w:rsidR="0030060F">
        <w:rPr>
          <w:rFonts w:ascii="Times New Roman" w:eastAsia="Calibri" w:hAnsi="Times New Roman" w:cs="Times New Roman"/>
          <w:bCs/>
          <w:color w:val="000000"/>
          <w:sz w:val="28"/>
          <w:szCs w:val="28"/>
          <w:shd w:val="clear" w:color="auto" w:fill="FFFFFF"/>
          <w:lang w:val="uk-UA"/>
        </w:rPr>
        <w:t>органам місцевого самоврядування</w:t>
      </w:r>
      <w:r w:rsidRPr="0030060F">
        <w:rPr>
          <w:rFonts w:ascii="Times New Roman" w:eastAsia="Calibri" w:hAnsi="Times New Roman" w:cs="Times New Roman"/>
          <w:bCs/>
          <w:color w:val="000000"/>
          <w:sz w:val="28"/>
          <w:szCs w:val="28"/>
          <w:shd w:val="clear" w:color="auto" w:fill="FFFFFF"/>
          <w:lang w:val="uk-UA"/>
        </w:rPr>
        <w:t xml:space="preserve"> обмежувати торгівлю алкогольними, слабоалкогольними напоями та пивом у нічний час.</w:t>
      </w:r>
      <w:r w:rsidR="0030060F">
        <w:rPr>
          <w:rFonts w:ascii="Times New Roman" w:eastAsia="Calibri" w:hAnsi="Times New Roman" w:cs="Times New Roman"/>
          <w:bCs/>
          <w:color w:val="000000"/>
          <w:sz w:val="28"/>
          <w:szCs w:val="28"/>
          <w:shd w:val="clear" w:color="auto" w:fill="FFFFFF"/>
          <w:lang w:val="uk-UA"/>
        </w:rPr>
        <w:t xml:space="preserve"> </w:t>
      </w:r>
      <w:r w:rsidRPr="0026167D">
        <w:rPr>
          <w:rFonts w:ascii="Times New Roman" w:eastAsia="Calibri" w:hAnsi="Times New Roman" w:cs="Times New Roman"/>
          <w:sz w:val="28"/>
          <w:szCs w:val="28"/>
          <w:lang w:val="uk-UA"/>
        </w:rPr>
        <w:tab/>
      </w:r>
      <w:r w:rsidRPr="0026167D">
        <w:rPr>
          <w:rFonts w:ascii="Times New Roman" w:eastAsia="Calibri" w:hAnsi="Times New Roman" w:cs="Times New Roman"/>
          <w:sz w:val="28"/>
          <w:szCs w:val="28"/>
          <w:u w:val="single"/>
          <w:lang w:val="uk-UA"/>
        </w:rPr>
        <w:t xml:space="preserve">     </w:t>
      </w:r>
    </w:p>
    <w:p w:rsidR="0026167D" w:rsidRPr="0026167D" w:rsidRDefault="0026167D" w:rsidP="003430BA">
      <w:pPr>
        <w:spacing w:after="0" w:line="240" w:lineRule="auto"/>
        <w:ind w:firstLine="567"/>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Відділом проводиться активна робота по оформленню документів та державної реєстрації прав власності на комунальне майно. Протягом року зареєстровано 5 об’єктів нерухомого майна</w:t>
      </w:r>
      <w:r w:rsidR="00DD0290">
        <w:rPr>
          <w:rFonts w:ascii="Times New Roman" w:eastAsia="Times New Roman" w:hAnsi="Times New Roman" w:cs="Times New Roman"/>
          <w:sz w:val="28"/>
          <w:szCs w:val="28"/>
          <w:lang w:val="uk-UA" w:eastAsia="ru-RU"/>
        </w:rPr>
        <w:t>.</w:t>
      </w:r>
    </w:p>
    <w:p w:rsidR="0026167D" w:rsidRPr="0026167D" w:rsidRDefault="0026167D" w:rsidP="003430BA">
      <w:pPr>
        <w:spacing w:after="0" w:line="240" w:lineRule="auto"/>
        <w:ind w:firstLine="567"/>
        <w:jc w:val="both"/>
        <w:rPr>
          <w:rFonts w:ascii="Times New Roman" w:eastAsia="Times New Roman" w:hAnsi="Times New Roman" w:cs="Times New Roman"/>
          <w:sz w:val="28"/>
          <w:szCs w:val="28"/>
          <w:lang w:val="uk-UA" w:eastAsia="ru-RU"/>
        </w:rPr>
      </w:pPr>
      <w:r w:rsidRPr="0026167D">
        <w:rPr>
          <w:rFonts w:ascii="Times New Roman" w:eastAsia="Times New Roman" w:hAnsi="Times New Roman" w:cs="Times New Roman"/>
          <w:sz w:val="28"/>
          <w:szCs w:val="28"/>
          <w:lang w:val="uk-UA" w:eastAsia="ru-RU"/>
        </w:rPr>
        <w:t>У зв’язку з виявленням накладеного арешту на нерухоме майно (квартиру), яке було передано до комунальної власності за рішенням суду, відділом було підготовлено адміністративний позов до суду про зняття арешту. Позов задоволено, арешт знято, право комунальної власності зареєстровано.</w:t>
      </w:r>
    </w:p>
    <w:p w:rsidR="0026167D" w:rsidRPr="0026167D" w:rsidRDefault="0026167D" w:rsidP="00AA428A">
      <w:pPr>
        <w:spacing w:after="0" w:line="240" w:lineRule="auto"/>
        <w:jc w:val="both"/>
        <w:rPr>
          <w:rFonts w:ascii="Times New Roman" w:eastAsia="Times New Roman" w:hAnsi="Times New Roman" w:cs="Times New Roman"/>
          <w:color w:val="000000"/>
          <w:sz w:val="28"/>
          <w:szCs w:val="28"/>
          <w:shd w:val="clear" w:color="auto" w:fill="FFFFFF"/>
          <w:lang w:val="uk-UA" w:eastAsia="ru-RU"/>
        </w:rPr>
      </w:pPr>
      <w:r w:rsidRPr="0026167D">
        <w:rPr>
          <w:rFonts w:ascii="Times New Roman" w:eastAsia="Times New Roman" w:hAnsi="Times New Roman" w:cs="Times New Roman"/>
          <w:sz w:val="28"/>
          <w:szCs w:val="28"/>
          <w:lang w:val="uk-UA" w:eastAsia="ru-RU"/>
        </w:rPr>
        <w:tab/>
      </w:r>
      <w:r w:rsidR="00AA428A">
        <w:rPr>
          <w:rFonts w:ascii="Times New Roman" w:eastAsia="Times New Roman" w:hAnsi="Times New Roman" w:cs="Times New Roman"/>
          <w:color w:val="000000"/>
          <w:sz w:val="28"/>
          <w:szCs w:val="28"/>
          <w:shd w:val="clear" w:color="auto" w:fill="FFFFFF"/>
          <w:lang w:val="uk-UA" w:eastAsia="ru-RU"/>
        </w:rPr>
        <w:t>З</w:t>
      </w:r>
      <w:r w:rsidRPr="0026167D">
        <w:rPr>
          <w:rFonts w:ascii="Times New Roman" w:eastAsia="Times New Roman" w:hAnsi="Times New Roman" w:cs="Times New Roman"/>
          <w:color w:val="000000"/>
          <w:sz w:val="28"/>
          <w:szCs w:val="28"/>
          <w:shd w:val="clear" w:color="auto" w:fill="FFFFFF"/>
          <w:lang w:val="uk-UA" w:eastAsia="ru-RU"/>
        </w:rPr>
        <w:t xml:space="preserve"> метою забезпечення принципу прозорості та врахування громадської думки у здійсненні міською радою державної регуляторної політики, </w:t>
      </w:r>
      <w:r w:rsidR="00AA428A">
        <w:rPr>
          <w:rFonts w:ascii="Times New Roman" w:eastAsia="Times New Roman" w:hAnsi="Times New Roman" w:cs="Times New Roman"/>
          <w:color w:val="000000"/>
          <w:sz w:val="28"/>
          <w:szCs w:val="28"/>
          <w:shd w:val="clear" w:color="auto" w:fill="FFFFFF"/>
          <w:lang w:val="uk-UA" w:eastAsia="ru-RU"/>
        </w:rPr>
        <w:t xml:space="preserve"> </w:t>
      </w:r>
      <w:r w:rsidRPr="0026167D">
        <w:rPr>
          <w:rFonts w:ascii="Times New Roman" w:eastAsia="Times New Roman" w:hAnsi="Times New Roman" w:cs="Times New Roman"/>
          <w:color w:val="000000"/>
          <w:sz w:val="28"/>
          <w:szCs w:val="28"/>
          <w:shd w:val="clear" w:color="auto" w:fill="FFFFFF"/>
          <w:lang w:val="uk-UA" w:eastAsia="ru-RU"/>
        </w:rPr>
        <w:t>було ініційовано та організовано проведення громадських слухань щодо проекту рішення міської ради про внесення змін до Правил благоустрою території міста Попасна. За результатами громадських слухань проект рішення міської ради рекомендовано до затвердження.</w:t>
      </w:r>
    </w:p>
    <w:p w:rsidR="0026167D" w:rsidRPr="0026167D" w:rsidRDefault="00AA428A" w:rsidP="00AA428A">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Д</w:t>
      </w:r>
      <w:r w:rsidRPr="0026167D">
        <w:rPr>
          <w:rFonts w:ascii="Times New Roman" w:eastAsia="Times New Roman" w:hAnsi="Times New Roman" w:cs="Times New Roman"/>
          <w:color w:val="000000"/>
          <w:sz w:val="28"/>
          <w:szCs w:val="28"/>
          <w:shd w:val="clear" w:color="auto" w:fill="FFFFFF"/>
          <w:lang w:val="uk-UA" w:eastAsia="ru-RU"/>
        </w:rPr>
        <w:t xml:space="preserve">о Міністерства з питань тимчасово окупованих територій та внутрішньо переміщених осіб України </w:t>
      </w:r>
      <w:r w:rsidR="0026167D" w:rsidRPr="0026167D">
        <w:rPr>
          <w:rFonts w:ascii="Times New Roman" w:eastAsia="Times New Roman" w:hAnsi="Times New Roman" w:cs="Times New Roman"/>
          <w:color w:val="000000"/>
          <w:sz w:val="28"/>
          <w:szCs w:val="28"/>
          <w:shd w:val="clear" w:color="auto" w:fill="FFFFFF"/>
          <w:lang w:val="uk-UA" w:eastAsia="ru-RU"/>
        </w:rPr>
        <w:t>було підготовлено дві заявки щодо заходів, які можуть фінансуватися за рахунок коштів субвенції з державного бюджету у 2018 році:</w:t>
      </w:r>
    </w:p>
    <w:p w:rsidR="0026167D" w:rsidRPr="0026167D" w:rsidRDefault="0026167D" w:rsidP="0026167D">
      <w:pPr>
        <w:numPr>
          <w:ilvl w:val="0"/>
          <w:numId w:val="2"/>
        </w:numPr>
        <w:spacing w:after="0" w:line="240" w:lineRule="auto"/>
        <w:contextualSpacing/>
        <w:jc w:val="both"/>
        <w:rPr>
          <w:rFonts w:ascii="Times New Roman" w:eastAsia="Times New Roman" w:hAnsi="Times New Roman" w:cs="Times New Roman"/>
          <w:color w:val="000000"/>
          <w:sz w:val="36"/>
          <w:szCs w:val="28"/>
          <w:shd w:val="clear" w:color="auto" w:fill="FFFFFF"/>
          <w:lang w:val="uk-UA" w:eastAsia="ru-RU"/>
        </w:rPr>
      </w:pPr>
      <w:r w:rsidRPr="0026167D">
        <w:rPr>
          <w:rFonts w:ascii="Times New Roman" w:eastAsia="Times New Roman" w:hAnsi="Times New Roman" w:cs="Times New Roman"/>
          <w:sz w:val="28"/>
          <w:lang w:val="uk-UA" w:eastAsia="ru-RU"/>
        </w:rPr>
        <w:t xml:space="preserve">кошти субвенції з державного бюджету в розмірі 175 тис. грн. на придбання устаткування для оформлення </w:t>
      </w:r>
      <w:r w:rsidRPr="0026167D">
        <w:rPr>
          <w:rFonts w:ascii="Times New Roman" w:eastAsia="Times New Roman" w:hAnsi="Times New Roman" w:cs="Times New Roman"/>
          <w:sz w:val="28"/>
          <w:lang w:val="en-US" w:eastAsia="ru-RU"/>
        </w:rPr>
        <w:t>ID</w:t>
      </w:r>
      <w:r w:rsidRPr="0026167D">
        <w:rPr>
          <w:rFonts w:ascii="Times New Roman" w:eastAsia="Times New Roman" w:hAnsi="Times New Roman" w:cs="Times New Roman"/>
          <w:sz w:val="28"/>
          <w:lang w:val="uk-UA" w:eastAsia="ru-RU"/>
        </w:rPr>
        <w:t>-паспортів та закордонних паспортів (загальна сума проекту – 350 грн.);</w:t>
      </w:r>
    </w:p>
    <w:p w:rsidR="0026167D" w:rsidRPr="0026167D" w:rsidRDefault="0026167D" w:rsidP="0026167D">
      <w:pPr>
        <w:numPr>
          <w:ilvl w:val="0"/>
          <w:numId w:val="2"/>
        </w:numPr>
        <w:spacing w:after="0" w:line="240" w:lineRule="auto"/>
        <w:contextualSpacing/>
        <w:jc w:val="both"/>
        <w:rPr>
          <w:rFonts w:ascii="Times New Roman" w:eastAsia="Times New Roman" w:hAnsi="Times New Roman" w:cs="Times New Roman"/>
          <w:color w:val="000000"/>
          <w:sz w:val="36"/>
          <w:szCs w:val="28"/>
          <w:shd w:val="clear" w:color="auto" w:fill="FFFFFF"/>
          <w:lang w:val="uk-UA" w:eastAsia="ru-RU"/>
        </w:rPr>
      </w:pPr>
      <w:r w:rsidRPr="0026167D">
        <w:rPr>
          <w:rFonts w:ascii="Times New Roman" w:eastAsia="Times New Roman" w:hAnsi="Times New Roman" w:cs="Times New Roman"/>
          <w:sz w:val="28"/>
          <w:lang w:val="uk-UA" w:eastAsia="ru-RU"/>
        </w:rPr>
        <w:t>щодо придбання у комунальну власність житла для надання в тимчасове користування внутрішньо переміщеним особам, на загальну суму субвенції 542,00 тис. грн. (загальна сума проекту 1 084 000,00 грн).</w:t>
      </w:r>
    </w:p>
    <w:p w:rsidR="0026167D" w:rsidRPr="0026167D" w:rsidRDefault="0026167D" w:rsidP="0026167D">
      <w:pPr>
        <w:spacing w:after="0" w:line="240" w:lineRule="auto"/>
        <w:ind w:firstLine="708"/>
        <w:jc w:val="both"/>
        <w:rPr>
          <w:rFonts w:ascii="Times New Roman" w:eastAsia="Times New Roman" w:hAnsi="Times New Roman" w:cs="Times New Roman"/>
          <w:sz w:val="28"/>
          <w:lang w:val="uk-UA" w:eastAsia="ru-RU"/>
        </w:rPr>
      </w:pPr>
      <w:r w:rsidRPr="0026167D">
        <w:rPr>
          <w:rFonts w:ascii="Times New Roman" w:eastAsia="Times New Roman" w:hAnsi="Times New Roman" w:cs="Times New Roman"/>
          <w:color w:val="000000"/>
          <w:sz w:val="28"/>
          <w:szCs w:val="28"/>
          <w:shd w:val="clear" w:color="auto" w:fill="FFFFFF"/>
          <w:lang w:val="uk-UA" w:eastAsia="ru-RU"/>
        </w:rPr>
        <w:t xml:space="preserve">Станом на 01.12.2018 </w:t>
      </w:r>
      <w:r w:rsidR="00AA428A">
        <w:rPr>
          <w:rFonts w:ascii="Times New Roman" w:eastAsia="Times New Roman" w:hAnsi="Times New Roman" w:cs="Times New Roman"/>
          <w:color w:val="000000"/>
          <w:sz w:val="28"/>
          <w:szCs w:val="28"/>
          <w:shd w:val="clear" w:color="auto" w:fill="FFFFFF"/>
          <w:lang w:val="uk-UA" w:eastAsia="ru-RU"/>
        </w:rPr>
        <w:t xml:space="preserve"> </w:t>
      </w:r>
      <w:r w:rsidRPr="0026167D">
        <w:rPr>
          <w:rFonts w:ascii="Times New Roman" w:eastAsia="Times New Roman" w:hAnsi="Times New Roman" w:cs="Times New Roman"/>
          <w:color w:val="000000"/>
          <w:sz w:val="28"/>
          <w:szCs w:val="28"/>
          <w:shd w:val="clear" w:color="auto" w:fill="FFFFFF"/>
          <w:lang w:val="uk-UA" w:eastAsia="ru-RU"/>
        </w:rPr>
        <w:t xml:space="preserve">повністю реалізовано проект щодо закупівлі </w:t>
      </w:r>
      <w:r w:rsidRPr="0026167D">
        <w:rPr>
          <w:rFonts w:ascii="Times New Roman" w:eastAsia="Times New Roman" w:hAnsi="Times New Roman" w:cs="Times New Roman"/>
          <w:sz w:val="28"/>
          <w:lang w:val="uk-UA" w:eastAsia="ru-RU"/>
        </w:rPr>
        <w:t xml:space="preserve">устаткування для оформлення </w:t>
      </w:r>
      <w:r w:rsidRPr="0026167D">
        <w:rPr>
          <w:rFonts w:ascii="Times New Roman" w:eastAsia="Times New Roman" w:hAnsi="Times New Roman" w:cs="Times New Roman"/>
          <w:sz w:val="28"/>
          <w:lang w:val="en-US" w:eastAsia="ru-RU"/>
        </w:rPr>
        <w:t>ID</w:t>
      </w:r>
      <w:r w:rsidRPr="0026167D">
        <w:rPr>
          <w:rFonts w:ascii="Times New Roman" w:eastAsia="Times New Roman" w:hAnsi="Times New Roman" w:cs="Times New Roman"/>
          <w:sz w:val="28"/>
          <w:lang w:val="uk-UA" w:eastAsia="ru-RU"/>
        </w:rPr>
        <w:t xml:space="preserve">-паспортів та закордонних паспортів, яке в подальшому буде передано до </w:t>
      </w:r>
      <w:proofErr w:type="spellStart"/>
      <w:r w:rsidRPr="0026167D">
        <w:rPr>
          <w:rFonts w:ascii="Times New Roman" w:eastAsia="Times New Roman" w:hAnsi="Times New Roman" w:cs="Times New Roman"/>
          <w:sz w:val="28"/>
          <w:lang w:val="uk-UA" w:eastAsia="ru-RU"/>
        </w:rPr>
        <w:t>ЦНАПу</w:t>
      </w:r>
      <w:proofErr w:type="spellEnd"/>
      <w:r w:rsidRPr="0026167D">
        <w:rPr>
          <w:rFonts w:ascii="Times New Roman" w:eastAsia="Times New Roman" w:hAnsi="Times New Roman" w:cs="Times New Roman"/>
          <w:sz w:val="28"/>
          <w:lang w:val="uk-UA" w:eastAsia="ru-RU"/>
        </w:rPr>
        <w:t xml:space="preserve"> Попаснянської РДА для введення в експлуатацію.</w:t>
      </w:r>
    </w:p>
    <w:p w:rsidR="0026167D" w:rsidRPr="0026167D" w:rsidRDefault="0026167D" w:rsidP="0026167D">
      <w:pPr>
        <w:spacing w:after="0" w:line="240" w:lineRule="auto"/>
        <w:ind w:firstLine="708"/>
        <w:jc w:val="both"/>
        <w:rPr>
          <w:rFonts w:ascii="Times New Roman" w:eastAsia="Times New Roman" w:hAnsi="Times New Roman" w:cs="Times New Roman"/>
          <w:color w:val="000000"/>
          <w:sz w:val="28"/>
          <w:szCs w:val="28"/>
          <w:shd w:val="clear" w:color="auto" w:fill="FFFFFF"/>
          <w:lang w:val="uk-UA" w:eastAsia="ru-RU"/>
        </w:rPr>
      </w:pPr>
      <w:r w:rsidRPr="0026167D">
        <w:rPr>
          <w:rFonts w:ascii="Times New Roman" w:eastAsia="Times New Roman" w:hAnsi="Times New Roman" w:cs="Times New Roman"/>
          <w:sz w:val="28"/>
          <w:lang w:val="uk-UA" w:eastAsia="ru-RU"/>
        </w:rPr>
        <w:t xml:space="preserve">Проект щодо придбання у комунальну власність житла для надання в тимчасове користування внутрішньо переміщеним особам буде реалізовано </w:t>
      </w:r>
      <w:r w:rsidR="00AA428A">
        <w:rPr>
          <w:rFonts w:ascii="Times New Roman" w:eastAsia="Times New Roman" w:hAnsi="Times New Roman" w:cs="Times New Roman"/>
          <w:sz w:val="28"/>
          <w:lang w:val="uk-UA" w:eastAsia="ru-RU"/>
        </w:rPr>
        <w:t xml:space="preserve"> до 31.12.2018</w:t>
      </w:r>
      <w:r w:rsidRPr="0026167D">
        <w:rPr>
          <w:rFonts w:ascii="Times New Roman" w:eastAsia="Times New Roman" w:hAnsi="Times New Roman" w:cs="Times New Roman"/>
          <w:sz w:val="28"/>
          <w:lang w:val="uk-UA" w:eastAsia="ru-RU"/>
        </w:rPr>
        <w:t>.</w:t>
      </w:r>
      <w:r w:rsidRPr="0026167D">
        <w:rPr>
          <w:rFonts w:ascii="Times New Roman" w:eastAsia="Times New Roman" w:hAnsi="Times New Roman" w:cs="Times New Roman"/>
          <w:color w:val="000000"/>
          <w:sz w:val="28"/>
          <w:szCs w:val="28"/>
          <w:shd w:val="clear" w:color="auto" w:fill="FFFFFF"/>
          <w:lang w:val="uk-UA" w:eastAsia="ru-RU"/>
        </w:rPr>
        <w:t xml:space="preserve"> Крім того, </w:t>
      </w:r>
      <w:r w:rsidR="00AA428A">
        <w:rPr>
          <w:rFonts w:ascii="Times New Roman" w:eastAsia="Times New Roman" w:hAnsi="Times New Roman" w:cs="Times New Roman"/>
          <w:color w:val="000000"/>
          <w:sz w:val="28"/>
          <w:szCs w:val="28"/>
          <w:shd w:val="clear" w:color="auto" w:fill="FFFFFF"/>
          <w:lang w:val="uk-UA" w:eastAsia="ru-RU"/>
        </w:rPr>
        <w:t xml:space="preserve"> </w:t>
      </w:r>
      <w:r w:rsidRPr="0026167D">
        <w:rPr>
          <w:rFonts w:ascii="Times New Roman" w:eastAsia="Times New Roman" w:hAnsi="Times New Roman" w:cs="Times New Roman"/>
          <w:color w:val="000000"/>
          <w:sz w:val="28"/>
          <w:szCs w:val="28"/>
          <w:shd w:val="clear" w:color="auto" w:fill="FFFFFF"/>
          <w:lang w:val="uk-UA" w:eastAsia="ru-RU"/>
        </w:rPr>
        <w:t xml:space="preserve">ведеться робота щодо розробки відповідного Порядку надання житла в тимчасове користування </w:t>
      </w:r>
      <w:r w:rsidR="00AA428A">
        <w:rPr>
          <w:rFonts w:ascii="Times New Roman" w:eastAsia="Times New Roman" w:hAnsi="Times New Roman" w:cs="Times New Roman"/>
          <w:color w:val="000000"/>
          <w:sz w:val="28"/>
          <w:szCs w:val="28"/>
          <w:shd w:val="clear" w:color="auto" w:fill="FFFFFF"/>
          <w:lang w:val="uk-UA" w:eastAsia="ru-RU"/>
        </w:rPr>
        <w:t>внутрішньо переміщеним особам</w:t>
      </w:r>
      <w:r w:rsidRPr="0026167D">
        <w:rPr>
          <w:rFonts w:ascii="Times New Roman" w:eastAsia="Times New Roman" w:hAnsi="Times New Roman" w:cs="Times New Roman"/>
          <w:color w:val="000000"/>
          <w:sz w:val="28"/>
          <w:szCs w:val="28"/>
          <w:shd w:val="clear" w:color="auto" w:fill="FFFFFF"/>
          <w:lang w:val="uk-UA" w:eastAsia="ru-RU"/>
        </w:rPr>
        <w:t xml:space="preserve"> з метою його реалізації в наступному році.</w:t>
      </w:r>
    </w:p>
    <w:p w:rsidR="0026167D" w:rsidRPr="0026167D" w:rsidRDefault="00AA428A" w:rsidP="0026167D">
      <w:pPr>
        <w:spacing w:after="0" w:line="240" w:lineRule="auto"/>
        <w:ind w:firstLine="708"/>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w:t>
      </w:r>
      <w:r w:rsidR="0026167D" w:rsidRPr="0026167D">
        <w:rPr>
          <w:rFonts w:ascii="Times New Roman" w:eastAsia="Times New Roman" w:hAnsi="Times New Roman" w:cs="Times New Roman"/>
          <w:sz w:val="28"/>
          <w:szCs w:val="24"/>
          <w:lang w:val="uk-UA" w:eastAsia="ru-RU"/>
        </w:rPr>
        <w:t>а порталі Платформи ефективного регулювання (</w:t>
      </w:r>
      <w:hyperlink r:id="rId7" w:history="1">
        <w:r w:rsidR="0026167D" w:rsidRPr="0026167D">
          <w:rPr>
            <w:rFonts w:ascii="Times New Roman" w:eastAsia="Times New Roman" w:hAnsi="Times New Roman" w:cs="Times New Roman"/>
            <w:color w:val="0000FF"/>
            <w:sz w:val="28"/>
            <w:szCs w:val="24"/>
            <w:u w:val="single"/>
            <w:lang w:val="uk-UA" w:eastAsia="ru-RU"/>
          </w:rPr>
          <w:t>https://regulation.gov.ua</w:t>
        </w:r>
      </w:hyperlink>
      <w:r>
        <w:rPr>
          <w:rFonts w:ascii="Times New Roman" w:eastAsia="Times New Roman" w:hAnsi="Times New Roman" w:cs="Times New Roman"/>
          <w:sz w:val="28"/>
          <w:szCs w:val="24"/>
          <w:lang w:val="uk-UA" w:eastAsia="ru-RU"/>
        </w:rPr>
        <w:t xml:space="preserve">) </w:t>
      </w:r>
      <w:r w:rsidR="0026167D" w:rsidRPr="0026167D">
        <w:rPr>
          <w:rFonts w:ascii="Times New Roman" w:eastAsia="Times New Roman" w:hAnsi="Times New Roman" w:cs="Times New Roman"/>
          <w:sz w:val="28"/>
          <w:szCs w:val="24"/>
          <w:lang w:val="uk-UA" w:eastAsia="ru-RU"/>
        </w:rPr>
        <w:t>в межах проекту #</w:t>
      </w:r>
      <w:proofErr w:type="spellStart"/>
      <w:r w:rsidR="0026167D" w:rsidRPr="0026167D">
        <w:rPr>
          <w:rFonts w:ascii="Times New Roman" w:eastAsia="Times New Roman" w:hAnsi="Times New Roman" w:cs="Times New Roman"/>
          <w:sz w:val="28"/>
          <w:szCs w:val="24"/>
          <w:lang w:val="uk-UA" w:eastAsia="ru-RU"/>
        </w:rPr>
        <w:t>StartBusinessChallenge</w:t>
      </w:r>
      <w:proofErr w:type="spellEnd"/>
      <w:r w:rsidR="0026167D" w:rsidRPr="0026167D">
        <w:rPr>
          <w:rFonts w:ascii="Times New Roman" w:eastAsia="Times New Roman" w:hAnsi="Times New Roman" w:cs="Times New Roman"/>
          <w:sz w:val="28"/>
          <w:szCs w:val="24"/>
          <w:lang w:val="uk-UA" w:eastAsia="ru-RU"/>
        </w:rPr>
        <w:t xml:space="preserve"> запроваджено можливість отримання покрокових інструкцій для відкриття 27 видів бізнесу (згідно з національною процедурою отримання дозвільних документів з урахуванням відмінностей, які залежать від рішень Попаснянської міської ради та її виконкому).</w:t>
      </w:r>
    </w:p>
    <w:p w:rsidR="0026167D" w:rsidRPr="0026167D" w:rsidRDefault="0026167D" w:rsidP="0026167D">
      <w:pPr>
        <w:spacing w:after="0" w:line="240" w:lineRule="auto"/>
        <w:ind w:firstLine="708"/>
        <w:jc w:val="both"/>
        <w:rPr>
          <w:rFonts w:ascii="Times New Roman" w:eastAsia="Times New Roman" w:hAnsi="Times New Roman" w:cs="Times New Roman"/>
          <w:sz w:val="28"/>
          <w:szCs w:val="24"/>
          <w:lang w:val="uk-UA" w:eastAsia="ru-RU"/>
        </w:rPr>
      </w:pPr>
      <w:r w:rsidRPr="0026167D">
        <w:rPr>
          <w:rFonts w:ascii="Times New Roman" w:eastAsia="Times New Roman" w:hAnsi="Times New Roman" w:cs="Times New Roman"/>
          <w:sz w:val="28"/>
          <w:szCs w:val="24"/>
          <w:lang w:val="uk-UA" w:eastAsia="ru-RU"/>
        </w:rPr>
        <w:t>Цей онлайн-сервіс (дивіться тут - </w:t>
      </w:r>
      <w:hyperlink r:id="rId8" w:history="1">
        <w:r w:rsidRPr="0026167D">
          <w:rPr>
            <w:rFonts w:ascii="Times New Roman" w:eastAsia="Times New Roman" w:hAnsi="Times New Roman" w:cs="Times New Roman"/>
            <w:color w:val="0000FF"/>
            <w:sz w:val="28"/>
            <w:szCs w:val="24"/>
            <w:u w:val="single"/>
            <w:lang w:val="uk-UA" w:eastAsia="ru-RU"/>
          </w:rPr>
          <w:t>https://regulation.gov.ua/startup/index</w:t>
        </w:r>
      </w:hyperlink>
      <w:r w:rsidRPr="0026167D">
        <w:rPr>
          <w:rFonts w:ascii="Times New Roman" w:eastAsia="Times New Roman" w:hAnsi="Times New Roman" w:cs="Times New Roman"/>
          <w:sz w:val="28"/>
          <w:szCs w:val="24"/>
          <w:lang w:val="uk-UA" w:eastAsia="ru-RU"/>
        </w:rPr>
        <w:t xml:space="preserve">) надає змогу кожному громадянину, який планує стати підприємцем та </w:t>
      </w:r>
      <w:r w:rsidRPr="0026167D">
        <w:rPr>
          <w:rFonts w:ascii="Times New Roman" w:eastAsia="Times New Roman" w:hAnsi="Times New Roman" w:cs="Times New Roman"/>
          <w:sz w:val="28"/>
          <w:szCs w:val="24"/>
          <w:lang w:val="uk-UA" w:eastAsia="ru-RU"/>
        </w:rPr>
        <w:lastRenderedPageBreak/>
        <w:t xml:space="preserve">відкрити власний бізнес, самостійно отримати інформацію про те, як </w:t>
      </w:r>
      <w:proofErr w:type="spellStart"/>
      <w:r w:rsidRPr="0026167D">
        <w:rPr>
          <w:rFonts w:ascii="Times New Roman" w:eastAsia="Times New Roman" w:hAnsi="Times New Roman" w:cs="Times New Roman"/>
          <w:sz w:val="28"/>
          <w:szCs w:val="24"/>
          <w:lang w:val="uk-UA" w:eastAsia="ru-RU"/>
        </w:rPr>
        <w:t>покроково</w:t>
      </w:r>
      <w:proofErr w:type="spellEnd"/>
      <w:r w:rsidRPr="0026167D">
        <w:rPr>
          <w:rFonts w:ascii="Times New Roman" w:eastAsia="Times New Roman" w:hAnsi="Times New Roman" w:cs="Times New Roman"/>
          <w:sz w:val="28"/>
          <w:szCs w:val="24"/>
          <w:lang w:val="uk-UA" w:eastAsia="ru-RU"/>
        </w:rPr>
        <w:t xml:space="preserve"> це зробити, отримати детальну інформацію щодо кількості необхідних документів, часу оформлення, адрес та інших локальних умов, інформацію про те, якими нормативно-правовими актами врегульовано відкриття того чи іншого виду бізнесу та багато іншого та корисного для бізнесу.</w:t>
      </w:r>
    </w:p>
    <w:p w:rsidR="0026167D" w:rsidRPr="0026167D" w:rsidRDefault="0026167D" w:rsidP="0026167D">
      <w:pPr>
        <w:spacing w:after="0" w:line="240" w:lineRule="auto"/>
        <w:ind w:firstLine="708"/>
        <w:jc w:val="both"/>
        <w:rPr>
          <w:rFonts w:ascii="Times New Roman" w:eastAsia="Times New Roman" w:hAnsi="Times New Roman" w:cs="Times New Roman"/>
          <w:sz w:val="28"/>
          <w:szCs w:val="24"/>
          <w:lang w:val="uk-UA" w:eastAsia="ru-RU"/>
        </w:rPr>
      </w:pPr>
      <w:r w:rsidRPr="0026167D">
        <w:rPr>
          <w:rFonts w:ascii="Times New Roman" w:eastAsia="Times New Roman" w:hAnsi="Times New Roman" w:cs="Times New Roman"/>
          <w:sz w:val="28"/>
          <w:szCs w:val="24"/>
          <w:lang w:val="uk-UA" w:eastAsia="ru-RU"/>
        </w:rPr>
        <w:t>Онлайн-сервіс не містить конфіденційної інформації. Інформація на ресурсі оновлюватиметься автоматично при зміні законодавства чи рішень міської ради або виконкому міської ради чи інших умов. Станом на вересень місяць поточного року місто Попасна – 8 місто в Україні, яке запровадило цей сервіс без витрачання жодної копійки з місцевого бюджету!</w:t>
      </w:r>
    </w:p>
    <w:p w:rsidR="0026167D" w:rsidRPr="0026167D" w:rsidRDefault="00AA428A" w:rsidP="00AA428A">
      <w:pPr>
        <w:shd w:val="clear" w:color="auto" w:fill="FFFFFF"/>
        <w:spacing w:after="0" w:line="240" w:lineRule="auto"/>
        <w:ind w:firstLine="567"/>
        <w:jc w:val="both"/>
        <w:rPr>
          <w:rFonts w:ascii="Times New Roman" w:eastAsia="Times New Roman" w:hAnsi="Times New Roman" w:cs="Times New Roman"/>
          <w:color w:val="333333"/>
          <w:sz w:val="28"/>
          <w:szCs w:val="28"/>
          <w:bdr w:val="none" w:sz="0" w:space="0" w:color="auto" w:frame="1"/>
          <w:lang w:val="uk-UA" w:eastAsia="ru-RU"/>
        </w:rPr>
      </w:pPr>
      <w:r w:rsidRPr="00AA428A">
        <w:rPr>
          <w:rFonts w:ascii="Times New Roman" w:eastAsia="Times New Roman" w:hAnsi="Times New Roman" w:cs="Times New Roman"/>
          <w:color w:val="000000"/>
          <w:sz w:val="28"/>
          <w:szCs w:val="28"/>
          <w:shd w:val="clear" w:color="auto" w:fill="FFFFFF"/>
          <w:lang w:val="uk-UA" w:eastAsia="ru-RU"/>
        </w:rPr>
        <w:t>На даний час</w:t>
      </w:r>
      <w:r w:rsidR="0026167D" w:rsidRPr="0026167D">
        <w:rPr>
          <w:rFonts w:ascii="Times New Roman" w:eastAsia="Times New Roman" w:hAnsi="Times New Roman" w:cs="Times New Roman"/>
          <w:color w:val="000000"/>
          <w:sz w:val="28"/>
          <w:szCs w:val="28"/>
          <w:shd w:val="clear" w:color="auto" w:fill="FFFFFF"/>
          <w:lang w:val="uk-UA" w:eastAsia="ru-RU"/>
        </w:rPr>
        <w:t xml:space="preserve"> здійснюється юридичний супровід щодо ліквідації                                  </w:t>
      </w:r>
      <w:r w:rsidR="0026167D" w:rsidRPr="0026167D">
        <w:rPr>
          <w:rFonts w:ascii="Times New Roman" w:eastAsia="Times New Roman" w:hAnsi="Times New Roman" w:cs="Times New Roman"/>
          <w:color w:val="333333"/>
          <w:sz w:val="28"/>
          <w:szCs w:val="28"/>
          <w:bdr w:val="none" w:sz="0" w:space="0" w:color="auto" w:frame="1"/>
          <w:lang w:val="uk-UA" w:eastAsia="ru-RU"/>
        </w:rPr>
        <w:t>КП «Попаснянська станція птахівництва та інкубації» (розробка проекту рішення сесії про припинення, внесення даних про початок процедури ліквідації до державного реєстру, складання ліквідаційних звітів, виявлення заборгованості підприємства, та інші заходи, передбачені процедурою припинення). Завершення ліквідації підприємства заплановано до кінця поточного року.</w:t>
      </w:r>
    </w:p>
    <w:p w:rsidR="0026167D" w:rsidRPr="0026167D" w:rsidRDefault="0026167D" w:rsidP="0026167D">
      <w:pPr>
        <w:shd w:val="clear" w:color="auto" w:fill="FFFFFF"/>
        <w:spacing w:after="0" w:line="240" w:lineRule="auto"/>
        <w:jc w:val="both"/>
        <w:rPr>
          <w:rFonts w:ascii="Times New Roman" w:eastAsia="Times New Roman" w:hAnsi="Times New Roman" w:cs="Times New Roman"/>
          <w:color w:val="333333"/>
          <w:sz w:val="28"/>
          <w:szCs w:val="28"/>
          <w:bdr w:val="none" w:sz="0" w:space="0" w:color="auto" w:frame="1"/>
          <w:lang w:val="uk-UA" w:eastAsia="ru-RU"/>
        </w:rPr>
      </w:pPr>
      <w:r w:rsidRPr="0026167D">
        <w:rPr>
          <w:rFonts w:ascii="Times New Roman" w:eastAsia="Times New Roman" w:hAnsi="Times New Roman" w:cs="Times New Roman"/>
          <w:color w:val="333333"/>
          <w:sz w:val="28"/>
          <w:szCs w:val="28"/>
          <w:bdr w:val="none" w:sz="0" w:space="0" w:color="auto" w:frame="1"/>
          <w:lang w:val="uk-UA" w:eastAsia="ru-RU"/>
        </w:rPr>
        <w:tab/>
        <w:t xml:space="preserve">Також </w:t>
      </w:r>
      <w:r w:rsidR="00AA428A">
        <w:rPr>
          <w:rFonts w:ascii="Times New Roman" w:eastAsia="Times New Roman" w:hAnsi="Times New Roman" w:cs="Times New Roman"/>
          <w:color w:val="333333"/>
          <w:sz w:val="28"/>
          <w:szCs w:val="28"/>
          <w:bdr w:val="none" w:sz="0" w:space="0" w:color="auto" w:frame="1"/>
          <w:lang w:val="uk-UA" w:eastAsia="ru-RU"/>
        </w:rPr>
        <w:t xml:space="preserve"> </w:t>
      </w:r>
      <w:r w:rsidRPr="0026167D">
        <w:rPr>
          <w:rFonts w:ascii="Times New Roman" w:eastAsia="Times New Roman" w:hAnsi="Times New Roman" w:cs="Times New Roman"/>
          <w:color w:val="333333"/>
          <w:sz w:val="28"/>
          <w:szCs w:val="28"/>
          <w:bdr w:val="none" w:sz="0" w:space="0" w:color="auto" w:frame="1"/>
          <w:lang w:val="uk-UA" w:eastAsia="ru-RU"/>
        </w:rPr>
        <w:t>здійснює</w:t>
      </w:r>
      <w:r w:rsidR="00AA428A">
        <w:rPr>
          <w:rFonts w:ascii="Times New Roman" w:eastAsia="Times New Roman" w:hAnsi="Times New Roman" w:cs="Times New Roman"/>
          <w:color w:val="333333"/>
          <w:sz w:val="28"/>
          <w:szCs w:val="28"/>
          <w:bdr w:val="none" w:sz="0" w:space="0" w:color="auto" w:frame="1"/>
          <w:lang w:val="uk-UA" w:eastAsia="ru-RU"/>
        </w:rPr>
        <w:t>ться</w:t>
      </w:r>
      <w:r w:rsidRPr="0026167D">
        <w:rPr>
          <w:rFonts w:ascii="Times New Roman" w:eastAsia="Times New Roman" w:hAnsi="Times New Roman" w:cs="Times New Roman"/>
          <w:color w:val="333333"/>
          <w:sz w:val="28"/>
          <w:szCs w:val="28"/>
          <w:bdr w:val="none" w:sz="0" w:space="0" w:color="auto" w:frame="1"/>
          <w:lang w:val="uk-UA" w:eastAsia="ru-RU"/>
        </w:rPr>
        <w:t xml:space="preserve"> процедур</w:t>
      </w:r>
      <w:r w:rsidR="00AA428A">
        <w:rPr>
          <w:rFonts w:ascii="Times New Roman" w:eastAsia="Times New Roman" w:hAnsi="Times New Roman" w:cs="Times New Roman"/>
          <w:color w:val="333333"/>
          <w:sz w:val="28"/>
          <w:szCs w:val="28"/>
          <w:bdr w:val="none" w:sz="0" w:space="0" w:color="auto" w:frame="1"/>
          <w:lang w:val="uk-UA" w:eastAsia="ru-RU"/>
        </w:rPr>
        <w:t>а</w:t>
      </w:r>
      <w:r w:rsidRPr="0026167D">
        <w:rPr>
          <w:rFonts w:ascii="Times New Roman" w:eastAsia="Times New Roman" w:hAnsi="Times New Roman" w:cs="Times New Roman"/>
          <w:color w:val="333333"/>
          <w:sz w:val="28"/>
          <w:szCs w:val="28"/>
          <w:bdr w:val="none" w:sz="0" w:space="0" w:color="auto" w:frame="1"/>
          <w:lang w:val="uk-UA" w:eastAsia="ru-RU"/>
        </w:rPr>
        <w:t xml:space="preserve"> ліквідації КП «Місто». Але, враховуючи велику заборгованість цього підприємства, </w:t>
      </w:r>
      <w:r w:rsidR="00AA428A">
        <w:rPr>
          <w:rFonts w:ascii="Times New Roman" w:eastAsia="Times New Roman" w:hAnsi="Times New Roman" w:cs="Times New Roman"/>
          <w:color w:val="333333"/>
          <w:sz w:val="28"/>
          <w:szCs w:val="28"/>
          <w:bdr w:val="none" w:sz="0" w:space="0" w:color="auto" w:frame="1"/>
          <w:lang w:val="uk-UA" w:eastAsia="ru-RU"/>
        </w:rPr>
        <w:t xml:space="preserve">юридичним </w:t>
      </w:r>
      <w:r w:rsidRPr="0026167D">
        <w:rPr>
          <w:rFonts w:ascii="Times New Roman" w:eastAsia="Times New Roman" w:hAnsi="Times New Roman" w:cs="Times New Roman"/>
          <w:color w:val="333333"/>
          <w:sz w:val="28"/>
          <w:szCs w:val="28"/>
          <w:bdr w:val="none" w:sz="0" w:space="0" w:color="auto" w:frame="1"/>
          <w:lang w:val="uk-UA" w:eastAsia="ru-RU"/>
        </w:rPr>
        <w:t>відділом готується процедура порушення банкрутства цього підприємства.</w:t>
      </w:r>
    </w:p>
    <w:p w:rsidR="003E3209" w:rsidRPr="003E3209" w:rsidRDefault="0026167D" w:rsidP="00AA428A">
      <w:pPr>
        <w:shd w:val="clear" w:color="auto" w:fill="FFFFFF"/>
        <w:spacing w:after="0" w:line="240" w:lineRule="auto"/>
        <w:jc w:val="both"/>
        <w:rPr>
          <w:rFonts w:ascii="Times New Roman" w:eastAsia="Calibri" w:hAnsi="Times New Roman" w:cs="Times New Roman"/>
          <w:b/>
          <w:sz w:val="28"/>
          <w:szCs w:val="28"/>
          <w:lang w:val="uk-UA"/>
        </w:rPr>
      </w:pPr>
      <w:r w:rsidRPr="0026167D">
        <w:rPr>
          <w:rFonts w:ascii="Times New Roman" w:eastAsia="Times New Roman" w:hAnsi="Times New Roman" w:cs="Times New Roman"/>
          <w:color w:val="333333"/>
          <w:sz w:val="28"/>
          <w:szCs w:val="28"/>
          <w:bdr w:val="none" w:sz="0" w:space="0" w:color="auto" w:frame="1"/>
          <w:lang w:val="uk-UA" w:eastAsia="ru-RU"/>
        </w:rPr>
        <w:tab/>
      </w:r>
      <w:r w:rsidR="00AA428A">
        <w:rPr>
          <w:rFonts w:ascii="Times New Roman" w:eastAsia="Times New Roman" w:hAnsi="Times New Roman" w:cs="Times New Roman"/>
          <w:color w:val="333333"/>
          <w:sz w:val="28"/>
          <w:szCs w:val="28"/>
          <w:bdr w:val="none" w:sz="0" w:space="0" w:color="auto" w:frame="1"/>
          <w:lang w:val="uk-UA" w:eastAsia="ru-RU"/>
        </w:rPr>
        <w:t xml:space="preserve"> </w:t>
      </w:r>
    </w:p>
    <w:p w:rsidR="003E3209" w:rsidRPr="003E3209" w:rsidRDefault="003E3209" w:rsidP="003E3209">
      <w:pPr>
        <w:spacing w:after="0" w:line="240" w:lineRule="auto"/>
        <w:jc w:val="both"/>
        <w:rPr>
          <w:rFonts w:ascii="Times New Roman" w:eastAsia="Calibri" w:hAnsi="Times New Roman" w:cs="Times New Roman"/>
          <w:b/>
          <w:sz w:val="28"/>
          <w:szCs w:val="28"/>
          <w:lang w:val="uk-UA"/>
        </w:rPr>
      </w:pPr>
    </w:p>
    <w:p w:rsidR="003E3209" w:rsidRDefault="00AA428A" w:rsidP="00AA428A">
      <w:pPr>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ОРГАНІЗАЦІЙНА РОБОТА</w:t>
      </w:r>
    </w:p>
    <w:p w:rsidR="00AA428A" w:rsidRPr="003E3209" w:rsidRDefault="00AA428A" w:rsidP="00AA428A">
      <w:pPr>
        <w:spacing w:after="0" w:line="240" w:lineRule="auto"/>
        <w:jc w:val="center"/>
        <w:rPr>
          <w:rFonts w:ascii="Times New Roman" w:eastAsia="Calibri" w:hAnsi="Times New Roman" w:cs="Times New Roman"/>
          <w:b/>
          <w:sz w:val="28"/>
          <w:szCs w:val="28"/>
          <w:lang w:val="uk-UA"/>
        </w:rPr>
      </w:pPr>
    </w:p>
    <w:p w:rsidR="00AA428A" w:rsidRPr="001E3FF5" w:rsidRDefault="00653F24" w:rsidP="00653F2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AA428A" w:rsidRPr="001E3FF5">
        <w:rPr>
          <w:rFonts w:ascii="Times New Roman" w:hAnsi="Times New Roman" w:cs="Times New Roman"/>
          <w:sz w:val="28"/>
          <w:szCs w:val="28"/>
          <w:lang w:val="uk-UA"/>
        </w:rPr>
        <w:t>робот</w:t>
      </w:r>
      <w:r>
        <w:rPr>
          <w:rFonts w:ascii="Times New Roman" w:hAnsi="Times New Roman" w:cs="Times New Roman"/>
          <w:sz w:val="28"/>
          <w:szCs w:val="28"/>
          <w:lang w:val="uk-UA"/>
        </w:rPr>
        <w:t>и</w:t>
      </w:r>
      <w:r w:rsidR="00AA428A" w:rsidRPr="001E3FF5">
        <w:rPr>
          <w:rFonts w:ascii="Times New Roman" w:hAnsi="Times New Roman" w:cs="Times New Roman"/>
          <w:sz w:val="28"/>
          <w:szCs w:val="28"/>
          <w:lang w:val="uk-UA"/>
        </w:rPr>
        <w:t xml:space="preserve"> </w:t>
      </w:r>
      <w:r w:rsidR="00AA428A">
        <w:rPr>
          <w:rFonts w:ascii="Times New Roman" w:hAnsi="Times New Roman" w:cs="Times New Roman"/>
          <w:sz w:val="28"/>
          <w:szCs w:val="28"/>
          <w:lang w:val="uk-UA"/>
        </w:rPr>
        <w:t>в даному напрямку</w:t>
      </w:r>
      <w:r w:rsidR="00AA428A" w:rsidRPr="001E3FF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 xml:space="preserve">були затверджені </w:t>
      </w:r>
      <w:r>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міською радою</w:t>
      </w:r>
      <w:r>
        <w:rPr>
          <w:rFonts w:ascii="Times New Roman" w:hAnsi="Times New Roman" w:cs="Times New Roman"/>
          <w:sz w:val="28"/>
          <w:szCs w:val="28"/>
          <w:lang w:val="uk-UA"/>
        </w:rPr>
        <w:t xml:space="preserve"> наступні</w:t>
      </w:r>
      <w:r w:rsidRPr="001E3FF5">
        <w:rPr>
          <w:rFonts w:ascii="Times New Roman" w:hAnsi="Times New Roman" w:cs="Times New Roman"/>
          <w:sz w:val="28"/>
          <w:szCs w:val="28"/>
          <w:lang w:val="uk-UA"/>
        </w:rPr>
        <w:t xml:space="preserve"> </w:t>
      </w:r>
      <w:r>
        <w:rPr>
          <w:rFonts w:ascii="Times New Roman" w:hAnsi="Times New Roman" w:cs="Times New Roman"/>
          <w:sz w:val="28"/>
          <w:szCs w:val="28"/>
          <w:lang w:val="uk-UA"/>
        </w:rPr>
        <w:t>Програми</w:t>
      </w:r>
      <w:r w:rsidR="00AA428A" w:rsidRPr="001E3FF5">
        <w:rPr>
          <w:rFonts w:ascii="Times New Roman" w:hAnsi="Times New Roman" w:cs="Times New Roman"/>
          <w:sz w:val="28"/>
          <w:szCs w:val="28"/>
          <w:lang w:val="uk-UA"/>
        </w:rPr>
        <w:t>:</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Програм</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проведення культурно-масових заходів в м. Попасна на 2017-2018 роки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Програм</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розвитку фізкультури і спорту у місті Попасна на 2018 рік</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Програм</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підтримки учасників антитерористичної операції та членів їх сімей на 2017-2018 роки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Міськ</w:t>
      </w:r>
      <w:r w:rsidR="00653F24">
        <w:rPr>
          <w:rFonts w:ascii="Times New Roman" w:hAnsi="Times New Roman" w:cs="Times New Roman"/>
          <w:sz w:val="28"/>
          <w:szCs w:val="28"/>
          <w:lang w:val="uk-UA"/>
        </w:rPr>
        <w:t>а</w:t>
      </w:r>
      <w:r w:rsidRPr="001E3FF5">
        <w:rPr>
          <w:rFonts w:ascii="Times New Roman" w:hAnsi="Times New Roman" w:cs="Times New Roman"/>
          <w:sz w:val="28"/>
          <w:szCs w:val="28"/>
          <w:lang w:val="uk-UA"/>
        </w:rPr>
        <w:t xml:space="preserve"> цільовою Програмою роботи з обдарованими дітьми та молоддю  м. Попасна на 2017-2018 роки</w:t>
      </w:r>
    </w:p>
    <w:p w:rsidR="00AA428A" w:rsidRPr="001E3FF5" w:rsidRDefault="00D558CB" w:rsidP="00AA428A">
      <w:pPr>
        <w:pStyle w:val="a3"/>
        <w:jc w:val="both"/>
        <w:rPr>
          <w:rFonts w:ascii="Times New Roman" w:hAnsi="Times New Roman" w:cs="Times New Roman"/>
          <w:sz w:val="28"/>
          <w:szCs w:val="28"/>
          <w:lang w:val="uk-UA"/>
        </w:rPr>
      </w:pPr>
      <w:hyperlink r:id="rId9" w:history="1">
        <w:r w:rsidR="00AA428A" w:rsidRPr="001E3FF5">
          <w:rPr>
            <w:rStyle w:val="a6"/>
            <w:rFonts w:ascii="Times New Roman" w:hAnsi="Times New Roman" w:cs="Times New Roman"/>
            <w:sz w:val="28"/>
            <w:szCs w:val="28"/>
            <w:lang w:val="uk-UA"/>
          </w:rPr>
          <w:t>Програм</w:t>
        </w:r>
        <w:r w:rsidR="00653F24">
          <w:rPr>
            <w:rStyle w:val="a6"/>
            <w:rFonts w:ascii="Times New Roman" w:hAnsi="Times New Roman" w:cs="Times New Roman"/>
            <w:sz w:val="28"/>
            <w:szCs w:val="28"/>
            <w:lang w:val="uk-UA"/>
          </w:rPr>
          <w:t>а</w:t>
        </w:r>
        <w:r w:rsidR="00AA428A" w:rsidRPr="001E3FF5">
          <w:rPr>
            <w:rStyle w:val="a6"/>
            <w:rFonts w:ascii="Times New Roman" w:hAnsi="Times New Roman" w:cs="Times New Roman"/>
            <w:sz w:val="28"/>
            <w:szCs w:val="28"/>
            <w:lang w:val="uk-UA"/>
          </w:rPr>
          <w:t xml:space="preserve"> загальноміських заходів по роботі з головами вуличних та квартальних комітетів м. Попасна на 2018 рік</w:t>
        </w:r>
      </w:hyperlink>
    </w:p>
    <w:p w:rsidR="00AA428A" w:rsidRDefault="00D558CB" w:rsidP="00AA428A">
      <w:pPr>
        <w:pStyle w:val="a3"/>
        <w:jc w:val="both"/>
        <w:rPr>
          <w:rStyle w:val="a6"/>
          <w:rFonts w:ascii="Times New Roman" w:hAnsi="Times New Roman" w:cs="Times New Roman"/>
          <w:sz w:val="28"/>
          <w:szCs w:val="28"/>
          <w:lang w:val="uk-UA"/>
        </w:rPr>
      </w:pPr>
      <w:hyperlink r:id="rId10" w:history="1">
        <w:r w:rsidR="00AA428A" w:rsidRPr="001E3FF5">
          <w:rPr>
            <w:rStyle w:val="a6"/>
            <w:rFonts w:ascii="Times New Roman" w:hAnsi="Times New Roman" w:cs="Times New Roman"/>
            <w:sz w:val="28"/>
            <w:szCs w:val="28"/>
            <w:lang w:val="uk-UA"/>
          </w:rPr>
          <w:t>Програм</w:t>
        </w:r>
        <w:r w:rsidR="00653F24">
          <w:rPr>
            <w:rStyle w:val="a6"/>
            <w:rFonts w:ascii="Times New Roman" w:hAnsi="Times New Roman" w:cs="Times New Roman"/>
            <w:sz w:val="28"/>
            <w:szCs w:val="28"/>
            <w:lang w:val="uk-UA"/>
          </w:rPr>
          <w:t>а</w:t>
        </w:r>
        <w:r w:rsidR="00AA428A" w:rsidRPr="001E3FF5">
          <w:rPr>
            <w:rStyle w:val="a6"/>
            <w:rFonts w:ascii="Times New Roman" w:hAnsi="Times New Roman" w:cs="Times New Roman"/>
            <w:sz w:val="28"/>
            <w:szCs w:val="28"/>
            <w:lang w:val="uk-UA"/>
          </w:rPr>
          <w:t xml:space="preserve">  з питань соціального захисту  та соціального забезпечення населення м. Попасна на 2018 рік</w:t>
        </w:r>
      </w:hyperlink>
      <w:r w:rsidR="00653F24">
        <w:rPr>
          <w:rStyle w:val="a6"/>
          <w:rFonts w:ascii="Times New Roman" w:hAnsi="Times New Roman" w:cs="Times New Roman"/>
          <w:sz w:val="28"/>
          <w:szCs w:val="28"/>
          <w:lang w:val="uk-UA"/>
        </w:rPr>
        <w:t>.</w:t>
      </w:r>
    </w:p>
    <w:p w:rsidR="00653F24" w:rsidRPr="001E3FF5" w:rsidRDefault="00B12A99" w:rsidP="00653F24">
      <w:pPr>
        <w:pStyle w:val="a3"/>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53F24">
        <w:rPr>
          <w:rFonts w:ascii="Times New Roman" w:hAnsi="Times New Roman" w:cs="Times New Roman"/>
          <w:sz w:val="28"/>
          <w:szCs w:val="28"/>
          <w:lang w:val="uk-UA"/>
        </w:rPr>
        <w:t>Один з важливих моментів 2018 року в організаційній роботі – це затвердження логотипу міста Попасна. Був проведений в</w:t>
      </w:r>
      <w:r w:rsidR="00653F24" w:rsidRPr="001E3FF5">
        <w:rPr>
          <w:rFonts w:ascii="Times New Roman" w:hAnsi="Times New Roman" w:cs="Times New Roman"/>
          <w:sz w:val="28"/>
          <w:szCs w:val="28"/>
          <w:lang w:val="uk-UA"/>
        </w:rPr>
        <w:t xml:space="preserve">ідкритий творчий конкурс на визначення логотипу міста Попасна, в якому взяли участь 10 учасників, деякі з них надали до 10 варіантів логотипу. Конкурс проводився у 2 етапи. Конкурсна комісія відібрала 3 кращих логотипа, а потім через онлайн голосування було визначено переможця, </w:t>
      </w:r>
      <w:r w:rsidR="00BD2381">
        <w:rPr>
          <w:rFonts w:ascii="Times New Roman" w:hAnsi="Times New Roman" w:cs="Times New Roman"/>
          <w:sz w:val="28"/>
          <w:szCs w:val="28"/>
          <w:lang w:val="uk-UA"/>
        </w:rPr>
        <w:t>ним</w:t>
      </w:r>
      <w:r w:rsidR="00653F24" w:rsidRPr="001E3FF5">
        <w:rPr>
          <w:rFonts w:ascii="Times New Roman" w:hAnsi="Times New Roman" w:cs="Times New Roman"/>
          <w:sz w:val="28"/>
          <w:szCs w:val="28"/>
          <w:lang w:val="uk-UA"/>
        </w:rPr>
        <w:t xml:space="preserve"> став Олександр Жмудь, </w:t>
      </w:r>
      <w:r w:rsidR="00BD2381">
        <w:rPr>
          <w:rFonts w:ascii="Times New Roman" w:hAnsi="Times New Roman" w:cs="Times New Roman"/>
          <w:sz w:val="28"/>
          <w:szCs w:val="28"/>
          <w:lang w:val="uk-UA"/>
        </w:rPr>
        <w:t>який</w:t>
      </w:r>
      <w:r w:rsidR="00653F24">
        <w:rPr>
          <w:rFonts w:ascii="Times New Roman" w:hAnsi="Times New Roman" w:cs="Times New Roman"/>
          <w:sz w:val="28"/>
          <w:szCs w:val="28"/>
          <w:lang w:val="uk-UA"/>
        </w:rPr>
        <w:t xml:space="preserve"> </w:t>
      </w:r>
      <w:r w:rsidR="00653F24" w:rsidRPr="001E3FF5">
        <w:rPr>
          <w:rFonts w:ascii="Times New Roman" w:hAnsi="Times New Roman" w:cs="Times New Roman"/>
          <w:sz w:val="28"/>
          <w:szCs w:val="28"/>
          <w:lang w:val="uk-UA"/>
        </w:rPr>
        <w:t>отримав</w:t>
      </w:r>
      <w:r w:rsidR="00BD2381">
        <w:rPr>
          <w:rFonts w:ascii="Times New Roman" w:hAnsi="Times New Roman" w:cs="Times New Roman"/>
          <w:sz w:val="28"/>
          <w:szCs w:val="28"/>
          <w:lang w:val="uk-UA"/>
        </w:rPr>
        <w:t xml:space="preserve"> </w:t>
      </w:r>
      <w:r w:rsidR="00653F24" w:rsidRPr="001E3FF5">
        <w:rPr>
          <w:rFonts w:ascii="Times New Roman" w:hAnsi="Times New Roman" w:cs="Times New Roman"/>
          <w:sz w:val="28"/>
          <w:szCs w:val="28"/>
          <w:lang w:val="uk-UA"/>
        </w:rPr>
        <w:t>від виконкому міської ради винагороду у розмірі 3000 грн.</w:t>
      </w:r>
    </w:p>
    <w:p w:rsidR="00AA428A" w:rsidRPr="001E3FF5" w:rsidRDefault="00AA428A" w:rsidP="00653F24">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У 2018 році були організовані та проведені такі нові заходи та конкурси: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lastRenderedPageBreak/>
        <w:t xml:space="preserve">- Фестиваль вареників, в якому взяли участь 16 колективів підприємств, організацій, установ міста. Всі гості фестивалю мали змогу поласувати не лише народною стравою - варениками, а різними </w:t>
      </w:r>
      <w:proofErr w:type="spellStart"/>
      <w:r w:rsidRPr="001E3FF5">
        <w:rPr>
          <w:rFonts w:ascii="Times New Roman" w:hAnsi="Times New Roman" w:cs="Times New Roman"/>
          <w:sz w:val="28"/>
          <w:szCs w:val="28"/>
          <w:lang w:val="uk-UA"/>
        </w:rPr>
        <w:t>смаколиками</w:t>
      </w:r>
      <w:proofErr w:type="spellEnd"/>
      <w:r w:rsidRPr="001E3FF5">
        <w:rPr>
          <w:rFonts w:ascii="Times New Roman" w:hAnsi="Times New Roman" w:cs="Times New Roman"/>
          <w:sz w:val="28"/>
          <w:szCs w:val="28"/>
          <w:lang w:val="uk-UA"/>
        </w:rPr>
        <w:t>;</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Міська акція «Створи Пасхальну писанку», яка відбулася на території Свято-Миколаївського храму. Участь в акції взяли 13 учасників, серед яких були: ДНЗ № 1, ДНЗ № 2, ДНЗ № 3, багатопрофільна гімназія № 25, гімназія № 20, ОНЗ «Попаснянська ЗОШ № 1, ЗОШ № 24, ЗОШ № 21, Будинок дитячої та юнацької творчості, Попаснянська районна державна адміністрація, ТУ БМЕС – 17, відокремлений підрозділ «Попаснянський районний водоканал, ПП «</w:t>
      </w:r>
      <w:proofErr w:type="spellStart"/>
      <w:r w:rsidRPr="001E3FF5">
        <w:rPr>
          <w:rFonts w:ascii="Times New Roman" w:hAnsi="Times New Roman" w:cs="Times New Roman"/>
          <w:sz w:val="28"/>
          <w:szCs w:val="28"/>
          <w:lang w:val="uk-UA"/>
        </w:rPr>
        <w:t>Елітжитлком</w:t>
      </w:r>
      <w:proofErr w:type="spellEnd"/>
      <w:r w:rsidRPr="001E3FF5">
        <w:rPr>
          <w:rFonts w:ascii="Times New Roman" w:hAnsi="Times New Roman" w:cs="Times New Roman"/>
          <w:sz w:val="28"/>
          <w:szCs w:val="28"/>
          <w:lang w:val="uk-UA"/>
        </w:rPr>
        <w:t xml:space="preserve">». Учасники акції не лише представили Пасхальні писанки, а і взяли участь у благодійному ярмарку, де кожен міг придбати солодощі та поробки, тим самим допомогти маленьким містянам в лікуванні. Всього під час благодійного ярмарку було зібрано                  </w:t>
      </w:r>
      <w:r w:rsidRPr="00BD2381">
        <w:rPr>
          <w:rFonts w:ascii="Times New Roman" w:hAnsi="Times New Roman" w:cs="Times New Roman"/>
          <w:sz w:val="28"/>
          <w:szCs w:val="28"/>
          <w:lang w:val="uk-UA"/>
        </w:rPr>
        <w:t>10 165 грн.;</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 </w:t>
      </w:r>
      <w:r w:rsidR="00653F24">
        <w:rPr>
          <w:rFonts w:ascii="Times New Roman" w:hAnsi="Times New Roman" w:cs="Times New Roman"/>
          <w:sz w:val="28"/>
          <w:szCs w:val="28"/>
          <w:lang w:val="uk-UA"/>
        </w:rPr>
        <w:t>з</w:t>
      </w:r>
      <w:r w:rsidRPr="001E3FF5">
        <w:rPr>
          <w:rFonts w:ascii="Times New Roman" w:hAnsi="Times New Roman" w:cs="Times New Roman"/>
          <w:sz w:val="28"/>
          <w:szCs w:val="28"/>
          <w:lang w:val="uk-UA"/>
        </w:rPr>
        <w:t xml:space="preserve">аходи з </w:t>
      </w:r>
      <w:r w:rsidR="00653F24">
        <w:rPr>
          <w:rFonts w:ascii="Times New Roman" w:hAnsi="Times New Roman" w:cs="Times New Roman"/>
          <w:sz w:val="28"/>
          <w:szCs w:val="28"/>
          <w:lang w:val="uk-UA"/>
        </w:rPr>
        <w:t xml:space="preserve">установки та </w:t>
      </w:r>
      <w:r w:rsidRPr="001E3FF5">
        <w:rPr>
          <w:rFonts w:ascii="Times New Roman" w:hAnsi="Times New Roman" w:cs="Times New Roman"/>
          <w:sz w:val="28"/>
          <w:szCs w:val="28"/>
          <w:lang w:val="uk-UA"/>
        </w:rPr>
        <w:t xml:space="preserve">відкриття дерев’яних скульптур по вулиці Миру, меморіальної дошки Федоровій Світлані Петрівні та гранітної дошки із зображенням літературного персонажу отця Федора з роману </w:t>
      </w:r>
      <w:proofErr w:type="spellStart"/>
      <w:r w:rsidRPr="001E3FF5">
        <w:rPr>
          <w:rFonts w:ascii="Times New Roman" w:hAnsi="Times New Roman" w:cs="Times New Roman"/>
          <w:sz w:val="28"/>
          <w:szCs w:val="28"/>
          <w:lang w:val="uk-UA"/>
        </w:rPr>
        <w:t>І.Ільфа</w:t>
      </w:r>
      <w:proofErr w:type="spellEnd"/>
      <w:r w:rsidRPr="001E3FF5">
        <w:rPr>
          <w:rFonts w:ascii="Times New Roman" w:hAnsi="Times New Roman" w:cs="Times New Roman"/>
          <w:sz w:val="28"/>
          <w:szCs w:val="28"/>
          <w:lang w:val="uk-UA"/>
        </w:rPr>
        <w:t xml:space="preserve"> та </w:t>
      </w:r>
      <w:proofErr w:type="spellStart"/>
      <w:r w:rsidRPr="001E3FF5">
        <w:rPr>
          <w:rFonts w:ascii="Times New Roman" w:hAnsi="Times New Roman" w:cs="Times New Roman"/>
          <w:sz w:val="28"/>
          <w:szCs w:val="28"/>
          <w:lang w:val="uk-UA"/>
        </w:rPr>
        <w:t>Є.Петрова</w:t>
      </w:r>
      <w:proofErr w:type="spellEnd"/>
      <w:r w:rsidRPr="001E3FF5">
        <w:rPr>
          <w:rFonts w:ascii="Times New Roman" w:hAnsi="Times New Roman" w:cs="Times New Roman"/>
          <w:sz w:val="28"/>
          <w:szCs w:val="28"/>
          <w:lang w:val="uk-UA"/>
        </w:rPr>
        <w:t xml:space="preserve"> «12 стільців».</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22 липня, у </w:t>
      </w:r>
      <w:proofErr w:type="spellStart"/>
      <w:r w:rsidRPr="001E3FF5">
        <w:rPr>
          <w:rFonts w:ascii="Times New Roman" w:hAnsi="Times New Roman" w:cs="Times New Roman"/>
          <w:sz w:val="28"/>
          <w:szCs w:val="28"/>
          <w:lang w:val="uk-UA"/>
        </w:rPr>
        <w:t>Попасній</w:t>
      </w:r>
      <w:proofErr w:type="spellEnd"/>
      <w:r w:rsidRPr="001E3FF5">
        <w:rPr>
          <w:rFonts w:ascii="Times New Roman" w:hAnsi="Times New Roman" w:cs="Times New Roman"/>
          <w:sz w:val="28"/>
          <w:szCs w:val="28"/>
          <w:lang w:val="uk-UA"/>
        </w:rPr>
        <w:t xml:space="preserve"> відзначили 4 річницю звільнення міста від незаконних збройних формувань.</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Під час заходу, в  рамках Програми підтримки учасників АТО та їх сімей,                       17 учасників бойових дій отримали одноразову матеріальну допомогу у розмірі 1500 грн. кожен.  Сувенірною відзнакою «Малий герб міста Попасна» були нагороджені заступник міського голови міста Тернопіль Леонід </w:t>
      </w:r>
      <w:proofErr w:type="spellStart"/>
      <w:r w:rsidRPr="001E3FF5">
        <w:rPr>
          <w:rFonts w:ascii="Times New Roman" w:hAnsi="Times New Roman" w:cs="Times New Roman"/>
          <w:sz w:val="28"/>
          <w:szCs w:val="28"/>
          <w:lang w:val="uk-UA"/>
        </w:rPr>
        <w:t>Бицюра</w:t>
      </w:r>
      <w:proofErr w:type="spellEnd"/>
      <w:r w:rsidRPr="001E3FF5">
        <w:rPr>
          <w:rFonts w:ascii="Times New Roman" w:hAnsi="Times New Roman" w:cs="Times New Roman"/>
          <w:sz w:val="28"/>
          <w:szCs w:val="28"/>
          <w:lang w:val="uk-UA"/>
        </w:rPr>
        <w:t xml:space="preserve">, помічник заступника міського голови м. Тернопіль Олександр </w:t>
      </w:r>
      <w:proofErr w:type="spellStart"/>
      <w:r w:rsidRPr="001E3FF5">
        <w:rPr>
          <w:rFonts w:ascii="Times New Roman" w:hAnsi="Times New Roman" w:cs="Times New Roman"/>
          <w:sz w:val="28"/>
          <w:szCs w:val="28"/>
          <w:lang w:val="uk-UA"/>
        </w:rPr>
        <w:t>Ванєєв</w:t>
      </w:r>
      <w:proofErr w:type="spellEnd"/>
      <w:r w:rsidRPr="001E3FF5">
        <w:rPr>
          <w:rFonts w:ascii="Times New Roman" w:hAnsi="Times New Roman" w:cs="Times New Roman"/>
          <w:sz w:val="28"/>
          <w:szCs w:val="28"/>
          <w:lang w:val="uk-UA"/>
        </w:rPr>
        <w:t xml:space="preserve"> та полковник ЗСУ Іван Бугай. Подарунковий сертифікат на придбання будинку в місті Попасна був вручений учаснику бойових дій Ігорю </w:t>
      </w:r>
      <w:proofErr w:type="spellStart"/>
      <w:r w:rsidRPr="001E3FF5">
        <w:rPr>
          <w:rFonts w:ascii="Times New Roman" w:hAnsi="Times New Roman" w:cs="Times New Roman"/>
          <w:sz w:val="28"/>
          <w:szCs w:val="28"/>
          <w:lang w:val="uk-UA"/>
        </w:rPr>
        <w:t>Кривкі</w:t>
      </w:r>
      <w:proofErr w:type="spellEnd"/>
      <w:r w:rsidRPr="001E3FF5">
        <w:rPr>
          <w:rFonts w:ascii="Times New Roman" w:hAnsi="Times New Roman" w:cs="Times New Roman"/>
          <w:sz w:val="28"/>
          <w:szCs w:val="28"/>
          <w:lang w:val="uk-UA"/>
        </w:rPr>
        <w:t>. Також в цей день відбувся Фестиваль сучасної української пісні «</w:t>
      </w:r>
      <w:proofErr w:type="spellStart"/>
      <w:r w:rsidRPr="001E3FF5">
        <w:rPr>
          <w:rFonts w:ascii="Times New Roman" w:hAnsi="Times New Roman" w:cs="Times New Roman"/>
          <w:sz w:val="28"/>
          <w:szCs w:val="28"/>
          <w:lang w:val="uk-UA"/>
        </w:rPr>
        <w:t>Paslawsky</w:t>
      </w:r>
      <w:proofErr w:type="spellEnd"/>
      <w:r w:rsidRPr="001E3FF5">
        <w:rPr>
          <w:rFonts w:ascii="Times New Roman" w:hAnsi="Times New Roman" w:cs="Times New Roman"/>
          <w:sz w:val="28"/>
          <w:szCs w:val="28"/>
          <w:lang w:val="uk-UA"/>
        </w:rPr>
        <w:t xml:space="preserve"> - </w:t>
      </w:r>
      <w:proofErr w:type="spellStart"/>
      <w:r w:rsidRPr="001E3FF5">
        <w:rPr>
          <w:rFonts w:ascii="Times New Roman" w:hAnsi="Times New Roman" w:cs="Times New Roman"/>
          <w:sz w:val="28"/>
          <w:szCs w:val="28"/>
          <w:lang w:val="uk-UA"/>
        </w:rPr>
        <w:t>Fest</w:t>
      </w:r>
      <w:proofErr w:type="spellEnd"/>
      <w:r w:rsidRPr="001E3FF5">
        <w:rPr>
          <w:rFonts w:ascii="Times New Roman" w:hAnsi="Times New Roman" w:cs="Times New Roman"/>
          <w:sz w:val="28"/>
          <w:szCs w:val="28"/>
          <w:lang w:val="uk-UA"/>
        </w:rPr>
        <w:t xml:space="preserve">», в якому взяли участь одинадцять учасників. Призери Фестивалю отримали сертифікати на загальну суму 8000 грн. </w:t>
      </w:r>
      <w:r w:rsidR="00653F24">
        <w:rPr>
          <w:rFonts w:ascii="Times New Roman" w:hAnsi="Times New Roman" w:cs="Times New Roman"/>
          <w:sz w:val="28"/>
          <w:szCs w:val="28"/>
          <w:lang w:val="uk-UA"/>
        </w:rPr>
        <w:t xml:space="preserve"> </w:t>
      </w:r>
    </w:p>
    <w:p w:rsidR="00653F24" w:rsidRPr="001E3FF5" w:rsidRDefault="00AA428A" w:rsidP="00653F24">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Цього року Попасна відзначила своє 80-річчя.  З нагоди ювілею відбувся велопробіг та був виданий буклет «Попасній-80». Свої почесні нагороди отримали 21 переможець загальноміського конкурсу «Гордість Попасної-2018». </w:t>
      </w:r>
      <w:r w:rsidR="00653F24">
        <w:rPr>
          <w:rFonts w:ascii="Times New Roman" w:hAnsi="Times New Roman" w:cs="Times New Roman"/>
          <w:sz w:val="28"/>
          <w:szCs w:val="28"/>
          <w:lang w:val="uk-UA"/>
        </w:rPr>
        <w:t>Д</w:t>
      </w:r>
      <w:r w:rsidR="00653F24" w:rsidRPr="001E3FF5">
        <w:rPr>
          <w:rFonts w:ascii="Times New Roman" w:hAnsi="Times New Roman" w:cs="Times New Roman"/>
          <w:sz w:val="28"/>
          <w:szCs w:val="28"/>
          <w:lang w:val="uk-UA"/>
        </w:rPr>
        <w:t>о Дня міста підготовлено та випущено інформаційно-культурне видання, в якому знайшли відображення історія міста, інформація про комунальні підприємства, культуру, спорт</w:t>
      </w:r>
      <w:r w:rsidR="004C37D0">
        <w:rPr>
          <w:rFonts w:ascii="Times New Roman" w:hAnsi="Times New Roman" w:cs="Times New Roman"/>
          <w:sz w:val="28"/>
          <w:szCs w:val="28"/>
          <w:lang w:val="uk-UA"/>
        </w:rPr>
        <w:t>.</w:t>
      </w:r>
      <w:r w:rsidR="00653F24"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 xml:space="preserve"> </w:t>
      </w:r>
    </w:p>
    <w:p w:rsidR="00AA428A" w:rsidRPr="001E3FF5" w:rsidRDefault="00AA428A" w:rsidP="00653F24">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День міста - це найулюбленіше свято містян. Як завжди, свято відзначалося весело та цікаво. В рамках свята проходила виставка «Алея майстрів», для дітей працювали атракціони, різноманітні майстер-класи.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Водночас вперше в нашому місті проходив «Фестиваль пива» за участю пивних заводів «</w:t>
      </w:r>
      <w:proofErr w:type="spellStart"/>
      <w:r w:rsidRPr="001E3FF5">
        <w:rPr>
          <w:rFonts w:ascii="Times New Roman" w:hAnsi="Times New Roman" w:cs="Times New Roman"/>
          <w:sz w:val="28"/>
          <w:szCs w:val="28"/>
          <w:lang w:val="uk-UA"/>
        </w:rPr>
        <w:t>Ліспі</w:t>
      </w:r>
      <w:proofErr w:type="spellEnd"/>
      <w:r w:rsidRPr="001E3FF5">
        <w:rPr>
          <w:rFonts w:ascii="Times New Roman" w:hAnsi="Times New Roman" w:cs="Times New Roman"/>
          <w:sz w:val="28"/>
          <w:szCs w:val="28"/>
          <w:lang w:val="uk-UA"/>
        </w:rPr>
        <w:t xml:space="preserve">» (м. Лисичанськ), «Шале» (м. </w:t>
      </w:r>
      <w:proofErr w:type="spellStart"/>
      <w:r w:rsidRPr="001E3FF5">
        <w:rPr>
          <w:rFonts w:ascii="Times New Roman" w:hAnsi="Times New Roman" w:cs="Times New Roman"/>
          <w:sz w:val="28"/>
          <w:szCs w:val="28"/>
          <w:lang w:val="uk-UA"/>
        </w:rPr>
        <w:t>Сєвєродогнцьк</w:t>
      </w:r>
      <w:proofErr w:type="spellEnd"/>
      <w:r w:rsidRPr="001E3FF5">
        <w:rPr>
          <w:rFonts w:ascii="Times New Roman" w:hAnsi="Times New Roman" w:cs="Times New Roman"/>
          <w:sz w:val="28"/>
          <w:szCs w:val="28"/>
          <w:lang w:val="uk-UA"/>
        </w:rPr>
        <w:t xml:space="preserve">) та «Пінта» ( м. Кремінна), де кожен охочий мав змогу скуштувати різноманітні сорти цього напою, брати участь у конкурсах та й ще отримати подарунок. </w:t>
      </w:r>
      <w:proofErr w:type="spellStart"/>
      <w:r w:rsidRPr="001E3FF5">
        <w:rPr>
          <w:rFonts w:ascii="Times New Roman" w:hAnsi="Times New Roman" w:cs="Times New Roman"/>
          <w:sz w:val="28"/>
          <w:szCs w:val="28"/>
          <w:lang w:val="uk-UA"/>
        </w:rPr>
        <w:t>Найочікуванішою</w:t>
      </w:r>
      <w:proofErr w:type="spellEnd"/>
      <w:r w:rsidRPr="001E3FF5">
        <w:rPr>
          <w:rFonts w:ascii="Times New Roman" w:hAnsi="Times New Roman" w:cs="Times New Roman"/>
          <w:sz w:val="28"/>
          <w:szCs w:val="28"/>
          <w:lang w:val="uk-UA"/>
        </w:rPr>
        <w:t xml:space="preserve"> подією став святковий концерт за участю українського співака Вадима Олійника. Гідним завершенням свята стала дискотека та барабанне шоу.</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lastRenderedPageBreak/>
        <w:t>У жовтні відбувся фестиваль «З країни в Україну». Мета цього фестивалю поляга</w:t>
      </w:r>
      <w:r w:rsidR="004C37D0">
        <w:rPr>
          <w:rFonts w:ascii="Times New Roman" w:hAnsi="Times New Roman" w:cs="Times New Roman"/>
          <w:sz w:val="28"/>
          <w:szCs w:val="28"/>
          <w:lang w:val="uk-UA"/>
        </w:rPr>
        <w:t>ла</w:t>
      </w:r>
      <w:r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 xml:space="preserve"> в </w:t>
      </w:r>
      <w:r w:rsidRPr="001E3FF5">
        <w:rPr>
          <w:rFonts w:ascii="Times New Roman" w:hAnsi="Times New Roman" w:cs="Times New Roman"/>
          <w:sz w:val="28"/>
          <w:szCs w:val="28"/>
          <w:lang w:val="uk-UA"/>
        </w:rPr>
        <w:t>формува</w:t>
      </w:r>
      <w:r w:rsidR="004C37D0">
        <w:rPr>
          <w:rFonts w:ascii="Times New Roman" w:hAnsi="Times New Roman" w:cs="Times New Roman"/>
          <w:sz w:val="28"/>
          <w:szCs w:val="28"/>
          <w:lang w:val="uk-UA"/>
        </w:rPr>
        <w:t>нні</w:t>
      </w:r>
      <w:r w:rsidRPr="001E3FF5">
        <w:rPr>
          <w:rFonts w:ascii="Times New Roman" w:hAnsi="Times New Roman" w:cs="Times New Roman"/>
          <w:sz w:val="28"/>
          <w:szCs w:val="28"/>
          <w:lang w:val="uk-UA"/>
        </w:rPr>
        <w:t xml:space="preserve"> у мешканців міста розуміння єдності й цілісності України, необхідності відродження, збереження та розвитку української культури, формуванн</w:t>
      </w:r>
      <w:r w:rsidR="004C37D0">
        <w:rPr>
          <w:rFonts w:ascii="Times New Roman" w:hAnsi="Times New Roman" w:cs="Times New Roman"/>
          <w:sz w:val="28"/>
          <w:szCs w:val="28"/>
          <w:lang w:val="uk-UA"/>
        </w:rPr>
        <w:t>і</w:t>
      </w:r>
      <w:r w:rsidRPr="001E3FF5">
        <w:rPr>
          <w:rFonts w:ascii="Times New Roman" w:hAnsi="Times New Roman" w:cs="Times New Roman"/>
          <w:sz w:val="28"/>
          <w:szCs w:val="28"/>
          <w:lang w:val="uk-UA"/>
        </w:rPr>
        <w:t xml:space="preserve"> єдиного культурного простору в українському суспільстві.</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Під час заходу, що проходив на площі Миру, було задіяно 20 майданчиків – «вагонів», у яких кожен бажаючий зміг знайти та відкрити для себе щось цікаве на шляху з країни в Україну. Співорганізаторам цього фестивалю був виконавчий комітет Попаснянської міської ради.</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Родзинкою фестивалю стали виступи гуртів «</w:t>
      </w:r>
      <w:proofErr w:type="spellStart"/>
      <w:r w:rsidRPr="001E3FF5">
        <w:rPr>
          <w:rFonts w:ascii="Times New Roman" w:hAnsi="Times New Roman" w:cs="Times New Roman"/>
          <w:sz w:val="28"/>
          <w:szCs w:val="28"/>
          <w:lang w:val="uk-UA"/>
        </w:rPr>
        <w:t>Nesprosta</w:t>
      </w:r>
      <w:proofErr w:type="spellEnd"/>
      <w:r w:rsidRPr="001E3FF5">
        <w:rPr>
          <w:rFonts w:ascii="Times New Roman" w:hAnsi="Times New Roman" w:cs="Times New Roman"/>
          <w:sz w:val="28"/>
          <w:szCs w:val="28"/>
          <w:lang w:val="uk-UA"/>
        </w:rPr>
        <w:t>», «</w:t>
      </w:r>
      <w:proofErr w:type="spellStart"/>
      <w:r w:rsidRPr="001E3FF5">
        <w:rPr>
          <w:rFonts w:ascii="Times New Roman" w:hAnsi="Times New Roman" w:cs="Times New Roman"/>
          <w:sz w:val="28"/>
          <w:szCs w:val="28"/>
          <w:lang w:val="uk-UA"/>
        </w:rPr>
        <w:t>Rockoko</w:t>
      </w:r>
      <w:proofErr w:type="spellEnd"/>
      <w:r w:rsidRPr="001E3FF5">
        <w:rPr>
          <w:rFonts w:ascii="Times New Roman" w:hAnsi="Times New Roman" w:cs="Times New Roman"/>
          <w:sz w:val="28"/>
          <w:szCs w:val="28"/>
          <w:lang w:val="uk-UA"/>
        </w:rPr>
        <w:t xml:space="preserve">», «Шосте чуття», «Кімната </w:t>
      </w:r>
      <w:proofErr w:type="spellStart"/>
      <w:r w:rsidRPr="001E3FF5">
        <w:rPr>
          <w:rFonts w:ascii="Times New Roman" w:hAnsi="Times New Roman" w:cs="Times New Roman"/>
          <w:sz w:val="28"/>
          <w:szCs w:val="28"/>
          <w:lang w:val="uk-UA"/>
        </w:rPr>
        <w:t>Гретхен</w:t>
      </w:r>
      <w:proofErr w:type="spellEnd"/>
      <w:r w:rsidRPr="001E3FF5">
        <w:rPr>
          <w:rFonts w:ascii="Times New Roman" w:hAnsi="Times New Roman" w:cs="Times New Roman"/>
          <w:sz w:val="28"/>
          <w:szCs w:val="28"/>
          <w:lang w:val="uk-UA"/>
        </w:rPr>
        <w:t>» та «</w:t>
      </w:r>
      <w:proofErr w:type="spellStart"/>
      <w:r w:rsidRPr="001E3FF5">
        <w:rPr>
          <w:rFonts w:ascii="Times New Roman" w:hAnsi="Times New Roman" w:cs="Times New Roman"/>
          <w:sz w:val="28"/>
          <w:szCs w:val="28"/>
          <w:lang w:val="uk-UA"/>
        </w:rPr>
        <w:t>Balaklava</w:t>
      </w:r>
      <w:proofErr w:type="spellEnd"/>
      <w:r w:rsidRPr="001E3FF5">
        <w:rPr>
          <w:rFonts w:ascii="Times New Roman" w:hAnsi="Times New Roman" w:cs="Times New Roman"/>
          <w:sz w:val="28"/>
          <w:szCs w:val="28"/>
          <w:lang w:val="uk-UA"/>
        </w:rPr>
        <w:t>».</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Зовсім недавно в нашому місті відбулася ще одна знакова подія – це відкриття громадського простору «Єднання сердець», реалізованого завдяки фінансовій підтримці Чеської гуманітарної організації «Людина у біді» та Фонду Східна Європа.</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Згідно Програми розвитку фізкультури і спорту у місті Попасна на 2018 рік, </w:t>
      </w:r>
      <w:proofErr w:type="spellStart"/>
      <w:r w:rsidRPr="001E3FF5">
        <w:rPr>
          <w:rFonts w:ascii="Times New Roman" w:hAnsi="Times New Roman" w:cs="Times New Roman"/>
          <w:sz w:val="28"/>
          <w:szCs w:val="28"/>
          <w:lang w:val="uk-UA"/>
        </w:rPr>
        <w:t>Попаснянським</w:t>
      </w:r>
      <w:proofErr w:type="spellEnd"/>
      <w:r w:rsidRPr="001E3FF5">
        <w:rPr>
          <w:rFonts w:ascii="Times New Roman" w:hAnsi="Times New Roman" w:cs="Times New Roman"/>
          <w:sz w:val="28"/>
          <w:szCs w:val="28"/>
          <w:lang w:val="uk-UA"/>
        </w:rPr>
        <w:t xml:space="preserve"> міським спортивним закладом «Відродження» </w:t>
      </w:r>
      <w:r w:rsidR="004C37D0">
        <w:rPr>
          <w:rFonts w:ascii="Times New Roman" w:hAnsi="Times New Roman" w:cs="Times New Roman"/>
          <w:sz w:val="28"/>
          <w:szCs w:val="28"/>
          <w:lang w:val="uk-UA"/>
        </w:rPr>
        <w:t>протягом</w:t>
      </w:r>
      <w:r w:rsidRPr="001E3FF5">
        <w:rPr>
          <w:rFonts w:ascii="Times New Roman" w:hAnsi="Times New Roman" w:cs="Times New Roman"/>
          <w:sz w:val="28"/>
          <w:szCs w:val="28"/>
          <w:lang w:val="uk-UA"/>
        </w:rPr>
        <w:t xml:space="preserve"> року проводилися змагання з різних видів спорту в рамках V Спартакіади серед учнів навчальних закладів міста та І Спартакіади серед підприємств, організацій, закладів та установ міста. До Дня Європи в Україні було проведено вже традиційний для нашого міста велопробіг. </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На початку 2018 року утворилася ГО «Попаснянська міська федерація футболу», яка веде активну роботу щодо популяризації даного виду спорту, як серед дітей, так і серед дорослих. З міського бюджету на цю роботу було виділено 100 000 грн. З нагоди створення міської федерації футболу було проведено футбольний турнір, в якому взяли участь команди з багатьох населених пунктів Луганської області. Протягом року федерацією було проведено ще 2 турніри у місті та дитячи футбольні команди брали участь у ряді турнірів з футболу у Луганській та інших областях.</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У 2018 році вихованці спортивного залу </w:t>
      </w:r>
      <w:r w:rsidR="004C37D0">
        <w:rPr>
          <w:rFonts w:ascii="Times New Roman" w:hAnsi="Times New Roman" w:cs="Times New Roman"/>
          <w:sz w:val="28"/>
          <w:szCs w:val="28"/>
          <w:lang w:val="uk-UA"/>
        </w:rPr>
        <w:t>«</w:t>
      </w:r>
      <w:r w:rsidRPr="001E3FF5">
        <w:rPr>
          <w:rFonts w:ascii="Times New Roman" w:hAnsi="Times New Roman" w:cs="Times New Roman"/>
          <w:sz w:val="28"/>
          <w:szCs w:val="28"/>
          <w:lang w:val="uk-UA"/>
        </w:rPr>
        <w:t>Відродження</w:t>
      </w:r>
      <w:r w:rsidR="004C37D0">
        <w:rPr>
          <w:rFonts w:ascii="Times New Roman" w:hAnsi="Times New Roman" w:cs="Times New Roman"/>
          <w:sz w:val="28"/>
          <w:szCs w:val="28"/>
          <w:lang w:val="uk-UA"/>
        </w:rPr>
        <w:t>»</w:t>
      </w:r>
      <w:r w:rsidRPr="001E3FF5">
        <w:rPr>
          <w:rFonts w:ascii="Times New Roman" w:hAnsi="Times New Roman" w:cs="Times New Roman"/>
          <w:sz w:val="28"/>
          <w:szCs w:val="28"/>
          <w:lang w:val="uk-UA"/>
        </w:rPr>
        <w:t xml:space="preserve"> взяли участь в ряді змагань різного рівня в таких видах спорту, як важка атлетика, </w:t>
      </w:r>
      <w:proofErr w:type="spellStart"/>
      <w:r w:rsidRPr="001E3FF5">
        <w:rPr>
          <w:rFonts w:ascii="Times New Roman" w:hAnsi="Times New Roman" w:cs="Times New Roman"/>
          <w:sz w:val="28"/>
          <w:szCs w:val="28"/>
          <w:lang w:val="uk-UA"/>
        </w:rPr>
        <w:t>пауерліфтинг</w:t>
      </w:r>
      <w:proofErr w:type="spellEnd"/>
      <w:r w:rsidRPr="001E3FF5">
        <w:rPr>
          <w:rFonts w:ascii="Times New Roman" w:hAnsi="Times New Roman" w:cs="Times New Roman"/>
          <w:sz w:val="28"/>
          <w:szCs w:val="28"/>
          <w:lang w:val="uk-UA"/>
        </w:rPr>
        <w:t xml:space="preserve">, класичний жим лежачи, </w:t>
      </w:r>
      <w:proofErr w:type="spellStart"/>
      <w:r w:rsidRPr="001E3FF5">
        <w:rPr>
          <w:rFonts w:ascii="Times New Roman" w:hAnsi="Times New Roman" w:cs="Times New Roman"/>
          <w:sz w:val="28"/>
          <w:szCs w:val="28"/>
          <w:lang w:val="uk-UA"/>
        </w:rPr>
        <w:t>армрестлінг</w:t>
      </w:r>
      <w:proofErr w:type="spellEnd"/>
      <w:r w:rsidRPr="001E3FF5">
        <w:rPr>
          <w:rFonts w:ascii="Times New Roman" w:hAnsi="Times New Roman" w:cs="Times New Roman"/>
          <w:sz w:val="28"/>
          <w:szCs w:val="28"/>
          <w:lang w:val="uk-UA"/>
        </w:rPr>
        <w:t xml:space="preserve">, </w:t>
      </w:r>
      <w:proofErr w:type="spellStart"/>
      <w:r w:rsidRPr="001E3FF5">
        <w:rPr>
          <w:rFonts w:ascii="Times New Roman" w:hAnsi="Times New Roman" w:cs="Times New Roman"/>
          <w:sz w:val="28"/>
          <w:szCs w:val="28"/>
          <w:lang w:val="uk-UA"/>
        </w:rPr>
        <w:t>косікі</w:t>
      </w:r>
      <w:proofErr w:type="spellEnd"/>
      <w:r w:rsidRPr="001E3FF5">
        <w:rPr>
          <w:rFonts w:ascii="Times New Roman" w:hAnsi="Times New Roman" w:cs="Times New Roman"/>
          <w:sz w:val="28"/>
          <w:szCs w:val="28"/>
          <w:lang w:val="uk-UA"/>
        </w:rPr>
        <w:t xml:space="preserve">-карате. На цих змаганнях наші спортсмени виграли понад 60 медалей різного ґатунку. Хочеться особливо відзначити успіхи вихованок спортивного залу «Відродження» </w:t>
      </w:r>
      <w:proofErr w:type="spellStart"/>
      <w:r w:rsidRPr="001E3FF5">
        <w:rPr>
          <w:rFonts w:ascii="Times New Roman" w:hAnsi="Times New Roman" w:cs="Times New Roman"/>
          <w:sz w:val="28"/>
          <w:szCs w:val="28"/>
          <w:lang w:val="uk-UA"/>
        </w:rPr>
        <w:t>Кристини</w:t>
      </w:r>
      <w:proofErr w:type="spellEnd"/>
      <w:r w:rsidRPr="001E3FF5">
        <w:rPr>
          <w:rFonts w:ascii="Times New Roman" w:hAnsi="Times New Roman" w:cs="Times New Roman"/>
          <w:sz w:val="28"/>
          <w:szCs w:val="28"/>
          <w:lang w:val="uk-UA"/>
        </w:rPr>
        <w:t xml:space="preserve"> Леоненко та Катерини </w:t>
      </w:r>
      <w:proofErr w:type="spellStart"/>
      <w:r w:rsidRPr="001E3FF5">
        <w:rPr>
          <w:rFonts w:ascii="Times New Roman" w:hAnsi="Times New Roman" w:cs="Times New Roman"/>
          <w:sz w:val="28"/>
          <w:szCs w:val="28"/>
          <w:lang w:val="uk-UA"/>
        </w:rPr>
        <w:t>Купаєвої</w:t>
      </w:r>
      <w:proofErr w:type="spellEnd"/>
      <w:r w:rsidRPr="001E3FF5">
        <w:rPr>
          <w:rFonts w:ascii="Times New Roman" w:hAnsi="Times New Roman" w:cs="Times New Roman"/>
          <w:sz w:val="28"/>
          <w:szCs w:val="28"/>
          <w:lang w:val="uk-UA"/>
        </w:rPr>
        <w:t xml:space="preserve">, які досягли високих результатів, як на Чемпіонаті світу, так і на Чемпіонаті Європи завдяки своїм тренерам </w:t>
      </w:r>
      <w:proofErr w:type="spellStart"/>
      <w:r w:rsidRPr="001E3FF5">
        <w:rPr>
          <w:rFonts w:ascii="Times New Roman" w:hAnsi="Times New Roman" w:cs="Times New Roman"/>
          <w:sz w:val="28"/>
          <w:szCs w:val="28"/>
          <w:lang w:val="uk-UA"/>
        </w:rPr>
        <w:t>Івженк</w:t>
      </w:r>
      <w:r w:rsidR="00B12A99">
        <w:rPr>
          <w:rFonts w:ascii="Times New Roman" w:hAnsi="Times New Roman" w:cs="Times New Roman"/>
          <w:sz w:val="28"/>
          <w:szCs w:val="28"/>
          <w:lang w:val="uk-UA"/>
        </w:rPr>
        <w:t>у</w:t>
      </w:r>
      <w:proofErr w:type="spellEnd"/>
      <w:r w:rsidRPr="001E3FF5">
        <w:rPr>
          <w:rFonts w:ascii="Times New Roman" w:hAnsi="Times New Roman" w:cs="Times New Roman"/>
          <w:sz w:val="28"/>
          <w:szCs w:val="28"/>
          <w:lang w:val="uk-UA"/>
        </w:rPr>
        <w:t xml:space="preserve"> Андрію та </w:t>
      </w:r>
      <w:proofErr w:type="spellStart"/>
      <w:r w:rsidRPr="001E3FF5">
        <w:rPr>
          <w:rFonts w:ascii="Times New Roman" w:hAnsi="Times New Roman" w:cs="Times New Roman"/>
          <w:sz w:val="28"/>
          <w:szCs w:val="28"/>
          <w:lang w:val="uk-UA"/>
        </w:rPr>
        <w:t>Кадацьк</w:t>
      </w:r>
      <w:r w:rsidR="00B12A99">
        <w:rPr>
          <w:rFonts w:ascii="Times New Roman" w:hAnsi="Times New Roman" w:cs="Times New Roman"/>
          <w:sz w:val="28"/>
          <w:szCs w:val="28"/>
          <w:lang w:val="uk-UA"/>
        </w:rPr>
        <w:t>і</w:t>
      </w:r>
      <w:r w:rsidRPr="001E3FF5">
        <w:rPr>
          <w:rFonts w:ascii="Times New Roman" w:hAnsi="Times New Roman" w:cs="Times New Roman"/>
          <w:sz w:val="28"/>
          <w:szCs w:val="28"/>
          <w:lang w:val="uk-UA"/>
        </w:rPr>
        <w:t>й</w:t>
      </w:r>
      <w:proofErr w:type="spellEnd"/>
      <w:r w:rsidRPr="001E3FF5">
        <w:rPr>
          <w:rFonts w:ascii="Times New Roman" w:hAnsi="Times New Roman" w:cs="Times New Roman"/>
          <w:sz w:val="28"/>
          <w:szCs w:val="28"/>
          <w:lang w:val="uk-UA"/>
        </w:rPr>
        <w:t xml:space="preserve"> Ганні. </w:t>
      </w:r>
    </w:p>
    <w:p w:rsidR="00AA428A" w:rsidRPr="001E3FF5" w:rsidRDefault="00AA428A" w:rsidP="00AA428A">
      <w:pPr>
        <w:pStyle w:val="a3"/>
        <w:jc w:val="both"/>
        <w:rPr>
          <w:rFonts w:ascii="Times New Roman" w:hAnsi="Times New Roman" w:cs="Times New Roman"/>
          <w:sz w:val="28"/>
          <w:szCs w:val="28"/>
          <w:highlight w:val="yellow"/>
          <w:lang w:val="uk-UA"/>
        </w:rPr>
      </w:pPr>
      <w:r w:rsidRPr="001E3FF5">
        <w:rPr>
          <w:rFonts w:ascii="Times New Roman" w:hAnsi="Times New Roman" w:cs="Times New Roman"/>
          <w:sz w:val="28"/>
          <w:szCs w:val="28"/>
          <w:lang w:val="uk-UA"/>
        </w:rPr>
        <w:t xml:space="preserve"> Ми пишаємося </w:t>
      </w:r>
      <w:r w:rsidR="004C37D0">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 xml:space="preserve"> досягненнями Наталії Олійник, яка на Чемпіонаті України з пауерліфтингу для спортсменів з обмеженими можливостями встановила                   4 рекорди України. Виконавчий комітет Попаснянської міської ради </w:t>
      </w:r>
      <w:r w:rsidR="004C37D0" w:rsidRPr="001E3FF5">
        <w:rPr>
          <w:rFonts w:ascii="Times New Roman" w:hAnsi="Times New Roman" w:cs="Times New Roman"/>
          <w:sz w:val="28"/>
          <w:szCs w:val="28"/>
          <w:lang w:val="uk-UA"/>
        </w:rPr>
        <w:t xml:space="preserve">веде </w:t>
      </w:r>
      <w:r w:rsidRPr="001E3FF5">
        <w:rPr>
          <w:rFonts w:ascii="Times New Roman" w:hAnsi="Times New Roman" w:cs="Times New Roman"/>
          <w:sz w:val="28"/>
          <w:szCs w:val="28"/>
          <w:lang w:val="uk-UA"/>
        </w:rPr>
        <w:t>активну діяльність, направлену на всебічну підтримку спортсменів міста. З метою покращення житлових умов талановитої спортсменки  у 2018 році, в рамках Програми розвитку фізичної культури та спорту в місті Попасна, Наталії Олійник було придбано квартиру.</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Згідно Міської цільової Програми роботи з обдарованими дітьми та молоддю м. Попасна  30 обдарованих дітей отримують стипендію міського голови у розмірі 500,00 грн. щомісячно, окрім липня та серпня. Розмір стипендії у </w:t>
      </w:r>
      <w:r w:rsidRPr="001E3FF5">
        <w:rPr>
          <w:rFonts w:ascii="Times New Roman" w:hAnsi="Times New Roman" w:cs="Times New Roman"/>
          <w:sz w:val="28"/>
          <w:szCs w:val="28"/>
          <w:lang w:val="uk-UA"/>
        </w:rPr>
        <w:lastRenderedPageBreak/>
        <w:t>2018 році був збільшений майже в двічі завдяки підтримки депутатського корпусу.</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В рамках Програми підтримки учасників антитерористичної операції та членів їх сімей, 22 мешканця міста Попасна – учасника бойових дій отримали матеріальну допомогу на загальну суму 33 тис. грн. Під час святкування державних, професійних та міських свят вручалися відзнаки  «ЗА СЛУЖБУ ДЕРЖАВІ», «ЗА ОБОРОНУ РІДНОЇ ДЕРЖАВИ», «ЗА ОБОРОНУ ПОПАСНОЇ», медалі «ЗА СЛУЖБУ УКРАЇНІ» та знаки народної пошани «ГІДНІСТЬ ТА ЧЕСТЬ» військовослужбовцям Збройних Сил України та Національної Гвардії України, які несуть службу у місті Попасна, працівникам поліції та ДСНС України.  Також надавалися юридичні консультації  та здійснювався соціальний супровід  учасників АТО і членів їх сімей. Одному учаснику бойових дій</w:t>
      </w:r>
      <w:r w:rsidR="004C37D0">
        <w:rPr>
          <w:rFonts w:ascii="Times New Roman" w:hAnsi="Times New Roman" w:cs="Times New Roman"/>
          <w:sz w:val="28"/>
          <w:szCs w:val="28"/>
          <w:lang w:val="uk-UA"/>
        </w:rPr>
        <w:t xml:space="preserve"> – Кривці І.</w:t>
      </w:r>
      <w:r w:rsidRPr="001E3FF5">
        <w:rPr>
          <w:rFonts w:ascii="Times New Roman" w:hAnsi="Times New Roman" w:cs="Times New Roman"/>
          <w:sz w:val="28"/>
          <w:szCs w:val="28"/>
          <w:lang w:val="uk-UA"/>
        </w:rPr>
        <w:t xml:space="preserve"> було придбано приватний будинок.</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 xml:space="preserve">Згідно </w:t>
      </w:r>
      <w:hyperlink r:id="rId11" w:history="1">
        <w:r w:rsidRPr="001E3FF5">
          <w:rPr>
            <w:rStyle w:val="a6"/>
            <w:rFonts w:ascii="Times New Roman" w:hAnsi="Times New Roman" w:cs="Times New Roman"/>
            <w:sz w:val="28"/>
            <w:szCs w:val="28"/>
            <w:lang w:val="uk-UA"/>
          </w:rPr>
          <w:t>Програми загальноміських заходів по роботі з головами вуличних та квартальних комітетів м. Попасна на 2018 рік</w:t>
        </w:r>
      </w:hyperlink>
      <w:r w:rsidRPr="001E3FF5">
        <w:rPr>
          <w:rStyle w:val="a6"/>
          <w:rFonts w:ascii="Times New Roman" w:hAnsi="Times New Roman" w:cs="Times New Roman"/>
          <w:sz w:val="28"/>
          <w:szCs w:val="28"/>
          <w:lang w:val="uk-UA"/>
        </w:rPr>
        <w:t xml:space="preserve"> проводилися </w:t>
      </w:r>
      <w:r w:rsidRPr="001E3FF5">
        <w:rPr>
          <w:rFonts w:ascii="Times New Roman" w:hAnsi="Times New Roman" w:cs="Times New Roman"/>
          <w:sz w:val="28"/>
          <w:szCs w:val="28"/>
          <w:lang w:val="uk-UA"/>
        </w:rPr>
        <w:t xml:space="preserve">щоквартальні зустрічі, де вирішуються насущні питання. У даних зустрічах брали участь представники Управління соціального захисту населення Попаснянської РДА, Управління Пенсійного фонду України у </w:t>
      </w:r>
      <w:proofErr w:type="spellStart"/>
      <w:r w:rsidRPr="001E3FF5">
        <w:rPr>
          <w:rFonts w:ascii="Times New Roman" w:hAnsi="Times New Roman" w:cs="Times New Roman"/>
          <w:sz w:val="28"/>
          <w:szCs w:val="28"/>
          <w:lang w:val="uk-UA"/>
        </w:rPr>
        <w:t>Попаснянському</w:t>
      </w:r>
      <w:proofErr w:type="spellEnd"/>
      <w:r w:rsidRPr="001E3FF5">
        <w:rPr>
          <w:rFonts w:ascii="Times New Roman" w:hAnsi="Times New Roman" w:cs="Times New Roman"/>
          <w:sz w:val="28"/>
          <w:szCs w:val="28"/>
          <w:lang w:val="uk-UA"/>
        </w:rPr>
        <w:t xml:space="preserve"> районі, Попаснянськ</w:t>
      </w:r>
      <w:r w:rsidR="004C37D0">
        <w:rPr>
          <w:rFonts w:ascii="Times New Roman" w:hAnsi="Times New Roman" w:cs="Times New Roman"/>
          <w:sz w:val="28"/>
          <w:szCs w:val="28"/>
          <w:lang w:val="uk-UA"/>
        </w:rPr>
        <w:t>ого</w:t>
      </w:r>
      <w:r w:rsidRPr="001E3FF5">
        <w:rPr>
          <w:rFonts w:ascii="Times New Roman" w:hAnsi="Times New Roman" w:cs="Times New Roman"/>
          <w:sz w:val="28"/>
          <w:szCs w:val="28"/>
          <w:lang w:val="uk-UA"/>
        </w:rPr>
        <w:t xml:space="preserve"> відділ</w:t>
      </w:r>
      <w:r w:rsidR="004C37D0">
        <w:rPr>
          <w:rFonts w:ascii="Times New Roman" w:hAnsi="Times New Roman" w:cs="Times New Roman"/>
          <w:sz w:val="28"/>
          <w:szCs w:val="28"/>
          <w:lang w:val="uk-UA"/>
        </w:rPr>
        <w:t>у</w:t>
      </w:r>
      <w:r w:rsidRPr="001E3FF5">
        <w:rPr>
          <w:rFonts w:ascii="Times New Roman" w:hAnsi="Times New Roman" w:cs="Times New Roman"/>
          <w:sz w:val="28"/>
          <w:szCs w:val="28"/>
          <w:lang w:val="uk-UA"/>
        </w:rPr>
        <w:t xml:space="preserve"> Національної поліції, Міграційної служби та ін. Вперше в цьому році голови вуличних та квартальних комітетів отримали з міського бюджету  матеріальне заохочення за свою роботу у розмірі 400 грн. кожний.</w:t>
      </w:r>
    </w:p>
    <w:p w:rsidR="00AA428A" w:rsidRPr="001E3FF5" w:rsidRDefault="00AA428A" w:rsidP="00AA428A">
      <w:pPr>
        <w:pStyle w:val="a3"/>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Також ведеться активна робота з міською ветеранською організацією</w:t>
      </w:r>
      <w:r w:rsidR="004C37D0">
        <w:rPr>
          <w:rFonts w:ascii="Times New Roman" w:hAnsi="Times New Roman" w:cs="Times New Roman"/>
          <w:sz w:val="28"/>
          <w:szCs w:val="28"/>
          <w:lang w:val="uk-UA"/>
        </w:rPr>
        <w:t>.</w:t>
      </w:r>
      <w:r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К</w:t>
      </w:r>
      <w:r w:rsidRPr="001E3FF5">
        <w:rPr>
          <w:rFonts w:ascii="Times New Roman" w:hAnsi="Times New Roman" w:cs="Times New Roman"/>
          <w:sz w:val="28"/>
          <w:szCs w:val="28"/>
          <w:lang w:val="uk-UA"/>
        </w:rPr>
        <w:t>ожн</w:t>
      </w:r>
      <w:r w:rsidR="004C37D0">
        <w:rPr>
          <w:rFonts w:ascii="Times New Roman" w:hAnsi="Times New Roman" w:cs="Times New Roman"/>
          <w:sz w:val="28"/>
          <w:szCs w:val="28"/>
          <w:lang w:val="uk-UA"/>
        </w:rPr>
        <w:t>ого</w:t>
      </w:r>
      <w:r w:rsidRPr="001E3FF5">
        <w:rPr>
          <w:rFonts w:ascii="Times New Roman" w:hAnsi="Times New Roman" w:cs="Times New Roman"/>
          <w:sz w:val="28"/>
          <w:szCs w:val="28"/>
          <w:lang w:val="uk-UA"/>
        </w:rPr>
        <w:t xml:space="preserve"> місяц</w:t>
      </w:r>
      <w:r w:rsidR="004C37D0">
        <w:rPr>
          <w:rFonts w:ascii="Times New Roman" w:hAnsi="Times New Roman" w:cs="Times New Roman"/>
          <w:sz w:val="28"/>
          <w:szCs w:val="28"/>
          <w:lang w:val="uk-UA"/>
        </w:rPr>
        <w:t>я</w:t>
      </w:r>
      <w:r w:rsidRPr="001E3FF5">
        <w:rPr>
          <w:rFonts w:ascii="Times New Roman" w:hAnsi="Times New Roman" w:cs="Times New Roman"/>
          <w:sz w:val="28"/>
          <w:szCs w:val="28"/>
          <w:lang w:val="uk-UA"/>
        </w:rPr>
        <w:t xml:space="preserve"> </w:t>
      </w:r>
      <w:r w:rsidR="004C37D0" w:rsidRPr="001E3FF5">
        <w:rPr>
          <w:rFonts w:ascii="Times New Roman" w:hAnsi="Times New Roman" w:cs="Times New Roman"/>
          <w:sz w:val="28"/>
          <w:szCs w:val="28"/>
          <w:lang w:val="uk-UA"/>
        </w:rPr>
        <w:t>члени організації</w:t>
      </w:r>
      <w:r w:rsidR="004C37D0">
        <w:rPr>
          <w:rFonts w:ascii="Times New Roman" w:hAnsi="Times New Roman" w:cs="Times New Roman"/>
          <w:sz w:val="28"/>
          <w:szCs w:val="28"/>
          <w:lang w:val="uk-UA"/>
        </w:rPr>
        <w:t xml:space="preserve"> одержують</w:t>
      </w:r>
      <w:r w:rsidR="004C37D0" w:rsidRPr="001E3FF5">
        <w:rPr>
          <w:rFonts w:ascii="Times New Roman" w:hAnsi="Times New Roman" w:cs="Times New Roman"/>
          <w:sz w:val="28"/>
          <w:szCs w:val="28"/>
          <w:lang w:val="uk-UA"/>
        </w:rPr>
        <w:t xml:space="preserve"> </w:t>
      </w:r>
      <w:r w:rsidR="004C37D0">
        <w:rPr>
          <w:rFonts w:ascii="Times New Roman" w:hAnsi="Times New Roman" w:cs="Times New Roman"/>
          <w:sz w:val="28"/>
          <w:szCs w:val="28"/>
          <w:lang w:val="uk-UA"/>
        </w:rPr>
        <w:t>при</w:t>
      </w:r>
      <w:r w:rsidRPr="001E3FF5">
        <w:rPr>
          <w:rFonts w:ascii="Times New Roman" w:hAnsi="Times New Roman" w:cs="Times New Roman"/>
          <w:sz w:val="28"/>
          <w:szCs w:val="28"/>
          <w:lang w:val="uk-UA"/>
        </w:rPr>
        <w:t>віта</w:t>
      </w:r>
      <w:r w:rsidR="004C37D0">
        <w:rPr>
          <w:rFonts w:ascii="Times New Roman" w:hAnsi="Times New Roman" w:cs="Times New Roman"/>
          <w:sz w:val="28"/>
          <w:szCs w:val="28"/>
          <w:lang w:val="uk-UA"/>
        </w:rPr>
        <w:t>ння</w:t>
      </w:r>
      <w:r w:rsidRPr="001E3FF5">
        <w:rPr>
          <w:rFonts w:ascii="Times New Roman" w:hAnsi="Times New Roman" w:cs="Times New Roman"/>
          <w:sz w:val="28"/>
          <w:szCs w:val="28"/>
          <w:lang w:val="uk-UA"/>
        </w:rPr>
        <w:t xml:space="preserve"> з ювілейними днями народження,</w:t>
      </w:r>
      <w:r w:rsidR="004C37D0">
        <w:rPr>
          <w:rFonts w:ascii="Times New Roman" w:hAnsi="Times New Roman" w:cs="Times New Roman"/>
          <w:sz w:val="28"/>
          <w:szCs w:val="28"/>
          <w:lang w:val="uk-UA"/>
        </w:rPr>
        <w:t xml:space="preserve"> </w:t>
      </w:r>
      <w:r w:rsidRPr="001E3FF5">
        <w:rPr>
          <w:rFonts w:ascii="Times New Roman" w:hAnsi="Times New Roman" w:cs="Times New Roman"/>
          <w:sz w:val="28"/>
          <w:szCs w:val="28"/>
          <w:lang w:val="uk-UA"/>
        </w:rPr>
        <w:t xml:space="preserve"> </w:t>
      </w:r>
      <w:r w:rsidR="004C37D0" w:rsidRPr="001E3FF5">
        <w:rPr>
          <w:rFonts w:ascii="Times New Roman" w:hAnsi="Times New Roman" w:cs="Times New Roman"/>
          <w:sz w:val="28"/>
          <w:szCs w:val="28"/>
          <w:lang w:val="uk-UA"/>
        </w:rPr>
        <w:t xml:space="preserve">для ветеранів </w:t>
      </w:r>
      <w:r w:rsidRPr="001E3FF5">
        <w:rPr>
          <w:rFonts w:ascii="Times New Roman" w:hAnsi="Times New Roman" w:cs="Times New Roman"/>
          <w:sz w:val="28"/>
          <w:szCs w:val="28"/>
          <w:lang w:val="uk-UA"/>
        </w:rPr>
        <w:t xml:space="preserve">організовувалися цікаві заходи та екскурсії.  </w:t>
      </w:r>
    </w:p>
    <w:p w:rsidR="00AA428A" w:rsidRPr="001E3FF5" w:rsidRDefault="004C37D0" w:rsidP="00AA428A">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428A" w:rsidRPr="001E3FF5" w:rsidRDefault="00AA428A" w:rsidP="00AA428A">
      <w:pPr>
        <w:pStyle w:val="a3"/>
        <w:jc w:val="both"/>
        <w:rPr>
          <w:rFonts w:ascii="Times New Roman" w:hAnsi="Times New Roman" w:cs="Times New Roman"/>
          <w:color w:val="000000"/>
          <w:sz w:val="28"/>
          <w:szCs w:val="28"/>
          <w:shd w:val="clear" w:color="auto" w:fill="FFFFFF"/>
          <w:lang w:val="uk-UA"/>
        </w:rPr>
      </w:pPr>
      <w:r w:rsidRPr="001E3FF5">
        <w:rPr>
          <w:rFonts w:ascii="Times New Roman" w:hAnsi="Times New Roman" w:cs="Times New Roman"/>
          <w:sz w:val="28"/>
          <w:szCs w:val="28"/>
          <w:lang w:val="uk-UA"/>
        </w:rPr>
        <w:t xml:space="preserve">На виконання Закону України </w:t>
      </w:r>
      <w:r w:rsidRPr="001E3FF5">
        <w:rPr>
          <w:rFonts w:ascii="Times New Roman" w:hAnsi="Times New Roman" w:cs="Times New Roman"/>
          <w:sz w:val="28"/>
          <w:szCs w:val="28"/>
          <w:shd w:val="clear" w:color="auto" w:fill="FFFFFF"/>
          <w:lang w:val="uk-UA"/>
        </w:rPr>
        <w:t>«</w:t>
      </w:r>
      <w:hyperlink r:id="rId12" w:history="1">
        <w:r w:rsidRPr="001E3FF5">
          <w:rPr>
            <w:rStyle w:val="a6"/>
            <w:rFonts w:ascii="Times New Roman" w:hAnsi="Times New Roman" w:cs="Times New Roman"/>
            <w:bCs/>
            <w:sz w:val="28"/>
            <w:szCs w:val="28"/>
            <w:shd w:val="clear" w:color="auto" w:fill="FFFFFF"/>
            <w:lang w:val="uk-UA"/>
          </w:rPr>
          <w:t>Про доступ до публічної інформації</w:t>
        </w:r>
      </w:hyperlink>
      <w:r w:rsidRPr="001E3FF5">
        <w:rPr>
          <w:rFonts w:ascii="Times New Roman" w:hAnsi="Times New Roman" w:cs="Times New Roman"/>
          <w:sz w:val="28"/>
          <w:szCs w:val="28"/>
          <w:shd w:val="clear" w:color="auto" w:fill="FFFFFF"/>
          <w:lang w:val="uk-UA"/>
        </w:rPr>
        <w:t>» та постанови Кабінету Міністрів України від 21 жовтня 2015 р. № 835 «</w:t>
      </w:r>
      <w:hyperlink r:id="rId13" w:history="1">
        <w:r w:rsidRPr="001E3FF5">
          <w:rPr>
            <w:rStyle w:val="a6"/>
            <w:rFonts w:ascii="Times New Roman" w:hAnsi="Times New Roman" w:cs="Times New Roman"/>
            <w:bCs/>
            <w:sz w:val="28"/>
            <w:szCs w:val="28"/>
            <w:shd w:val="clear" w:color="auto" w:fill="FFFFFF"/>
            <w:lang w:val="uk-UA"/>
          </w:rPr>
          <w:t>Про затвердження Положення про набори даних, які підлягають оприлюдненню у формі відкритих даних</w:t>
        </w:r>
      </w:hyperlink>
      <w:r w:rsidRPr="001E3FF5">
        <w:rPr>
          <w:rFonts w:ascii="Times New Roman" w:hAnsi="Times New Roman" w:cs="Times New Roman"/>
          <w:sz w:val="28"/>
          <w:szCs w:val="28"/>
          <w:shd w:val="clear" w:color="auto" w:fill="FFFFFF"/>
          <w:lang w:val="uk-UA"/>
        </w:rPr>
        <w:t>», публічна інформація у формі відкритих даних  оприлюднюється для вільного та безоплатного доступу до неї на Єдиному державному веб-порталі </w:t>
      </w:r>
      <w:r w:rsidRPr="001E3FF5">
        <w:rPr>
          <w:rFonts w:ascii="Times New Roman" w:hAnsi="Times New Roman" w:cs="Times New Roman"/>
          <w:bCs/>
          <w:sz w:val="28"/>
          <w:szCs w:val="28"/>
          <w:shd w:val="clear" w:color="auto" w:fill="FFFFFF"/>
          <w:lang w:val="uk-UA"/>
        </w:rPr>
        <w:t>відкритих</w:t>
      </w:r>
      <w:r w:rsidRPr="001E3FF5">
        <w:rPr>
          <w:rFonts w:ascii="Times New Roman" w:hAnsi="Times New Roman" w:cs="Times New Roman"/>
          <w:sz w:val="28"/>
          <w:szCs w:val="28"/>
          <w:shd w:val="clear" w:color="auto" w:fill="FFFFFF"/>
          <w:lang w:val="uk-UA"/>
        </w:rPr>
        <w:t> </w:t>
      </w:r>
      <w:r w:rsidRPr="001E3FF5">
        <w:rPr>
          <w:rFonts w:ascii="Times New Roman" w:hAnsi="Times New Roman" w:cs="Times New Roman"/>
          <w:bCs/>
          <w:sz w:val="28"/>
          <w:szCs w:val="28"/>
          <w:shd w:val="clear" w:color="auto" w:fill="FFFFFF"/>
          <w:lang w:val="uk-UA"/>
        </w:rPr>
        <w:t xml:space="preserve">даних </w:t>
      </w:r>
      <w:r w:rsidRPr="001E3FF5">
        <w:rPr>
          <w:rFonts w:ascii="Times New Roman" w:hAnsi="Times New Roman" w:cs="Times New Roman"/>
          <w:sz w:val="28"/>
          <w:szCs w:val="28"/>
          <w:shd w:val="clear" w:color="auto" w:fill="FFFFFF"/>
          <w:lang w:val="uk-UA"/>
        </w:rPr>
        <w:t>та на веб-сайті Попаснянської міської ради</w:t>
      </w:r>
      <w:r w:rsidRPr="001E3FF5">
        <w:rPr>
          <w:rFonts w:ascii="Times New Roman" w:hAnsi="Times New Roman" w:cs="Times New Roman"/>
          <w:color w:val="000000"/>
          <w:sz w:val="28"/>
          <w:szCs w:val="28"/>
          <w:shd w:val="clear" w:color="auto" w:fill="FFFFFF"/>
          <w:lang w:val="uk-UA"/>
        </w:rPr>
        <w:t xml:space="preserve"> . </w:t>
      </w:r>
    </w:p>
    <w:p w:rsidR="00AA428A" w:rsidRPr="001E3FF5" w:rsidRDefault="00AA428A" w:rsidP="00AA428A">
      <w:pPr>
        <w:pStyle w:val="a3"/>
        <w:jc w:val="both"/>
        <w:rPr>
          <w:rFonts w:ascii="Times New Roman" w:hAnsi="Times New Roman" w:cs="Times New Roman"/>
          <w:color w:val="000000"/>
          <w:sz w:val="28"/>
          <w:szCs w:val="28"/>
          <w:shd w:val="clear" w:color="auto" w:fill="FFFFFF"/>
          <w:lang w:val="uk-UA"/>
        </w:rPr>
      </w:pPr>
    </w:p>
    <w:p w:rsidR="00AA428A" w:rsidRPr="001E3FF5" w:rsidRDefault="00AA428A" w:rsidP="00674DCF">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З метою впровадження інструментів електронного урядування та забезпечення кращого доступу до публічної інформації виконавчий комітет Попаснянської міської ради  брав участь у семінарах на тему: «Електронне урядування на місцевому рівні», які проводилися у рамках програми відновлення та розбудови миру ПРООН за проектом «Відновлення управління та сприяння примиренню у постраждалих від кризи громадах України».</w:t>
      </w:r>
    </w:p>
    <w:p w:rsidR="00AA428A" w:rsidRPr="001E3FF5" w:rsidRDefault="00AA428A" w:rsidP="00AA428A">
      <w:pPr>
        <w:pStyle w:val="a3"/>
        <w:jc w:val="both"/>
        <w:rPr>
          <w:rFonts w:ascii="Times New Roman" w:hAnsi="Times New Roman" w:cs="Times New Roman"/>
          <w:color w:val="000000"/>
          <w:sz w:val="28"/>
          <w:szCs w:val="28"/>
          <w:shd w:val="clear" w:color="auto" w:fill="FFFFFF"/>
          <w:lang w:val="uk-UA"/>
        </w:rPr>
      </w:pPr>
    </w:p>
    <w:p w:rsidR="00AA428A" w:rsidRPr="001E3FF5" w:rsidRDefault="00AA428A" w:rsidP="00674DCF">
      <w:pPr>
        <w:pStyle w:val="a3"/>
        <w:ind w:firstLine="567"/>
        <w:jc w:val="both"/>
        <w:rPr>
          <w:rFonts w:ascii="Times New Roman" w:hAnsi="Times New Roman" w:cs="Times New Roman"/>
          <w:sz w:val="28"/>
          <w:szCs w:val="28"/>
          <w:lang w:val="uk-UA"/>
        </w:rPr>
      </w:pPr>
      <w:r w:rsidRPr="001E3FF5">
        <w:rPr>
          <w:rFonts w:ascii="Times New Roman" w:hAnsi="Times New Roman" w:cs="Times New Roman"/>
          <w:sz w:val="28"/>
          <w:szCs w:val="28"/>
          <w:lang w:val="uk-UA"/>
        </w:rPr>
        <w:t>Оновлення комп'ютерної техніки в 2018 році склало 20% від</w:t>
      </w:r>
      <w:r w:rsidRPr="001E3FF5">
        <w:rPr>
          <w:rFonts w:ascii="Times New Roman" w:hAnsi="Times New Roman" w:cs="Times New Roman"/>
          <w:color w:val="000000"/>
          <w:sz w:val="28"/>
          <w:szCs w:val="28"/>
          <w:shd w:val="clear" w:color="auto" w:fill="FFFFFF"/>
          <w:lang w:val="uk-UA"/>
        </w:rPr>
        <w:t xml:space="preserve"> загальної кількості </w:t>
      </w:r>
      <w:r w:rsidRPr="001E3FF5">
        <w:rPr>
          <w:rFonts w:ascii="Times New Roman" w:hAnsi="Times New Roman" w:cs="Times New Roman"/>
          <w:sz w:val="28"/>
          <w:szCs w:val="28"/>
          <w:lang w:val="uk-UA"/>
        </w:rPr>
        <w:t xml:space="preserve">комп'ютерної техніки, яка використовується в виконавчому комітеті Попаснянської міської ради.  10% комп'ютерної техніки було придбано за </w:t>
      </w:r>
      <w:r w:rsidRPr="001E3FF5">
        <w:rPr>
          <w:rFonts w:ascii="Times New Roman" w:hAnsi="Times New Roman" w:cs="Times New Roman"/>
          <w:sz w:val="28"/>
          <w:szCs w:val="28"/>
          <w:lang w:val="uk-UA"/>
        </w:rPr>
        <w:lastRenderedPageBreak/>
        <w:t>кошти малого гранту для реалізації діяльності за напрямком «Відновлення активів, необхідних для стабільної роботи Ради та/або її виконавчих органів: технічне та програмне забезпечення, офісне обладнання, меблі, витратні матеріали, ремонт та відбудова невеликих офісів» в рамках Проекту «Відновлення врядування в охоплених конфліктом громадах України» Програмою розвитку ООН в Україні за підтримки Швейцарської Конфедерації та Уряду Швеції.</w:t>
      </w:r>
    </w:p>
    <w:p w:rsidR="00AA428A" w:rsidRPr="001E3FF5" w:rsidRDefault="00AA428A" w:rsidP="00AA428A">
      <w:pPr>
        <w:pStyle w:val="a3"/>
        <w:jc w:val="both"/>
        <w:rPr>
          <w:rFonts w:ascii="Times New Roman" w:hAnsi="Times New Roman" w:cs="Times New Roman"/>
          <w:sz w:val="28"/>
          <w:szCs w:val="28"/>
          <w:lang w:val="uk-UA"/>
        </w:rPr>
      </w:pPr>
    </w:p>
    <w:p w:rsidR="004C37D0" w:rsidRPr="004C37D0" w:rsidRDefault="004C37D0" w:rsidP="004C37D0">
      <w:pPr>
        <w:spacing w:before="100" w:beforeAutospacing="1" w:after="100" w:afterAutospacing="1" w:line="240" w:lineRule="auto"/>
        <w:jc w:val="center"/>
        <w:rPr>
          <w:rFonts w:ascii="Times New Roman" w:eastAsia="Times New Roman" w:hAnsi="Times New Roman" w:cs="Times New Roman"/>
          <w:b/>
          <w:sz w:val="28"/>
          <w:szCs w:val="28"/>
          <w:lang w:val="uk-UA" w:eastAsia="ru-RU"/>
        </w:rPr>
      </w:pPr>
      <w:r w:rsidRPr="004C37D0">
        <w:rPr>
          <w:rFonts w:ascii="Times New Roman" w:eastAsia="Times New Roman" w:hAnsi="Times New Roman" w:cs="Times New Roman"/>
          <w:b/>
          <w:sz w:val="28"/>
          <w:szCs w:val="28"/>
          <w:lang w:val="uk-UA" w:eastAsia="ru-RU"/>
        </w:rPr>
        <w:t>РОБОТА ЗІ ЗВЕРНЕННЯМИ ГРОМАДЯН</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Упродовж  2018 року </w:t>
      </w:r>
      <w:r w:rsidR="00602FCF">
        <w:rPr>
          <w:rFonts w:ascii="Times New Roman" w:eastAsia="Times New Roman" w:hAnsi="Times New Roman" w:cs="Times New Roman"/>
          <w:sz w:val="28"/>
          <w:szCs w:val="28"/>
          <w:lang w:val="uk-UA" w:eastAsia="ru-RU"/>
        </w:rPr>
        <w:t xml:space="preserve"> </w:t>
      </w:r>
      <w:r w:rsidRPr="004C37D0">
        <w:rPr>
          <w:rFonts w:ascii="Times New Roman" w:eastAsia="Times New Roman" w:hAnsi="Times New Roman" w:cs="Times New Roman"/>
          <w:sz w:val="28"/>
          <w:szCs w:val="28"/>
          <w:lang w:val="uk-UA" w:eastAsia="ru-RU"/>
        </w:rPr>
        <w:t>виконком</w:t>
      </w:r>
      <w:r w:rsidR="00602FCF">
        <w:rPr>
          <w:rFonts w:ascii="Times New Roman" w:eastAsia="Times New Roman" w:hAnsi="Times New Roman" w:cs="Times New Roman"/>
          <w:sz w:val="28"/>
          <w:szCs w:val="28"/>
          <w:lang w:val="uk-UA" w:eastAsia="ru-RU"/>
        </w:rPr>
        <w:t>ом</w:t>
      </w:r>
      <w:r w:rsidRPr="004C37D0">
        <w:rPr>
          <w:rFonts w:ascii="Times New Roman" w:eastAsia="Times New Roman" w:hAnsi="Times New Roman" w:cs="Times New Roman"/>
          <w:sz w:val="28"/>
          <w:szCs w:val="28"/>
          <w:lang w:val="uk-UA" w:eastAsia="ru-RU"/>
        </w:rPr>
        <w:t xml:space="preserve"> міської  ради проводил</w:t>
      </w:r>
      <w:r w:rsidR="00602FCF">
        <w:rPr>
          <w:rFonts w:ascii="Times New Roman" w:eastAsia="Times New Roman" w:hAnsi="Times New Roman" w:cs="Times New Roman"/>
          <w:sz w:val="28"/>
          <w:szCs w:val="28"/>
          <w:lang w:val="uk-UA" w:eastAsia="ru-RU"/>
        </w:rPr>
        <w:t>ася</w:t>
      </w:r>
      <w:r w:rsidRPr="004C37D0">
        <w:rPr>
          <w:rFonts w:ascii="Times New Roman" w:eastAsia="Times New Roman" w:hAnsi="Times New Roman" w:cs="Times New Roman"/>
          <w:sz w:val="28"/>
          <w:szCs w:val="28"/>
          <w:lang w:val="uk-UA" w:eastAsia="ru-RU"/>
        </w:rPr>
        <w:t xml:space="preserve">  відповідн</w:t>
      </w:r>
      <w:r w:rsidR="00602FCF">
        <w:rPr>
          <w:rFonts w:ascii="Times New Roman" w:eastAsia="Times New Roman" w:hAnsi="Times New Roman" w:cs="Times New Roman"/>
          <w:sz w:val="28"/>
          <w:szCs w:val="28"/>
          <w:lang w:val="uk-UA" w:eastAsia="ru-RU"/>
        </w:rPr>
        <w:t>а</w:t>
      </w:r>
      <w:r w:rsidRPr="004C37D0">
        <w:rPr>
          <w:rFonts w:ascii="Times New Roman" w:eastAsia="Times New Roman" w:hAnsi="Times New Roman" w:cs="Times New Roman"/>
          <w:sz w:val="28"/>
          <w:szCs w:val="28"/>
          <w:lang w:val="uk-UA" w:eastAsia="ru-RU"/>
        </w:rPr>
        <w:t xml:space="preserve"> робот</w:t>
      </w:r>
      <w:r w:rsidR="00602FCF">
        <w:rPr>
          <w:rFonts w:ascii="Times New Roman" w:eastAsia="Times New Roman" w:hAnsi="Times New Roman" w:cs="Times New Roman"/>
          <w:sz w:val="28"/>
          <w:szCs w:val="28"/>
          <w:lang w:val="uk-UA" w:eastAsia="ru-RU"/>
        </w:rPr>
        <w:t>а</w:t>
      </w:r>
      <w:r w:rsidRPr="004C37D0">
        <w:rPr>
          <w:rFonts w:ascii="Times New Roman" w:eastAsia="Times New Roman" w:hAnsi="Times New Roman" w:cs="Times New Roman"/>
          <w:sz w:val="28"/>
          <w:szCs w:val="28"/>
          <w:lang w:val="uk-UA" w:eastAsia="ru-RU"/>
        </w:rPr>
        <w:t xml:space="preserve"> щодо створення необхідних умов</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 xml:space="preserve"> для реалізації</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 xml:space="preserve"> конституційного права громадян на звернення, які надійшли  до виконкому міської ради, своєчасного і якісного  їх розгляду, усунення причин, що їх породжують. </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 урахуванням аналізу проведеної роботи  та у порівнянні з минулорічними показниками встановлено наступне.</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До виконкому міської ради протягом  2018  року  надійшло 548 звернень, що на  74 звернення більше у порівнянні з  минулим 2017 роком (2017 – 474 звернення), з них:</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письмових звернень – 528, на 128 більше ніж у 2017 році (400),</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на особистому прийомі – 20, на 54 менше ніж у 2017 році (74),</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колективних – 23, на 10 менше ніж у 2017 році (32),</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звернень, які надійшли  через вищі органи влади – 3, на 3 звернення менше ніж у 2017 році (6),</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drawing>
          <wp:inline distT="0" distB="0" distL="0" distR="0" wp14:anchorId="2CE9A283" wp14:editId="1A0C465F">
            <wp:extent cx="5981700" cy="3048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lastRenderedPageBreak/>
        <w:drawing>
          <wp:inline distT="0" distB="0" distL="0" distR="0" wp14:anchorId="63F468A0" wp14:editId="325EB238">
            <wp:extent cx="5876925" cy="3609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На «</w:t>
      </w:r>
      <w:r w:rsidRPr="004C37D0">
        <w:rPr>
          <w:rFonts w:ascii="Times New Roman" w:eastAsia="Times New Roman" w:hAnsi="Times New Roman" w:cs="Times New Roman"/>
          <w:bCs/>
          <w:sz w:val="28"/>
          <w:szCs w:val="28"/>
          <w:lang w:val="uk-UA" w:eastAsia="ru-RU"/>
        </w:rPr>
        <w:t>Урядову гарячу  лінію</w:t>
      </w:r>
      <w:r w:rsidRPr="004C37D0">
        <w:rPr>
          <w:rFonts w:ascii="Times New Roman" w:eastAsia="Times New Roman" w:hAnsi="Times New Roman" w:cs="Times New Roman"/>
          <w:sz w:val="28"/>
          <w:szCs w:val="28"/>
          <w:lang w:val="uk-UA" w:eastAsia="ru-RU"/>
        </w:rPr>
        <w:t xml:space="preserve">»  звернулося 15 громадян, що у порівнянні з аналогічним періодом минулого року на одно звернення менше. Аналіз свідчить, що основною причиною  звернень громадян на «Урядову гарячу лінію» залишається незгода заявників з наданими роз’ясненнями щодо порядку вирішення їх проблем. Значна кількість таких звернень відноситься до сфери житлового-комунального  господарства.  </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Запитів на доступ до публічної інформації    надійшло – 40,  що на 33 менше ніж у минулому 2017 році (7). Забезпечено інформування запитувачів у встановлені законом «Про доступ до публічної інформації» терміни.  </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Надійшла одна електронна петиція, що на 2 менше ніж у 2017 році (2). Петиція щодо припинення порубки дерев у місті в установлений строк не набрала необхідної кількості голосів, тому  розглядалася як звичайне звернення.</w:t>
      </w:r>
    </w:p>
    <w:p w:rsidR="004C37D0" w:rsidRPr="004C37D0" w:rsidRDefault="004C37D0" w:rsidP="004C37D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За видами звернень, визначених Законом України «Про звернення громадян», як і торік, домінують</w:t>
      </w:r>
      <w:r w:rsidRPr="004C37D0">
        <w:rPr>
          <w:rFonts w:ascii="Times New Roman" w:eastAsia="Times New Roman" w:hAnsi="Times New Roman" w:cs="Times New Roman"/>
          <w:b/>
          <w:bCs/>
          <w:sz w:val="28"/>
          <w:szCs w:val="28"/>
          <w:lang w:eastAsia="ru-RU"/>
        </w:rPr>
        <w:t> </w:t>
      </w:r>
      <w:r w:rsidRPr="004C37D0">
        <w:rPr>
          <w:rFonts w:ascii="Times New Roman" w:eastAsia="Times New Roman" w:hAnsi="Times New Roman" w:cs="Times New Roman"/>
          <w:bCs/>
          <w:sz w:val="28"/>
          <w:szCs w:val="28"/>
          <w:lang w:val="uk-UA" w:eastAsia="ru-RU"/>
        </w:rPr>
        <w:t>звернення по питанням</w:t>
      </w:r>
      <w:r w:rsidRPr="004C37D0">
        <w:rPr>
          <w:rFonts w:ascii="Times New Roman" w:eastAsia="Times New Roman" w:hAnsi="Times New Roman" w:cs="Times New Roman"/>
          <w:sz w:val="28"/>
          <w:szCs w:val="28"/>
          <w:lang w:val="uk-UA" w:eastAsia="ru-RU"/>
        </w:rPr>
        <w:t xml:space="preserve">: </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соціального захисту (надання матеріальної допомоги на лікування та відновлення житла, яке було пошкоджено внаслідок  бойових дій та пожеж) – 325, на 113 більше ніж у минулому році (2017 - 212 звернень),</w:t>
      </w:r>
    </w:p>
    <w:p w:rsidR="004C37D0" w:rsidRPr="004C37D0" w:rsidRDefault="004C37D0" w:rsidP="004C37D0">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житлово-комунального господарства ( ремонт покрівель, встановлення зовнішнього освітлення, відсипка ділянок доріг асфальтною крихтою та ін.) – 137, на 40 звернень менше ніж у минулому році  (2017 – 177 звернень).</w:t>
      </w:r>
    </w:p>
    <w:p w:rsidR="004C37D0" w:rsidRPr="004C37D0" w:rsidRDefault="004C37D0" w:rsidP="004C37D0">
      <w:pPr>
        <w:spacing w:before="100" w:beforeAutospacing="1" w:after="100" w:afterAutospacing="1" w:line="240" w:lineRule="auto"/>
        <w:ind w:left="720"/>
        <w:contextualSpacing/>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lastRenderedPageBreak/>
        <w:drawing>
          <wp:inline distT="0" distB="0" distL="0" distR="0" wp14:anchorId="4D83CFD4" wp14:editId="54C8DCB8">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C37D0" w:rsidRPr="004C37D0" w:rsidRDefault="004C37D0" w:rsidP="004C37D0">
      <w:pPr>
        <w:spacing w:before="100" w:beforeAutospacing="1" w:after="100" w:afterAutospacing="1" w:line="240" w:lineRule="auto"/>
        <w:ind w:firstLine="360"/>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Також, у зверненнях порушувались питання житлової політики (надання житла) – 3 (2017- 10 звернень),  аграрної політики та земельних відносин – 4 (2017 – 5 звернень), транспорту та зв’язку – 1 (2017 – 2 звернення) та інші питання.  </w:t>
      </w:r>
    </w:p>
    <w:p w:rsidR="004C37D0" w:rsidRPr="004C37D0" w:rsidRDefault="004C37D0" w:rsidP="004C37D0">
      <w:pPr>
        <w:spacing w:before="100" w:beforeAutospacing="1" w:after="100" w:afterAutospacing="1" w:line="240" w:lineRule="auto"/>
        <w:ind w:firstLine="360"/>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noProof/>
          <w:sz w:val="28"/>
          <w:szCs w:val="28"/>
          <w:lang w:eastAsia="ru-RU"/>
        </w:rPr>
        <w:drawing>
          <wp:inline distT="0" distB="0" distL="0" distR="0" wp14:anchorId="38C85D7B" wp14:editId="79B6FAF7">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C37D0" w:rsidRPr="004C37D0" w:rsidRDefault="004C37D0" w:rsidP="004C37D0">
      <w:pPr>
        <w:spacing w:after="0"/>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4"/>
          <w:szCs w:val="24"/>
          <w:lang w:val="uk-UA" w:eastAsia="ru-RU"/>
        </w:rPr>
        <w:t xml:space="preserve"> </w:t>
      </w:r>
      <w:r w:rsidRPr="004C37D0">
        <w:rPr>
          <w:rFonts w:ascii="Times New Roman" w:eastAsia="Times New Roman" w:hAnsi="Times New Roman" w:cs="Times New Roman"/>
          <w:sz w:val="28"/>
          <w:szCs w:val="28"/>
          <w:lang w:val="uk-UA" w:eastAsia="ru-RU"/>
        </w:rPr>
        <w:t xml:space="preserve">     Як і раніше, до виконкому міської ради  за допомогою зверталися найменш соціально захищені категорії громадян:</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пенсіонери – 316,</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інваліди 1,2,3 групи, інваліди дитинства  - 54,</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члени багатодітних сімей та самотні матері – 8,</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учасники АТО – 3,</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учасники ліквідації наслідків аварії </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на</w:t>
      </w:r>
      <w:r w:rsidRPr="004C37D0">
        <w:rPr>
          <w:rFonts w:ascii="Times New Roman" w:eastAsia="Times New Roman" w:hAnsi="Times New Roman" w:cs="Times New Roman"/>
          <w:sz w:val="28"/>
          <w:szCs w:val="28"/>
          <w:lang w:eastAsia="ru-RU"/>
        </w:rPr>
        <w:t> </w:t>
      </w:r>
      <w:r w:rsidRPr="004C37D0">
        <w:rPr>
          <w:rFonts w:ascii="Times New Roman" w:eastAsia="Times New Roman" w:hAnsi="Times New Roman" w:cs="Times New Roman"/>
          <w:sz w:val="28"/>
          <w:szCs w:val="28"/>
          <w:lang w:val="uk-UA" w:eastAsia="ru-RU"/>
        </w:rPr>
        <w:t>ЧАЕС  – 76,</w:t>
      </w:r>
    </w:p>
    <w:p w:rsidR="004C37D0" w:rsidRPr="004C37D0" w:rsidRDefault="004C37D0" w:rsidP="004C37D0">
      <w:pPr>
        <w:numPr>
          <w:ilvl w:val="0"/>
          <w:numId w:val="3"/>
        </w:numPr>
        <w:spacing w:after="0" w:line="240" w:lineRule="auto"/>
        <w:contextualSpacing/>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внутрішньо-переміщені особи – 1.</w:t>
      </w: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4"/>
          <w:szCs w:val="24"/>
          <w:lang w:val="uk-UA" w:eastAsia="ru-RU"/>
        </w:rPr>
        <w:lastRenderedPageBreak/>
        <w:t xml:space="preserve"> </w:t>
      </w:r>
      <w:r w:rsidRPr="004C37D0">
        <w:rPr>
          <w:rFonts w:ascii="Times New Roman" w:eastAsia="Times New Roman" w:hAnsi="Times New Roman" w:cs="Times New Roman"/>
          <w:sz w:val="28"/>
          <w:szCs w:val="28"/>
          <w:lang w:val="uk-UA" w:eastAsia="ru-RU"/>
        </w:rPr>
        <w:t>На всі звернення відредаговано: прийняті відповідні рішення або ж були надані  вмотивовані відповіді.</w:t>
      </w: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w:t>
      </w:r>
      <w:r w:rsidR="00602FCF">
        <w:rPr>
          <w:rFonts w:ascii="Times New Roman" w:eastAsia="Times New Roman" w:hAnsi="Times New Roman" w:cs="Times New Roman"/>
          <w:sz w:val="28"/>
          <w:szCs w:val="28"/>
          <w:lang w:val="uk-UA" w:eastAsia="ru-RU"/>
        </w:rPr>
        <w:t>З</w:t>
      </w:r>
      <w:r w:rsidRPr="004C37D0">
        <w:rPr>
          <w:rFonts w:ascii="Times New Roman" w:eastAsia="Times New Roman" w:hAnsi="Times New Roman" w:cs="Times New Roman"/>
          <w:sz w:val="28"/>
          <w:szCs w:val="28"/>
          <w:lang w:val="uk-UA" w:eastAsia="ru-RU"/>
        </w:rPr>
        <w:t>агальн</w:t>
      </w:r>
      <w:r w:rsidR="00602FCF">
        <w:rPr>
          <w:rFonts w:ascii="Times New Roman" w:eastAsia="Times New Roman" w:hAnsi="Times New Roman" w:cs="Times New Roman"/>
          <w:sz w:val="28"/>
          <w:szCs w:val="28"/>
          <w:lang w:val="uk-UA" w:eastAsia="ru-RU"/>
        </w:rPr>
        <w:t>им</w:t>
      </w:r>
      <w:r w:rsidRPr="004C37D0">
        <w:rPr>
          <w:rFonts w:ascii="Times New Roman" w:eastAsia="Times New Roman" w:hAnsi="Times New Roman" w:cs="Times New Roman"/>
          <w:sz w:val="28"/>
          <w:szCs w:val="28"/>
          <w:lang w:val="uk-UA" w:eastAsia="ru-RU"/>
        </w:rPr>
        <w:t xml:space="preserve"> відділ</w:t>
      </w:r>
      <w:r w:rsidR="00602FCF">
        <w:rPr>
          <w:rFonts w:ascii="Times New Roman" w:eastAsia="Times New Roman" w:hAnsi="Times New Roman" w:cs="Times New Roman"/>
          <w:sz w:val="28"/>
          <w:szCs w:val="28"/>
          <w:lang w:val="uk-UA" w:eastAsia="ru-RU"/>
        </w:rPr>
        <w:t>ом</w:t>
      </w:r>
      <w:r w:rsidRPr="004C37D0">
        <w:rPr>
          <w:rFonts w:ascii="Times New Roman" w:eastAsia="Times New Roman" w:hAnsi="Times New Roman" w:cs="Times New Roman"/>
          <w:sz w:val="28"/>
          <w:szCs w:val="28"/>
          <w:lang w:val="uk-UA" w:eastAsia="ru-RU"/>
        </w:rPr>
        <w:t xml:space="preserve"> </w:t>
      </w:r>
      <w:r w:rsidR="00602FCF">
        <w:rPr>
          <w:rFonts w:ascii="Times New Roman" w:eastAsia="Times New Roman" w:hAnsi="Times New Roman" w:cs="Times New Roman"/>
          <w:sz w:val="28"/>
          <w:szCs w:val="28"/>
          <w:lang w:val="uk-UA" w:eastAsia="ru-RU"/>
        </w:rPr>
        <w:t xml:space="preserve">також </w:t>
      </w:r>
      <w:r w:rsidRPr="004C37D0">
        <w:rPr>
          <w:rFonts w:ascii="Times New Roman" w:eastAsia="Times New Roman" w:hAnsi="Times New Roman" w:cs="Times New Roman"/>
          <w:sz w:val="28"/>
          <w:szCs w:val="28"/>
          <w:lang w:val="uk-UA" w:eastAsia="ru-RU"/>
        </w:rPr>
        <w:t xml:space="preserve">здійснюється надання послуг з реєстрації, зняття з реєстрації, місця проживання/перебування фізичних осіб на території </w:t>
      </w:r>
      <w:proofErr w:type="spellStart"/>
      <w:r w:rsidRPr="004C37D0">
        <w:rPr>
          <w:rFonts w:ascii="Times New Roman" w:eastAsia="Times New Roman" w:hAnsi="Times New Roman" w:cs="Times New Roman"/>
          <w:sz w:val="28"/>
          <w:szCs w:val="28"/>
          <w:lang w:val="uk-UA" w:eastAsia="ru-RU"/>
        </w:rPr>
        <w:t>м.Попасна</w:t>
      </w:r>
      <w:proofErr w:type="spellEnd"/>
      <w:r w:rsidRPr="004C37D0">
        <w:rPr>
          <w:rFonts w:ascii="Times New Roman" w:eastAsia="Times New Roman" w:hAnsi="Times New Roman" w:cs="Times New Roman"/>
          <w:sz w:val="28"/>
          <w:szCs w:val="28"/>
          <w:lang w:val="uk-UA" w:eastAsia="ru-RU"/>
        </w:rPr>
        <w:t>.</w:t>
      </w:r>
    </w:p>
    <w:p w:rsidR="004C37D0" w:rsidRPr="004C37D0" w:rsidRDefault="004C37D0" w:rsidP="004C37D0">
      <w:pPr>
        <w:spacing w:after="0" w:line="240" w:lineRule="auto"/>
        <w:jc w:val="both"/>
        <w:rPr>
          <w:rFonts w:ascii="Times New Roman" w:eastAsia="Times New Roman" w:hAnsi="Times New Roman" w:cs="Times New Roman"/>
          <w:sz w:val="28"/>
          <w:szCs w:val="28"/>
          <w:lang w:val="uk-UA" w:eastAsia="ru-RU"/>
        </w:rPr>
      </w:pPr>
      <w:r w:rsidRPr="004C37D0">
        <w:rPr>
          <w:rFonts w:ascii="Times New Roman" w:eastAsia="Times New Roman" w:hAnsi="Times New Roman" w:cs="Times New Roman"/>
          <w:sz w:val="28"/>
          <w:szCs w:val="28"/>
          <w:lang w:val="uk-UA" w:eastAsia="ru-RU"/>
        </w:rPr>
        <w:t xml:space="preserve">       За одинадцять місяців поточного року було:</w:t>
      </w:r>
    </w:p>
    <w:p w:rsidR="004C37D0" w:rsidRPr="004C37D0" w:rsidRDefault="004C37D0" w:rsidP="004C37D0">
      <w:pPr>
        <w:spacing w:after="0" w:line="240" w:lineRule="auto"/>
        <w:jc w:val="both"/>
        <w:rPr>
          <w:rFonts w:ascii="Times New Roman" w:eastAsiaTheme="minorEastAsia" w:hAnsi="Times New Roman" w:cs="Times New Roman"/>
          <w:sz w:val="28"/>
          <w:szCs w:val="28"/>
          <w:lang w:val="uk-UA" w:eastAsia="ru-RU"/>
        </w:rPr>
      </w:pPr>
      <w:r w:rsidRPr="004C37D0">
        <w:rPr>
          <w:rFonts w:ascii="Times New Roman" w:eastAsia="Times New Roman" w:hAnsi="Times New Roman" w:cs="Times New Roman"/>
          <w:sz w:val="24"/>
          <w:szCs w:val="24"/>
          <w:lang w:val="uk-UA" w:eastAsia="ru-RU"/>
        </w:rPr>
        <w:t xml:space="preserve"> </w:t>
      </w:r>
      <w:r w:rsidRPr="004C37D0">
        <w:rPr>
          <w:rFonts w:ascii="Times New Roman" w:eastAsiaTheme="minorEastAsia" w:hAnsi="Times New Roman" w:cs="Times New Roman"/>
          <w:sz w:val="28"/>
          <w:szCs w:val="28"/>
          <w:lang w:val="uk-UA" w:eastAsia="ru-RU"/>
        </w:rPr>
        <w:t>- видано 5700 довідок про склад сім'ї та місце реєстрації;</w:t>
      </w:r>
    </w:p>
    <w:p w:rsidR="004C37D0" w:rsidRPr="004C37D0" w:rsidRDefault="004C37D0" w:rsidP="004C37D0">
      <w:pPr>
        <w:spacing w:after="0" w:line="240" w:lineRule="auto"/>
        <w:jc w:val="both"/>
        <w:rPr>
          <w:rFonts w:ascii="Times New Roman" w:hAnsi="Times New Roman" w:cs="Times New Roman"/>
          <w:sz w:val="28"/>
          <w:szCs w:val="28"/>
          <w:lang w:val="uk-UA"/>
        </w:rPr>
      </w:pPr>
      <w:r w:rsidRPr="004C37D0">
        <w:rPr>
          <w:rFonts w:ascii="Times New Roman" w:hAnsi="Times New Roman" w:cs="Times New Roman"/>
          <w:sz w:val="28"/>
          <w:szCs w:val="28"/>
          <w:lang w:val="uk-UA"/>
        </w:rPr>
        <w:t>- складено 172 постанов по справі про адміністративні правопорушення (відсутність фото у паспорті по досягненню 45 років або втрата паспорту);</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- 1208 осіб було знято з місця реєстрації у зв’язку з перереєстрацією місця проживання по місту, виїзду з міста та смертю;</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- 897 осіб, які зареєстрували місце проживання у зв’язку з прибуттям до міста, перереєстрації  міста проживання по місту та реєстрації немовлят;</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видано довідок про зняття і реєстрацію місця проживання – 1250;</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відправлено повідомлень про зняття з реєстрації громадян - 67;</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прийнято та оброблено повідомлень про реєстрацію місця проживання громадян – 115;</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xml:space="preserve">- надано відповідей  на </w:t>
      </w:r>
      <w:r w:rsidRPr="004C37D0">
        <w:rPr>
          <w:rFonts w:ascii="Times New Roman" w:hAnsi="Times New Roman" w:cs="Times New Roman"/>
          <w:bCs/>
          <w:sz w:val="28"/>
          <w:szCs w:val="28"/>
        </w:rPr>
        <w:t>169</w:t>
      </w:r>
      <w:r w:rsidRPr="004C37D0">
        <w:rPr>
          <w:rFonts w:ascii="Times New Roman" w:hAnsi="Times New Roman" w:cs="Times New Roman"/>
          <w:bCs/>
          <w:sz w:val="28"/>
          <w:szCs w:val="28"/>
          <w:lang w:val="uk-UA"/>
        </w:rPr>
        <w:t xml:space="preserve"> запитів щодо реєстрації місця проживання громадян. </w:t>
      </w:r>
    </w:p>
    <w:p w:rsidR="004C37D0" w:rsidRPr="004C37D0" w:rsidRDefault="004C37D0" w:rsidP="004C37D0">
      <w:pPr>
        <w:spacing w:after="0" w:line="240" w:lineRule="auto"/>
        <w:jc w:val="both"/>
        <w:rPr>
          <w:rFonts w:ascii="Times New Roman" w:hAnsi="Times New Roman" w:cs="Times New Roman"/>
          <w:bCs/>
          <w:sz w:val="28"/>
          <w:szCs w:val="28"/>
          <w:lang w:val="uk-UA"/>
        </w:rPr>
      </w:pPr>
      <w:r w:rsidRPr="004C37D0">
        <w:rPr>
          <w:rFonts w:ascii="Times New Roman" w:hAnsi="Times New Roman" w:cs="Times New Roman"/>
          <w:bCs/>
          <w:sz w:val="28"/>
          <w:szCs w:val="28"/>
          <w:lang w:val="uk-UA"/>
        </w:rPr>
        <w:t xml:space="preserve">       Сума адміністративного збору  за реєстрацію/зняття з реєстрації місця проживання у розмірі 47653,24 грн. надійшла до міського бюджету.</w:t>
      </w:r>
    </w:p>
    <w:p w:rsidR="004C37D0" w:rsidRPr="004C37D0" w:rsidRDefault="004C37D0" w:rsidP="004C37D0">
      <w:pPr>
        <w:spacing w:after="0" w:line="240" w:lineRule="auto"/>
        <w:jc w:val="both"/>
        <w:rPr>
          <w:rFonts w:ascii="Times New Roman" w:hAnsi="Times New Roman" w:cs="Times New Roman"/>
          <w:bCs/>
          <w:sz w:val="28"/>
          <w:szCs w:val="28"/>
          <w:lang w:val="uk-UA"/>
        </w:rPr>
      </w:pPr>
    </w:p>
    <w:p w:rsidR="004C37D0" w:rsidRPr="004C37D0" w:rsidRDefault="004C37D0" w:rsidP="004C37D0">
      <w:pPr>
        <w:rPr>
          <w:rFonts w:ascii="Times New Roman" w:eastAsiaTheme="minorEastAsia" w:hAnsi="Times New Roman" w:cs="Times New Roman"/>
          <w:sz w:val="28"/>
          <w:szCs w:val="28"/>
          <w:lang w:val="uk-UA" w:eastAsia="ru-RU"/>
        </w:rPr>
      </w:pPr>
      <w:r w:rsidRPr="004C37D0">
        <w:rPr>
          <w:rFonts w:ascii="Times New Roman" w:eastAsiaTheme="minorEastAsia" w:hAnsi="Times New Roman" w:cs="Times New Roman"/>
          <w:noProof/>
          <w:sz w:val="28"/>
          <w:szCs w:val="28"/>
          <w:lang w:eastAsia="ru-RU"/>
        </w:rPr>
        <w:drawing>
          <wp:inline distT="0" distB="0" distL="0" distR="0" wp14:anchorId="7008B6B1" wp14:editId="19558C27">
            <wp:extent cx="5819775" cy="386715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C37D0" w:rsidRDefault="004C37D0" w:rsidP="004C37D0">
      <w:pPr>
        <w:jc w:val="both"/>
        <w:rPr>
          <w:rFonts w:ascii="Times New Roman" w:eastAsiaTheme="minorEastAsia" w:hAnsi="Times New Roman" w:cs="Times New Roman"/>
          <w:sz w:val="28"/>
          <w:szCs w:val="28"/>
          <w:lang w:val="uk-UA" w:eastAsia="ru-RU"/>
        </w:rPr>
      </w:pPr>
      <w:r w:rsidRPr="004C37D0">
        <w:rPr>
          <w:rFonts w:ascii="Times New Roman" w:eastAsiaTheme="minorEastAsia" w:hAnsi="Times New Roman" w:cs="Times New Roman"/>
          <w:sz w:val="28"/>
          <w:szCs w:val="28"/>
          <w:lang w:val="uk-UA" w:eastAsia="ru-RU"/>
        </w:rPr>
        <w:t xml:space="preserve">  З метою підвищення ефективності роботи з громадянами України, які отримали паспорти нового зразка у вигляді  ID-картки,  був придбаний </w:t>
      </w:r>
      <w:proofErr w:type="spellStart"/>
      <w:r w:rsidRPr="004C37D0">
        <w:rPr>
          <w:rFonts w:ascii="Times New Roman" w:eastAsiaTheme="minorEastAsia" w:hAnsi="Times New Roman" w:cs="Times New Roman"/>
          <w:sz w:val="28"/>
          <w:szCs w:val="28"/>
          <w:lang w:val="uk-UA" w:eastAsia="ru-RU"/>
        </w:rPr>
        <w:t>рідер</w:t>
      </w:r>
      <w:proofErr w:type="spellEnd"/>
      <w:r w:rsidRPr="004C37D0">
        <w:rPr>
          <w:rFonts w:ascii="Times New Roman" w:eastAsiaTheme="minorEastAsia" w:hAnsi="Times New Roman" w:cs="Times New Roman"/>
          <w:sz w:val="28"/>
          <w:szCs w:val="28"/>
          <w:lang w:val="uk-UA" w:eastAsia="ru-RU"/>
        </w:rPr>
        <w:t xml:space="preserve"> для зчитування інформації з ID-паспорта громадянина України. Даний </w:t>
      </w:r>
      <w:r w:rsidRPr="004C37D0">
        <w:rPr>
          <w:rFonts w:ascii="Times New Roman" w:eastAsiaTheme="minorEastAsia" w:hAnsi="Times New Roman" w:cs="Times New Roman"/>
          <w:sz w:val="28"/>
          <w:szCs w:val="28"/>
          <w:lang w:val="uk-UA" w:eastAsia="ru-RU"/>
        </w:rPr>
        <w:lastRenderedPageBreak/>
        <w:t xml:space="preserve">безконтактний  </w:t>
      </w:r>
      <w:proofErr w:type="spellStart"/>
      <w:r w:rsidRPr="004C37D0">
        <w:rPr>
          <w:rFonts w:ascii="Times New Roman" w:eastAsiaTheme="minorEastAsia" w:hAnsi="Times New Roman" w:cs="Times New Roman"/>
          <w:sz w:val="28"/>
          <w:szCs w:val="28"/>
          <w:lang w:val="uk-UA" w:eastAsia="ru-RU"/>
        </w:rPr>
        <w:t>рідер</w:t>
      </w:r>
      <w:proofErr w:type="spellEnd"/>
      <w:r w:rsidRPr="004C37D0">
        <w:rPr>
          <w:rFonts w:ascii="Times New Roman" w:eastAsiaTheme="minorEastAsia" w:hAnsi="Times New Roman" w:cs="Times New Roman"/>
          <w:sz w:val="28"/>
          <w:szCs w:val="28"/>
          <w:lang w:val="uk-UA" w:eastAsia="ru-RU"/>
        </w:rPr>
        <w:t xml:space="preserve">   дозволяє   зчитати всю інформацію, яку містить         ID-паспорт  громадянина України.</w:t>
      </w:r>
    </w:p>
    <w:p w:rsidR="00E90699" w:rsidRPr="00E90699" w:rsidRDefault="00E90699" w:rsidP="00E90699">
      <w:pPr>
        <w:jc w:val="center"/>
        <w:rPr>
          <w:rFonts w:ascii="Times New Roman" w:eastAsiaTheme="minorEastAsia" w:hAnsi="Times New Roman" w:cs="Times New Roman"/>
          <w:b/>
          <w:sz w:val="28"/>
          <w:szCs w:val="28"/>
          <w:lang w:val="uk-UA" w:eastAsia="ru-RU"/>
        </w:rPr>
      </w:pPr>
      <w:r w:rsidRPr="00E90699">
        <w:rPr>
          <w:rFonts w:ascii="Times New Roman" w:eastAsiaTheme="minorEastAsia" w:hAnsi="Times New Roman" w:cs="Times New Roman"/>
          <w:b/>
          <w:sz w:val="28"/>
          <w:szCs w:val="28"/>
          <w:lang w:val="uk-UA" w:eastAsia="ru-RU"/>
        </w:rPr>
        <w:t xml:space="preserve">СПІВПРАЦЯ З БЛАГОДІЙНИМИ </w:t>
      </w:r>
      <w:r w:rsidR="00AA4036">
        <w:rPr>
          <w:rFonts w:ascii="Times New Roman" w:eastAsiaTheme="minorEastAsia" w:hAnsi="Times New Roman" w:cs="Times New Roman"/>
          <w:b/>
          <w:sz w:val="28"/>
          <w:szCs w:val="28"/>
          <w:lang w:val="uk-UA" w:eastAsia="ru-RU"/>
        </w:rPr>
        <w:t xml:space="preserve">ТА ГРОМАДСЬКИМИ </w:t>
      </w:r>
      <w:r w:rsidRPr="00E90699">
        <w:rPr>
          <w:rFonts w:ascii="Times New Roman" w:eastAsiaTheme="minorEastAsia" w:hAnsi="Times New Roman" w:cs="Times New Roman"/>
          <w:b/>
          <w:sz w:val="28"/>
          <w:szCs w:val="28"/>
          <w:lang w:val="uk-UA" w:eastAsia="ru-RU"/>
        </w:rPr>
        <w:t>ОРГАНІЗАЦІЯМИ</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З метою вирішення проблемних питань громадян виконком міської ради продовжував роботу  з благодійними  організаціями та фондами, що надають  різноманітну  гуманітарну допомогу.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При сприянні виконкому міської ради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Благодійною організацією «Благодійний Фонд «</w:t>
      </w:r>
      <w:proofErr w:type="spellStart"/>
      <w:r w:rsidRPr="00E90699">
        <w:rPr>
          <w:rFonts w:ascii="Times New Roman" w:eastAsia="Times New Roman" w:hAnsi="Times New Roman" w:cs="Times New Roman"/>
          <w:b/>
          <w:sz w:val="28"/>
          <w:szCs w:val="28"/>
          <w:lang w:val="uk-UA" w:eastAsia="ru-RU"/>
        </w:rPr>
        <w:t>Адвентистське</w:t>
      </w:r>
      <w:proofErr w:type="spellEnd"/>
      <w:r w:rsidRPr="00E90699">
        <w:rPr>
          <w:rFonts w:ascii="Times New Roman" w:eastAsia="Times New Roman" w:hAnsi="Times New Roman" w:cs="Times New Roman"/>
          <w:b/>
          <w:sz w:val="28"/>
          <w:szCs w:val="28"/>
          <w:lang w:val="uk-UA" w:eastAsia="ru-RU"/>
        </w:rPr>
        <w:t xml:space="preserve"> агентство допомоги та розвитку в Україні»</w:t>
      </w:r>
      <w:r w:rsidRPr="00E90699">
        <w:rPr>
          <w:rFonts w:ascii="Times New Roman" w:eastAsia="Times New Roman" w:hAnsi="Times New Roman" w:cs="Times New Roman"/>
          <w:sz w:val="28"/>
          <w:szCs w:val="28"/>
          <w:lang w:val="uk-UA" w:eastAsia="ru-RU"/>
        </w:rPr>
        <w:t xml:space="preserve"> багатодітнім сім’ям, одиноким батькам, інвалідам та іншим вразливим категоріям  </w:t>
      </w:r>
      <w:proofErr w:type="spellStart"/>
      <w:r w:rsidRPr="00E90699">
        <w:rPr>
          <w:rFonts w:ascii="Times New Roman" w:eastAsia="Times New Roman" w:hAnsi="Times New Roman" w:cs="Times New Roman"/>
          <w:sz w:val="28"/>
          <w:szCs w:val="28"/>
          <w:lang w:val="uk-UA" w:eastAsia="ru-RU"/>
        </w:rPr>
        <w:t>попаснян</w:t>
      </w:r>
      <w:proofErr w:type="spellEnd"/>
      <w:r w:rsidRPr="00E90699">
        <w:rPr>
          <w:rFonts w:ascii="Times New Roman" w:eastAsia="Times New Roman" w:hAnsi="Times New Roman" w:cs="Times New Roman"/>
          <w:sz w:val="28"/>
          <w:szCs w:val="28"/>
          <w:lang w:val="uk-UA" w:eastAsia="ru-RU"/>
        </w:rPr>
        <w:t xml:space="preserve"> було надано 73,5 тон вугілля загальною вартістю 300982,5 грн.</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Громадською організацією «Країна вільних людей»</w:t>
      </w:r>
      <w:r w:rsidRPr="00E90699">
        <w:rPr>
          <w:rFonts w:ascii="Times New Roman" w:eastAsia="Times New Roman" w:hAnsi="Times New Roman" w:cs="Times New Roman"/>
          <w:sz w:val="28"/>
          <w:szCs w:val="28"/>
          <w:lang w:val="uk-UA" w:eastAsia="ru-RU"/>
        </w:rPr>
        <w:t xml:space="preserve">  видані електронні ваучери на придбання засобів гігієни та побутової хімії  дитячим садкам, школам, гімназіям,  КЗ «Попаснянський обласний  психоневрологічний інтернат», а також малозабезпеченим верствам населення.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val="uk-UA" w:eastAsia="ru-RU"/>
        </w:rPr>
      </w:pP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 xml:space="preserve">Норвезькою радою у справах біженців </w:t>
      </w:r>
      <w:r w:rsidRPr="00E90699">
        <w:rPr>
          <w:rFonts w:ascii="Times New Roman" w:eastAsia="Times New Roman" w:hAnsi="Times New Roman" w:cs="Times New Roman"/>
          <w:sz w:val="28"/>
          <w:szCs w:val="28"/>
          <w:lang w:val="uk-UA" w:eastAsia="ru-RU"/>
        </w:rPr>
        <w:t xml:space="preserve"> було організовано надання правової  допомоги  внутрішнім переселенцям та постраждалому населенню міста. З метою підвищення рівня продовольчої безпеки та життєзабезпечення, організована участь місцевого населення у програмі підтримки </w:t>
      </w:r>
      <w:proofErr w:type="spellStart"/>
      <w:r w:rsidRPr="00E90699">
        <w:rPr>
          <w:rFonts w:ascii="Times New Roman" w:eastAsia="Times New Roman" w:hAnsi="Times New Roman" w:cs="Times New Roman"/>
          <w:sz w:val="28"/>
          <w:szCs w:val="28"/>
          <w:lang w:val="uk-UA" w:eastAsia="ru-RU"/>
        </w:rPr>
        <w:t>мікропідприємництва</w:t>
      </w:r>
      <w:proofErr w:type="spellEnd"/>
      <w:r w:rsidRPr="00E90699">
        <w:rPr>
          <w:rFonts w:ascii="Times New Roman" w:eastAsia="Times New Roman" w:hAnsi="Times New Roman" w:cs="Times New Roman"/>
          <w:sz w:val="28"/>
          <w:szCs w:val="28"/>
          <w:lang w:val="uk-UA" w:eastAsia="ru-RU"/>
        </w:rPr>
        <w:t xml:space="preserve"> та </w:t>
      </w:r>
      <w:proofErr w:type="spellStart"/>
      <w:r w:rsidRPr="00E90699">
        <w:rPr>
          <w:rFonts w:ascii="Times New Roman" w:eastAsia="Times New Roman" w:hAnsi="Times New Roman" w:cs="Times New Roman"/>
          <w:sz w:val="28"/>
          <w:szCs w:val="28"/>
          <w:lang w:val="uk-UA" w:eastAsia="ru-RU"/>
        </w:rPr>
        <w:t>самозайнятості</w:t>
      </w:r>
      <w:proofErr w:type="spellEnd"/>
      <w:r w:rsidRPr="00E90699">
        <w:rPr>
          <w:rFonts w:ascii="Times New Roman" w:eastAsia="Times New Roman" w:hAnsi="Times New Roman" w:cs="Times New Roman"/>
          <w:sz w:val="28"/>
          <w:szCs w:val="28"/>
          <w:lang w:val="uk-UA" w:eastAsia="ru-RU"/>
        </w:rPr>
        <w:t xml:space="preserve">. Також була організована реєстрація та видача гуманітарної допомоги на продукти харчування.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В результаті участі у проекті </w:t>
      </w:r>
      <w:r w:rsidRPr="00E90699">
        <w:rPr>
          <w:rFonts w:ascii="Times New Roman" w:eastAsia="Times New Roman" w:hAnsi="Times New Roman" w:cs="Times New Roman"/>
          <w:b/>
          <w:sz w:val="28"/>
          <w:szCs w:val="28"/>
          <w:lang w:val="uk-UA" w:eastAsia="ru-RU"/>
        </w:rPr>
        <w:t>Управління Верховного комісара ООН зі справ біженців</w:t>
      </w:r>
      <w:r w:rsidRPr="00E90699">
        <w:rPr>
          <w:rFonts w:ascii="Times New Roman" w:eastAsia="Times New Roman" w:hAnsi="Times New Roman" w:cs="Times New Roman"/>
          <w:sz w:val="28"/>
          <w:szCs w:val="28"/>
          <w:lang w:val="uk-UA" w:eastAsia="ru-RU"/>
        </w:rPr>
        <w:t xml:space="preserve">  міській раді надана допомога у вигляді 20 вуличних  тренажерів, що при настанні сприятливих погодних умов будуть встановлені біля супермаркету АТБ.</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 xml:space="preserve">Міжнародною організацією </w:t>
      </w:r>
      <w:proofErr w:type="spellStart"/>
      <w:r w:rsidRPr="00E90699">
        <w:rPr>
          <w:rFonts w:ascii="Times New Roman" w:eastAsia="Times New Roman" w:hAnsi="Times New Roman" w:cs="Times New Roman"/>
          <w:b/>
          <w:sz w:val="28"/>
          <w:szCs w:val="28"/>
          <w:lang w:val="en-US" w:eastAsia="ru-RU"/>
        </w:rPr>
        <w:t>HelpAge</w:t>
      </w:r>
      <w:proofErr w:type="spellEnd"/>
      <w:r w:rsidRPr="00E90699">
        <w:rPr>
          <w:rFonts w:ascii="Times New Roman" w:eastAsia="Times New Roman" w:hAnsi="Times New Roman" w:cs="Times New Roman"/>
          <w:b/>
          <w:sz w:val="28"/>
          <w:szCs w:val="28"/>
          <w:lang w:val="uk-UA" w:eastAsia="ru-RU"/>
        </w:rPr>
        <w:t xml:space="preserve"> (</w:t>
      </w:r>
      <w:proofErr w:type="spellStart"/>
      <w:r w:rsidRPr="00E90699">
        <w:rPr>
          <w:rFonts w:ascii="Times New Roman" w:eastAsia="Times New Roman" w:hAnsi="Times New Roman" w:cs="Times New Roman"/>
          <w:b/>
          <w:sz w:val="28"/>
          <w:szCs w:val="28"/>
          <w:lang w:val="uk-UA" w:eastAsia="ru-RU"/>
        </w:rPr>
        <w:t>Хелпэйдж</w:t>
      </w:r>
      <w:proofErr w:type="spellEnd"/>
      <w:r w:rsidRPr="00E90699">
        <w:rPr>
          <w:rFonts w:ascii="Times New Roman" w:eastAsia="Times New Roman" w:hAnsi="Times New Roman" w:cs="Times New Roman"/>
          <w:b/>
          <w:sz w:val="28"/>
          <w:szCs w:val="28"/>
          <w:lang w:val="uk-UA" w:eastAsia="ru-RU"/>
        </w:rPr>
        <w:t>)</w:t>
      </w:r>
      <w:r w:rsidRPr="00E90699">
        <w:rPr>
          <w:rFonts w:ascii="Times New Roman" w:eastAsia="Times New Roman" w:hAnsi="Times New Roman" w:cs="Times New Roman"/>
          <w:sz w:val="28"/>
          <w:szCs w:val="28"/>
          <w:lang w:val="uk-UA" w:eastAsia="ru-RU"/>
        </w:rPr>
        <w:t xml:space="preserve"> в рамках проекту «Екстрена допомога літнім людям, постраждалим від конфлікту чоловікам та жінкам похилого віку в Донецькій та Луганській областях» надана психосоціальна підтримка найбільш вразливим мешканцям міста похилого віку. </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b/>
          <w:sz w:val="28"/>
          <w:szCs w:val="28"/>
          <w:lang w:val="uk-UA" w:eastAsia="ru-RU"/>
        </w:rPr>
        <w:t>Міжнародною організацією «</w:t>
      </w:r>
      <w:proofErr w:type="spellStart"/>
      <w:r w:rsidRPr="00E90699">
        <w:rPr>
          <w:rFonts w:ascii="Times New Roman" w:eastAsia="Times New Roman" w:hAnsi="Times New Roman" w:cs="Times New Roman"/>
          <w:b/>
          <w:sz w:val="28"/>
          <w:szCs w:val="28"/>
          <w:lang w:val="uk-UA" w:eastAsia="ru-RU"/>
        </w:rPr>
        <w:t>Триангль</w:t>
      </w:r>
      <w:proofErr w:type="spellEnd"/>
      <w:r w:rsidRPr="00E90699">
        <w:rPr>
          <w:rFonts w:ascii="Times New Roman" w:eastAsia="Times New Roman" w:hAnsi="Times New Roman" w:cs="Times New Roman"/>
          <w:b/>
          <w:sz w:val="28"/>
          <w:szCs w:val="28"/>
          <w:lang w:val="uk-UA" w:eastAsia="ru-RU"/>
        </w:rPr>
        <w:t xml:space="preserve"> </w:t>
      </w:r>
      <w:proofErr w:type="spellStart"/>
      <w:r w:rsidRPr="00E90699">
        <w:rPr>
          <w:rFonts w:ascii="Times New Roman" w:eastAsia="Times New Roman" w:hAnsi="Times New Roman" w:cs="Times New Roman"/>
          <w:b/>
          <w:sz w:val="28"/>
          <w:szCs w:val="28"/>
          <w:lang w:val="uk-UA" w:eastAsia="ru-RU"/>
        </w:rPr>
        <w:t>Женерасьон</w:t>
      </w:r>
      <w:proofErr w:type="spellEnd"/>
      <w:r w:rsidRPr="00E90699">
        <w:rPr>
          <w:rFonts w:ascii="Times New Roman" w:eastAsia="Times New Roman" w:hAnsi="Times New Roman" w:cs="Times New Roman"/>
          <w:b/>
          <w:sz w:val="28"/>
          <w:szCs w:val="28"/>
          <w:lang w:val="uk-UA" w:eastAsia="ru-RU"/>
        </w:rPr>
        <w:t xml:space="preserve"> </w:t>
      </w:r>
      <w:proofErr w:type="spellStart"/>
      <w:r w:rsidRPr="00E90699">
        <w:rPr>
          <w:rFonts w:ascii="Times New Roman" w:eastAsia="Times New Roman" w:hAnsi="Times New Roman" w:cs="Times New Roman"/>
          <w:b/>
          <w:sz w:val="28"/>
          <w:szCs w:val="28"/>
          <w:lang w:val="uk-UA" w:eastAsia="ru-RU"/>
        </w:rPr>
        <w:t>Юманітер</w:t>
      </w:r>
      <w:proofErr w:type="spellEnd"/>
      <w:r w:rsidRPr="00E90699">
        <w:rPr>
          <w:rFonts w:ascii="Times New Roman" w:eastAsia="Times New Roman" w:hAnsi="Times New Roman" w:cs="Times New Roman"/>
          <w:b/>
          <w:sz w:val="28"/>
          <w:szCs w:val="28"/>
          <w:lang w:val="uk-UA" w:eastAsia="ru-RU"/>
        </w:rPr>
        <w:t xml:space="preserve">» </w:t>
      </w:r>
      <w:r w:rsidRPr="00E90699">
        <w:rPr>
          <w:rFonts w:ascii="Times New Roman" w:eastAsia="Times New Roman" w:hAnsi="Times New Roman" w:cs="Times New Roman"/>
          <w:sz w:val="28"/>
          <w:szCs w:val="28"/>
          <w:lang w:val="uk-UA" w:eastAsia="ru-RU"/>
        </w:rPr>
        <w:t xml:space="preserve">спільно з міською радою протягом 2018 року реалізовувалася програма розподілення електронних ваучерів на придбання товарів гігієни та побутової хімії в магазинах м. Попасна.; наприкінці 2018 року  - у грудні - </w:t>
      </w:r>
      <w:proofErr w:type="spellStart"/>
      <w:r w:rsidRPr="00E90699">
        <w:rPr>
          <w:rFonts w:ascii="Times New Roman" w:eastAsia="Times New Roman" w:hAnsi="Times New Roman" w:cs="Times New Roman"/>
          <w:sz w:val="28"/>
          <w:szCs w:val="28"/>
          <w:lang w:val="uk-UA" w:eastAsia="ru-RU"/>
        </w:rPr>
        <w:t>реалізовувся</w:t>
      </w:r>
      <w:proofErr w:type="spellEnd"/>
      <w:r w:rsidRPr="00E90699">
        <w:rPr>
          <w:rFonts w:ascii="Times New Roman" w:eastAsia="Times New Roman" w:hAnsi="Times New Roman" w:cs="Times New Roman"/>
          <w:sz w:val="28"/>
          <w:szCs w:val="28"/>
          <w:lang w:val="uk-UA" w:eastAsia="ru-RU"/>
        </w:rPr>
        <w:t xml:space="preserve"> проект «Робота за ваучер»,  в результаті якого  у місті були проведені роботи з благоустрою. У цьому проекті працювало та отримало ваучери 16 осіб.</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Також 30 </w:t>
      </w:r>
      <w:proofErr w:type="spellStart"/>
      <w:r w:rsidRPr="00E90699">
        <w:rPr>
          <w:rFonts w:ascii="Times New Roman" w:eastAsia="Times New Roman" w:hAnsi="Times New Roman" w:cs="Times New Roman"/>
          <w:sz w:val="28"/>
          <w:szCs w:val="28"/>
          <w:lang w:val="uk-UA" w:eastAsia="ru-RU"/>
        </w:rPr>
        <w:t>бенефіціарів</w:t>
      </w:r>
      <w:proofErr w:type="spellEnd"/>
      <w:r w:rsidRPr="00E90699">
        <w:rPr>
          <w:rFonts w:ascii="Times New Roman" w:eastAsia="Times New Roman" w:hAnsi="Times New Roman" w:cs="Times New Roman"/>
          <w:sz w:val="28"/>
          <w:szCs w:val="28"/>
          <w:lang w:val="uk-UA" w:eastAsia="ru-RU"/>
        </w:rPr>
        <w:t xml:space="preserve"> проекту обслуговували 150 одиноких малозабезпечених громадян, яким надавали допомогу у вигляді роботи по дому, купівлі лікарських препаратів, оплати комунальних услуг та ін., за що отримали грошову допомогу від цієї організації.</w:t>
      </w:r>
    </w:p>
    <w:p w:rsidR="00E90699" w:rsidRPr="00E90699" w:rsidRDefault="00E90699"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При сприянні виконкому  міської ради діти пільгових категорій з ООШ №24 та дитячих садків міста отримають подарунки до Нового року від </w:t>
      </w:r>
      <w:r w:rsidRPr="00E90699">
        <w:rPr>
          <w:rFonts w:ascii="Times New Roman" w:eastAsia="Times New Roman" w:hAnsi="Times New Roman" w:cs="Times New Roman"/>
          <w:sz w:val="28"/>
          <w:szCs w:val="28"/>
          <w:lang w:val="uk-UA" w:eastAsia="ru-RU"/>
        </w:rPr>
        <w:lastRenderedPageBreak/>
        <w:t xml:space="preserve">громадської організації «Українські </w:t>
      </w:r>
      <w:proofErr w:type="spellStart"/>
      <w:r w:rsidRPr="00E90699">
        <w:rPr>
          <w:rFonts w:ascii="Times New Roman" w:eastAsia="Times New Roman" w:hAnsi="Times New Roman" w:cs="Times New Roman"/>
          <w:sz w:val="28"/>
          <w:szCs w:val="28"/>
          <w:lang w:val="uk-UA" w:eastAsia="ru-RU"/>
        </w:rPr>
        <w:t>рубежі</w:t>
      </w:r>
      <w:proofErr w:type="spellEnd"/>
      <w:r w:rsidRPr="00E90699">
        <w:rPr>
          <w:rFonts w:ascii="Times New Roman" w:eastAsia="Times New Roman" w:hAnsi="Times New Roman" w:cs="Times New Roman"/>
          <w:sz w:val="28"/>
          <w:szCs w:val="28"/>
          <w:lang w:val="uk-UA" w:eastAsia="ru-RU"/>
        </w:rPr>
        <w:t>» ( м. Харків) в рамках реалізації проекту «Олені Святого Миколая».</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Розширюються і зв’язки м. Попасна з іншими </w:t>
      </w:r>
      <w:r w:rsidR="00674DCF">
        <w:rPr>
          <w:rFonts w:ascii="Times New Roman" w:eastAsia="Times New Roman" w:hAnsi="Times New Roman" w:cs="Times New Roman"/>
          <w:sz w:val="28"/>
          <w:szCs w:val="28"/>
          <w:lang w:val="uk-UA" w:eastAsia="ru-RU"/>
        </w:rPr>
        <w:t xml:space="preserve">регіонами України та зарубіжжя. </w:t>
      </w:r>
      <w:r w:rsidRPr="00E90699">
        <w:rPr>
          <w:rFonts w:ascii="Times New Roman" w:eastAsia="Times New Roman" w:hAnsi="Times New Roman" w:cs="Times New Roman"/>
          <w:sz w:val="28"/>
          <w:szCs w:val="28"/>
          <w:lang w:val="uk-UA" w:eastAsia="ru-RU"/>
        </w:rPr>
        <w:t>Так при сприянні громадської організації «Італія. Україна. Майдан» та  громадського активіста Дьяченко Наталії, виконкомом міської ради було організовано надання допомоги:</w:t>
      </w:r>
    </w:p>
    <w:p w:rsidR="00E90699" w:rsidRPr="00E90699" w:rsidRDefault="00E90699" w:rsidP="00E9069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дітям – інвалідам з Центру реабілітації дітей – інвалідів «Лелека» до Дня знань;</w:t>
      </w:r>
    </w:p>
    <w:p w:rsidR="00E90699" w:rsidRPr="00E90699" w:rsidRDefault="00E90699" w:rsidP="00E9069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4 дітям-інвалідам, що потребували негайної допомоги на лікування у розмірі  100 євро кожному.</w:t>
      </w: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p>
    <w:p w:rsidR="00E90699" w:rsidRPr="00E90699" w:rsidRDefault="00E90699" w:rsidP="00E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E90699">
        <w:rPr>
          <w:rFonts w:ascii="Times New Roman" w:eastAsia="Times New Roman" w:hAnsi="Times New Roman" w:cs="Times New Roman"/>
          <w:sz w:val="28"/>
          <w:szCs w:val="28"/>
          <w:lang w:val="uk-UA" w:eastAsia="ru-RU"/>
        </w:rPr>
        <w:t xml:space="preserve">Виконком міської ради взяв участь у італійському фестивалі «Розмай», що проходив 12-15 травня 2018 року у місті </w:t>
      </w:r>
      <w:proofErr w:type="spellStart"/>
      <w:r w:rsidRPr="00E90699">
        <w:rPr>
          <w:rFonts w:ascii="Times New Roman" w:eastAsia="Times New Roman" w:hAnsi="Times New Roman" w:cs="Times New Roman"/>
          <w:sz w:val="28"/>
          <w:szCs w:val="28"/>
          <w:lang w:val="uk-UA" w:eastAsia="ru-RU"/>
        </w:rPr>
        <w:t>Реджио</w:t>
      </w:r>
      <w:proofErr w:type="spellEnd"/>
      <w:r w:rsidRPr="00E90699">
        <w:rPr>
          <w:rFonts w:ascii="Times New Roman" w:eastAsia="Times New Roman" w:hAnsi="Times New Roman" w:cs="Times New Roman"/>
          <w:sz w:val="28"/>
          <w:szCs w:val="28"/>
          <w:lang w:val="uk-UA" w:eastAsia="ru-RU"/>
        </w:rPr>
        <w:t xml:space="preserve"> </w:t>
      </w:r>
      <w:proofErr w:type="spellStart"/>
      <w:r w:rsidRPr="00E90699">
        <w:rPr>
          <w:rFonts w:ascii="Times New Roman" w:eastAsia="Times New Roman" w:hAnsi="Times New Roman" w:cs="Times New Roman"/>
          <w:sz w:val="28"/>
          <w:szCs w:val="28"/>
          <w:lang w:val="uk-UA" w:eastAsia="ru-RU"/>
        </w:rPr>
        <w:t>Емільо</w:t>
      </w:r>
      <w:proofErr w:type="spellEnd"/>
      <w:r w:rsidRPr="00E90699">
        <w:rPr>
          <w:rFonts w:ascii="Times New Roman" w:eastAsia="Times New Roman" w:hAnsi="Times New Roman" w:cs="Times New Roman"/>
          <w:sz w:val="28"/>
          <w:szCs w:val="28"/>
          <w:lang w:val="uk-UA" w:eastAsia="ru-RU"/>
        </w:rPr>
        <w:t xml:space="preserve"> (Італія), надіславши фотографії, предмети українського побуту та міську символіку для виставки на фестивалі. У 2019 році участь м. Попасна у зазначеному фестивалі значно зросте. Зараз зібрані індивідуальні та колективні творчі роботи учнів зі всіх шкіл та дитсадків, ліцею, Дитячої школи мистецтв, Будинку дитячої та юнацької творчості. Вони переслані  в Італію. В результаті подальшої співпраці очікується фінансування культурного проекту щодо відкриття музею  «Історія міста:  попас та українські хати».</w:t>
      </w:r>
    </w:p>
    <w:p w:rsidR="00E90699" w:rsidRPr="00E90699" w:rsidRDefault="00E90699" w:rsidP="00E90699">
      <w:pPr>
        <w:rPr>
          <w:rFonts w:ascii="Calibri" w:eastAsia="Calibri" w:hAnsi="Calibri" w:cs="Times New Roman"/>
          <w:lang w:val="uk-UA"/>
        </w:rPr>
      </w:pP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У 2018 році зросла соціальна згуртованість та активність громади. Викликає повагу той факт, що громадяни долучаються до розбудови міста, вносять свій влад в розвиток його інфраструктури, безпеку та розвиток культури та спорту. Разом з громадськими організаціями виконком міської ради бере участь у конкурсах на гранти для розвитку території. За звітний період спільно з громадськими організаціями та ініціативними групами підготовлено</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Громадськими організаціями та ініціативними групами міста підготовлено  8  проектних заявок:</w:t>
      </w:r>
    </w:p>
    <w:p w:rsidR="00AA4036" w:rsidRPr="00AA4036" w:rsidRDefault="00AA4036" w:rsidP="00AA4036">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до ПРООН :</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xml:space="preserve">- ініціативною групою громадян з вул. </w:t>
      </w:r>
      <w:proofErr w:type="spellStart"/>
      <w:r w:rsidRPr="00AA4036">
        <w:rPr>
          <w:rFonts w:ascii="Times New Roman" w:eastAsia="Times New Roman" w:hAnsi="Times New Roman" w:cs="Times New Roman"/>
          <w:color w:val="222222"/>
          <w:sz w:val="28"/>
          <w:szCs w:val="28"/>
          <w:lang w:val="uk-UA" w:eastAsia="ru-RU"/>
        </w:rPr>
        <w:t>Склозаводська</w:t>
      </w:r>
      <w:proofErr w:type="spellEnd"/>
      <w:r w:rsidRPr="00AA4036">
        <w:rPr>
          <w:rFonts w:ascii="Times New Roman" w:eastAsia="Times New Roman" w:hAnsi="Times New Roman" w:cs="Times New Roman"/>
          <w:color w:val="222222"/>
          <w:sz w:val="28"/>
          <w:szCs w:val="28"/>
          <w:lang w:val="uk-UA" w:eastAsia="ru-RU"/>
        </w:rPr>
        <w:t xml:space="preserve"> підготовлено проектну заявку «Крок до порозуміння», направлену на соціальну згуртованість мешканців міста та ВПО, в результаті реалізації якої було надане фінансування на придбання вуличних тренажерів та ігрових дитячих каруселей та будиночку на загальну суму  біля 59 000 грн.</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в рамках реалізації компоненту «Верховенство права та правосуддя  на рівні громади у постраждалих від кризи районах України» ініціативною групою представників поліції та шкільних закладів міста підготовлено проектну заявку на встановлення 4 –х засобів примусового зниження швидкості та дорожніх знаків біля ООШ № 21 та біля ООШ № 24 на загальну суму 58 983,84 грн.</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xml:space="preserve">- ініціативною групою на чолі з директором міського спортивного закладу      «Відродження» було написано проект щодо підвищення рівня громадської безпеки за рахунок популяризації здорового засобу життя шляхом </w:t>
      </w:r>
      <w:r w:rsidRPr="00AA4036">
        <w:rPr>
          <w:rFonts w:ascii="Times New Roman" w:eastAsia="Times New Roman" w:hAnsi="Times New Roman" w:cs="Times New Roman"/>
          <w:color w:val="222222"/>
          <w:sz w:val="28"/>
          <w:szCs w:val="28"/>
          <w:lang w:val="uk-UA" w:eastAsia="ru-RU"/>
        </w:rPr>
        <w:lastRenderedPageBreak/>
        <w:t>проведення заходів у спортивному закладі, в результаті якого було придбано інвентар на суму  72552,98 грн.</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xml:space="preserve">- громадською організацією «КОМРОЗ» підготовлено проектну заявку           «Виховання неповнолітніх правопорушників», в результаті реалізації якої 8 підлітків з </w:t>
      </w:r>
      <w:proofErr w:type="spellStart"/>
      <w:r w:rsidRPr="00AA4036">
        <w:rPr>
          <w:rFonts w:ascii="Times New Roman" w:eastAsia="Times New Roman" w:hAnsi="Times New Roman" w:cs="Times New Roman"/>
          <w:color w:val="222222"/>
          <w:sz w:val="28"/>
          <w:szCs w:val="28"/>
          <w:lang w:val="uk-UA" w:eastAsia="ru-RU"/>
        </w:rPr>
        <w:t>Попасної</w:t>
      </w:r>
      <w:proofErr w:type="spellEnd"/>
      <w:r w:rsidRPr="00AA4036">
        <w:rPr>
          <w:rFonts w:ascii="Times New Roman" w:eastAsia="Times New Roman" w:hAnsi="Times New Roman" w:cs="Times New Roman"/>
          <w:color w:val="222222"/>
          <w:sz w:val="28"/>
          <w:szCs w:val="28"/>
          <w:lang w:val="uk-UA" w:eastAsia="ru-RU"/>
        </w:rPr>
        <w:t xml:space="preserve">, що стоять на обліку в поліції, у супроводі поліцейських відвідали м. Ужгород. Там цю ініціативу підтримала ГО «Щасливі діти», яка організувала відвідування дітьми культурних об’єктів та громадських заходів. Загальний бюджет проекту склав 120 000 грн.  </w:t>
      </w:r>
    </w:p>
    <w:p w:rsidR="00AA4036" w:rsidRPr="00AA4036" w:rsidRDefault="00AA4036" w:rsidP="00AA4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8"/>
          <w:szCs w:val="28"/>
          <w:lang w:val="uk-UA" w:eastAsia="ru-RU"/>
        </w:rPr>
      </w:pPr>
      <w:r w:rsidRPr="00AA4036">
        <w:rPr>
          <w:rFonts w:ascii="Times New Roman" w:eastAsia="Times New Roman" w:hAnsi="Times New Roman" w:cs="Times New Roman"/>
          <w:color w:val="222222"/>
          <w:sz w:val="28"/>
          <w:szCs w:val="28"/>
          <w:lang w:val="uk-UA" w:eastAsia="ru-RU"/>
        </w:rPr>
        <w:t>- ГО «Агенція місцевого розвитку територіальної громади м. Попасна» було підготовлено грантову заявку для участі у конкурсі « Розбудова та посилення взаємодії громади і поліції»</w:t>
      </w:r>
    </w:p>
    <w:p w:rsidR="00AA4036" w:rsidRPr="00AA4036" w:rsidRDefault="00AA4036" w:rsidP="00AA4036">
      <w:pPr>
        <w:widowControl w:val="0"/>
        <w:snapToGrid w:val="0"/>
        <w:spacing w:after="0" w:line="240" w:lineRule="auto"/>
        <w:ind w:right="-32"/>
        <w:jc w:val="both"/>
        <w:rPr>
          <w:rFonts w:ascii="Times New Roman" w:eastAsia="Times New Roman" w:hAnsi="Times New Roman" w:cs="Times New Roman"/>
          <w:noProof/>
          <w:sz w:val="15"/>
          <w:szCs w:val="15"/>
          <w:lang w:val="uk-UA" w:eastAsia="ru-RU"/>
        </w:rPr>
      </w:pPr>
    </w:p>
    <w:p w:rsidR="00AA4036" w:rsidRPr="00AA4036" w:rsidRDefault="00AA4036" w:rsidP="00AA4036">
      <w:pPr>
        <w:widowControl w:val="0"/>
        <w:numPr>
          <w:ilvl w:val="0"/>
          <w:numId w:val="1"/>
        </w:numPr>
        <w:snapToGrid w:val="0"/>
        <w:spacing w:after="0" w:line="240" w:lineRule="auto"/>
        <w:ind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в Український культурний фонд</w:t>
      </w: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 xml:space="preserve">громадською організацією «Я вірю в своє місто» було підготовлено проектну заявку для участі в конкурсі проектів міжрегіональної співпраці «Історія міста: попас та українські хати». </w:t>
      </w: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Але , нажаль, останні дві заявки не отримали підтримки від донорів.</w:t>
      </w: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p>
    <w:p w:rsidR="00AA4036" w:rsidRPr="00AA4036" w:rsidRDefault="00AA4036" w:rsidP="00AA4036">
      <w:pPr>
        <w:widowControl w:val="0"/>
        <w:snapToGrid w:val="0"/>
        <w:spacing w:after="0" w:line="240" w:lineRule="auto"/>
        <w:ind w:left="360" w:right="-32"/>
        <w:jc w:val="both"/>
        <w:rPr>
          <w:rFonts w:ascii="Times New Roman" w:eastAsia="Times New Roman" w:hAnsi="Times New Roman" w:cs="Times New Roman"/>
          <w:noProof/>
          <w:sz w:val="28"/>
          <w:szCs w:val="28"/>
          <w:lang w:val="uk-UA" w:eastAsia="ru-RU"/>
        </w:rPr>
      </w:pPr>
      <w:r w:rsidRPr="00AA4036">
        <w:rPr>
          <w:rFonts w:ascii="Times New Roman" w:eastAsia="Times New Roman" w:hAnsi="Times New Roman" w:cs="Times New Roman"/>
          <w:noProof/>
          <w:sz w:val="28"/>
          <w:szCs w:val="28"/>
          <w:lang w:val="uk-UA" w:eastAsia="ru-RU"/>
        </w:rPr>
        <w:t>В рамках реалізації проекту «Мобілізація громади» Чеської гуманітарної організації «Людина у біді» та Фонду Східна Європа був реалізований проект «Громадський простір «Єднання сердець».  Цей проект був направлений на відновлення скверу Ювілейний по вул. Первомайська. Зазальний бюджет проектів склав більше 120 000 грн.</w:t>
      </w:r>
    </w:p>
    <w:p w:rsidR="005C5F91" w:rsidRDefault="005C5F91" w:rsidP="005C5F91">
      <w:pPr>
        <w:pStyle w:val="a3"/>
        <w:jc w:val="both"/>
        <w:rPr>
          <w:rFonts w:ascii="Times New Roman" w:hAnsi="Times New Roman" w:cs="Times New Roman"/>
          <w:sz w:val="28"/>
          <w:szCs w:val="28"/>
          <w:lang w:val="uk-UA"/>
        </w:rPr>
      </w:pPr>
    </w:p>
    <w:p w:rsidR="00765643" w:rsidRDefault="00765643" w:rsidP="005C5F91">
      <w:pPr>
        <w:pStyle w:val="a3"/>
        <w:jc w:val="both"/>
        <w:rPr>
          <w:rFonts w:ascii="Times New Roman" w:hAnsi="Times New Roman" w:cs="Times New Roman"/>
          <w:sz w:val="28"/>
          <w:szCs w:val="28"/>
          <w:lang w:val="uk-UA"/>
        </w:rPr>
      </w:pPr>
    </w:p>
    <w:p w:rsidR="00765643" w:rsidRPr="005C5F91" w:rsidRDefault="00765643" w:rsidP="005C5F9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Міський голова                                                       Ю.І.Онищенко</w:t>
      </w:r>
    </w:p>
    <w:sectPr w:rsidR="00765643" w:rsidRPr="005C5F91" w:rsidSect="0054070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04CB1"/>
    <w:multiLevelType w:val="hybridMultilevel"/>
    <w:tmpl w:val="E91EB6AC"/>
    <w:lvl w:ilvl="0" w:tplc="607E5A62">
      <w:start w:val="1"/>
      <w:numFmt w:val="bullet"/>
      <w:lvlText w:val=""/>
      <w:lvlJc w:val="left"/>
      <w:pPr>
        <w:tabs>
          <w:tab w:val="num" w:pos="720"/>
        </w:tabs>
        <w:ind w:left="720" w:hanging="360"/>
      </w:pPr>
      <w:rPr>
        <w:rFonts w:ascii="Wingdings" w:hAnsi="Wingdings" w:hint="default"/>
      </w:rPr>
    </w:lvl>
    <w:lvl w:ilvl="1" w:tplc="CCB022E2" w:tentative="1">
      <w:start w:val="1"/>
      <w:numFmt w:val="bullet"/>
      <w:lvlText w:val=""/>
      <w:lvlJc w:val="left"/>
      <w:pPr>
        <w:tabs>
          <w:tab w:val="num" w:pos="1440"/>
        </w:tabs>
        <w:ind w:left="1440" w:hanging="360"/>
      </w:pPr>
      <w:rPr>
        <w:rFonts w:ascii="Wingdings" w:hAnsi="Wingdings" w:hint="default"/>
      </w:rPr>
    </w:lvl>
    <w:lvl w:ilvl="2" w:tplc="9E14F264" w:tentative="1">
      <w:start w:val="1"/>
      <w:numFmt w:val="bullet"/>
      <w:lvlText w:val=""/>
      <w:lvlJc w:val="left"/>
      <w:pPr>
        <w:tabs>
          <w:tab w:val="num" w:pos="2160"/>
        </w:tabs>
        <w:ind w:left="2160" w:hanging="360"/>
      </w:pPr>
      <w:rPr>
        <w:rFonts w:ascii="Wingdings" w:hAnsi="Wingdings" w:hint="default"/>
      </w:rPr>
    </w:lvl>
    <w:lvl w:ilvl="3" w:tplc="A3209FFA" w:tentative="1">
      <w:start w:val="1"/>
      <w:numFmt w:val="bullet"/>
      <w:lvlText w:val=""/>
      <w:lvlJc w:val="left"/>
      <w:pPr>
        <w:tabs>
          <w:tab w:val="num" w:pos="2880"/>
        </w:tabs>
        <w:ind w:left="2880" w:hanging="360"/>
      </w:pPr>
      <w:rPr>
        <w:rFonts w:ascii="Wingdings" w:hAnsi="Wingdings" w:hint="default"/>
      </w:rPr>
    </w:lvl>
    <w:lvl w:ilvl="4" w:tplc="C88AE1C8" w:tentative="1">
      <w:start w:val="1"/>
      <w:numFmt w:val="bullet"/>
      <w:lvlText w:val=""/>
      <w:lvlJc w:val="left"/>
      <w:pPr>
        <w:tabs>
          <w:tab w:val="num" w:pos="3600"/>
        </w:tabs>
        <w:ind w:left="3600" w:hanging="360"/>
      </w:pPr>
      <w:rPr>
        <w:rFonts w:ascii="Wingdings" w:hAnsi="Wingdings" w:hint="default"/>
      </w:rPr>
    </w:lvl>
    <w:lvl w:ilvl="5" w:tplc="66625030" w:tentative="1">
      <w:start w:val="1"/>
      <w:numFmt w:val="bullet"/>
      <w:lvlText w:val=""/>
      <w:lvlJc w:val="left"/>
      <w:pPr>
        <w:tabs>
          <w:tab w:val="num" w:pos="4320"/>
        </w:tabs>
        <w:ind w:left="4320" w:hanging="360"/>
      </w:pPr>
      <w:rPr>
        <w:rFonts w:ascii="Wingdings" w:hAnsi="Wingdings" w:hint="default"/>
      </w:rPr>
    </w:lvl>
    <w:lvl w:ilvl="6" w:tplc="BF409D10" w:tentative="1">
      <w:start w:val="1"/>
      <w:numFmt w:val="bullet"/>
      <w:lvlText w:val=""/>
      <w:lvlJc w:val="left"/>
      <w:pPr>
        <w:tabs>
          <w:tab w:val="num" w:pos="5040"/>
        </w:tabs>
        <w:ind w:left="5040" w:hanging="360"/>
      </w:pPr>
      <w:rPr>
        <w:rFonts w:ascii="Wingdings" w:hAnsi="Wingdings" w:hint="default"/>
      </w:rPr>
    </w:lvl>
    <w:lvl w:ilvl="7" w:tplc="D5560454" w:tentative="1">
      <w:start w:val="1"/>
      <w:numFmt w:val="bullet"/>
      <w:lvlText w:val=""/>
      <w:lvlJc w:val="left"/>
      <w:pPr>
        <w:tabs>
          <w:tab w:val="num" w:pos="5760"/>
        </w:tabs>
        <w:ind w:left="5760" w:hanging="360"/>
      </w:pPr>
      <w:rPr>
        <w:rFonts w:ascii="Wingdings" w:hAnsi="Wingdings" w:hint="default"/>
      </w:rPr>
    </w:lvl>
    <w:lvl w:ilvl="8" w:tplc="86CCB01C" w:tentative="1">
      <w:start w:val="1"/>
      <w:numFmt w:val="bullet"/>
      <w:lvlText w:val=""/>
      <w:lvlJc w:val="left"/>
      <w:pPr>
        <w:tabs>
          <w:tab w:val="num" w:pos="6480"/>
        </w:tabs>
        <w:ind w:left="6480" w:hanging="360"/>
      </w:pPr>
      <w:rPr>
        <w:rFonts w:ascii="Wingdings" w:hAnsi="Wingdings" w:hint="default"/>
      </w:rPr>
    </w:lvl>
  </w:abstractNum>
  <w:abstractNum w:abstractNumId="1">
    <w:nsid w:val="4DBE3D1A"/>
    <w:multiLevelType w:val="hybridMultilevel"/>
    <w:tmpl w:val="B1101FC4"/>
    <w:lvl w:ilvl="0" w:tplc="639A786E">
      <w:start w:val="6025"/>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533B4892"/>
    <w:multiLevelType w:val="hybridMultilevel"/>
    <w:tmpl w:val="2CCE349A"/>
    <w:lvl w:ilvl="0" w:tplc="A6DCB7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30272E"/>
    <w:multiLevelType w:val="hybridMultilevel"/>
    <w:tmpl w:val="8D0EC178"/>
    <w:lvl w:ilvl="0" w:tplc="6CD477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80"/>
    <w:rsid w:val="00161757"/>
    <w:rsid w:val="00197E5A"/>
    <w:rsid w:val="001E50FB"/>
    <w:rsid w:val="0026167D"/>
    <w:rsid w:val="0027635E"/>
    <w:rsid w:val="0029609A"/>
    <w:rsid w:val="002E798A"/>
    <w:rsid w:val="0030060F"/>
    <w:rsid w:val="00326378"/>
    <w:rsid w:val="003430BA"/>
    <w:rsid w:val="003E3209"/>
    <w:rsid w:val="004C37D0"/>
    <w:rsid w:val="0054070E"/>
    <w:rsid w:val="005C5F91"/>
    <w:rsid w:val="00602FCF"/>
    <w:rsid w:val="00653F24"/>
    <w:rsid w:val="00674DCF"/>
    <w:rsid w:val="0076220F"/>
    <w:rsid w:val="00765643"/>
    <w:rsid w:val="00982DE2"/>
    <w:rsid w:val="00A33BD0"/>
    <w:rsid w:val="00AA4036"/>
    <w:rsid w:val="00AA428A"/>
    <w:rsid w:val="00AA7EB4"/>
    <w:rsid w:val="00B12A99"/>
    <w:rsid w:val="00BD2381"/>
    <w:rsid w:val="00C2732A"/>
    <w:rsid w:val="00D558CB"/>
    <w:rsid w:val="00DD0290"/>
    <w:rsid w:val="00E00F80"/>
    <w:rsid w:val="00E85CEC"/>
    <w:rsid w:val="00E90699"/>
    <w:rsid w:val="00F57E4C"/>
    <w:rsid w:val="00FB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35E"/>
    <w:pPr>
      <w:spacing w:after="0" w:line="240" w:lineRule="auto"/>
    </w:pPr>
  </w:style>
  <w:style w:type="paragraph" w:styleId="a4">
    <w:name w:val="Balloon Text"/>
    <w:basedOn w:val="a"/>
    <w:link w:val="a5"/>
    <w:uiPriority w:val="99"/>
    <w:semiHidden/>
    <w:unhideWhenUsed/>
    <w:rsid w:val="003E3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209"/>
    <w:rPr>
      <w:rFonts w:ascii="Tahoma" w:hAnsi="Tahoma" w:cs="Tahoma"/>
      <w:sz w:val="16"/>
      <w:szCs w:val="16"/>
    </w:rPr>
  </w:style>
  <w:style w:type="character" w:styleId="a6">
    <w:name w:val="Hyperlink"/>
    <w:basedOn w:val="a0"/>
    <w:uiPriority w:val="99"/>
    <w:unhideWhenUsed/>
    <w:rsid w:val="00AA428A"/>
    <w:rPr>
      <w:color w:val="0000FF"/>
      <w:u w:val="single"/>
    </w:rPr>
  </w:style>
  <w:style w:type="paragraph" w:styleId="a7">
    <w:name w:val="Normal (Web)"/>
    <w:basedOn w:val="a"/>
    <w:uiPriority w:val="99"/>
    <w:semiHidden/>
    <w:unhideWhenUsed/>
    <w:rsid w:val="00F57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2637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35E"/>
    <w:pPr>
      <w:spacing w:after="0" w:line="240" w:lineRule="auto"/>
    </w:pPr>
  </w:style>
  <w:style w:type="paragraph" w:styleId="a4">
    <w:name w:val="Balloon Text"/>
    <w:basedOn w:val="a"/>
    <w:link w:val="a5"/>
    <w:uiPriority w:val="99"/>
    <w:semiHidden/>
    <w:unhideWhenUsed/>
    <w:rsid w:val="003E32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3209"/>
    <w:rPr>
      <w:rFonts w:ascii="Tahoma" w:hAnsi="Tahoma" w:cs="Tahoma"/>
      <w:sz w:val="16"/>
      <w:szCs w:val="16"/>
    </w:rPr>
  </w:style>
  <w:style w:type="character" w:styleId="a6">
    <w:name w:val="Hyperlink"/>
    <w:basedOn w:val="a0"/>
    <w:uiPriority w:val="99"/>
    <w:unhideWhenUsed/>
    <w:rsid w:val="00AA428A"/>
    <w:rPr>
      <w:color w:val="0000FF"/>
      <w:u w:val="single"/>
    </w:rPr>
  </w:style>
  <w:style w:type="paragraph" w:styleId="a7">
    <w:name w:val="Normal (Web)"/>
    <w:basedOn w:val="a"/>
    <w:uiPriority w:val="99"/>
    <w:semiHidden/>
    <w:unhideWhenUsed/>
    <w:rsid w:val="00F57E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32637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8106">
      <w:bodyDiv w:val="1"/>
      <w:marLeft w:val="0"/>
      <w:marRight w:val="0"/>
      <w:marTop w:val="0"/>
      <w:marBottom w:val="0"/>
      <w:divBdr>
        <w:top w:val="none" w:sz="0" w:space="0" w:color="auto"/>
        <w:left w:val="none" w:sz="0" w:space="0" w:color="auto"/>
        <w:bottom w:val="none" w:sz="0" w:space="0" w:color="auto"/>
        <w:right w:val="none" w:sz="0" w:space="0" w:color="auto"/>
      </w:divBdr>
      <w:divsChild>
        <w:div w:id="1708484908">
          <w:marLeft w:val="547"/>
          <w:marRight w:val="0"/>
          <w:marTop w:val="96"/>
          <w:marBottom w:val="0"/>
          <w:divBdr>
            <w:top w:val="none" w:sz="0" w:space="0" w:color="auto"/>
            <w:left w:val="none" w:sz="0" w:space="0" w:color="auto"/>
            <w:bottom w:val="none" w:sz="0" w:space="0" w:color="auto"/>
            <w:right w:val="none" w:sz="0" w:space="0" w:color="auto"/>
          </w:divBdr>
        </w:div>
        <w:div w:id="1098597889">
          <w:marLeft w:val="547"/>
          <w:marRight w:val="0"/>
          <w:marTop w:val="96"/>
          <w:marBottom w:val="0"/>
          <w:divBdr>
            <w:top w:val="none" w:sz="0" w:space="0" w:color="auto"/>
            <w:left w:val="none" w:sz="0" w:space="0" w:color="auto"/>
            <w:bottom w:val="none" w:sz="0" w:space="0" w:color="auto"/>
            <w:right w:val="none" w:sz="0" w:space="0" w:color="auto"/>
          </w:divBdr>
        </w:div>
        <w:div w:id="344983860">
          <w:marLeft w:val="547"/>
          <w:marRight w:val="0"/>
          <w:marTop w:val="96"/>
          <w:marBottom w:val="0"/>
          <w:divBdr>
            <w:top w:val="none" w:sz="0" w:space="0" w:color="auto"/>
            <w:left w:val="none" w:sz="0" w:space="0" w:color="auto"/>
            <w:bottom w:val="none" w:sz="0" w:space="0" w:color="auto"/>
            <w:right w:val="none" w:sz="0" w:space="0" w:color="auto"/>
          </w:divBdr>
        </w:div>
        <w:div w:id="896403346">
          <w:marLeft w:val="547"/>
          <w:marRight w:val="0"/>
          <w:marTop w:val="96"/>
          <w:marBottom w:val="0"/>
          <w:divBdr>
            <w:top w:val="none" w:sz="0" w:space="0" w:color="auto"/>
            <w:left w:val="none" w:sz="0" w:space="0" w:color="auto"/>
            <w:bottom w:val="none" w:sz="0" w:space="0" w:color="auto"/>
            <w:right w:val="none" w:sz="0" w:space="0" w:color="auto"/>
          </w:divBdr>
        </w:div>
        <w:div w:id="2025209400">
          <w:marLeft w:val="547"/>
          <w:marRight w:val="0"/>
          <w:marTop w:val="96"/>
          <w:marBottom w:val="0"/>
          <w:divBdr>
            <w:top w:val="none" w:sz="0" w:space="0" w:color="auto"/>
            <w:left w:val="none" w:sz="0" w:space="0" w:color="auto"/>
            <w:bottom w:val="none" w:sz="0" w:space="0" w:color="auto"/>
            <w:right w:val="none" w:sz="0" w:space="0" w:color="auto"/>
          </w:divBdr>
        </w:div>
        <w:div w:id="758907763">
          <w:marLeft w:val="547"/>
          <w:marRight w:val="0"/>
          <w:marTop w:val="96"/>
          <w:marBottom w:val="0"/>
          <w:divBdr>
            <w:top w:val="none" w:sz="0" w:space="0" w:color="auto"/>
            <w:left w:val="none" w:sz="0" w:space="0" w:color="auto"/>
            <w:bottom w:val="none" w:sz="0" w:space="0" w:color="auto"/>
            <w:right w:val="none" w:sz="0" w:space="0" w:color="auto"/>
          </w:divBdr>
        </w:div>
        <w:div w:id="131212921">
          <w:marLeft w:val="547"/>
          <w:marRight w:val="0"/>
          <w:marTop w:val="96"/>
          <w:marBottom w:val="0"/>
          <w:divBdr>
            <w:top w:val="none" w:sz="0" w:space="0" w:color="auto"/>
            <w:left w:val="none" w:sz="0" w:space="0" w:color="auto"/>
            <w:bottom w:val="none" w:sz="0" w:space="0" w:color="auto"/>
            <w:right w:val="none" w:sz="0" w:space="0" w:color="auto"/>
          </w:divBdr>
        </w:div>
        <w:div w:id="1295407693">
          <w:marLeft w:val="547"/>
          <w:marRight w:val="0"/>
          <w:marTop w:val="96"/>
          <w:marBottom w:val="0"/>
          <w:divBdr>
            <w:top w:val="none" w:sz="0" w:space="0" w:color="auto"/>
            <w:left w:val="none" w:sz="0" w:space="0" w:color="auto"/>
            <w:bottom w:val="none" w:sz="0" w:space="0" w:color="auto"/>
            <w:right w:val="none" w:sz="0" w:space="0" w:color="auto"/>
          </w:divBdr>
        </w:div>
        <w:div w:id="1579288730">
          <w:marLeft w:val="547"/>
          <w:marRight w:val="0"/>
          <w:marTop w:val="96"/>
          <w:marBottom w:val="0"/>
          <w:divBdr>
            <w:top w:val="none" w:sz="0" w:space="0" w:color="auto"/>
            <w:left w:val="none" w:sz="0" w:space="0" w:color="auto"/>
            <w:bottom w:val="none" w:sz="0" w:space="0" w:color="auto"/>
            <w:right w:val="none" w:sz="0" w:space="0" w:color="auto"/>
          </w:divBdr>
        </w:div>
      </w:divsChild>
    </w:div>
    <w:div w:id="18073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ua/startup/index" TargetMode="External"/><Relationship Id="rId13" Type="http://schemas.openxmlformats.org/officeDocument/2006/relationships/hyperlink" Target="http://www.kmu.gov.ua/control/uk/cardnpd?docid=248573101" TargetMode="External"/><Relationship Id="rId18"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hyperlink" Target="https://regulation.gov.ua/" TargetMode="External"/><Relationship Id="rId12" Type="http://schemas.openxmlformats.org/officeDocument/2006/relationships/hyperlink" Target="http://zakon4.rada.gov.ua/laws/show/2939-17" TargetMode="Externa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popasn-gorsovet.gov.ua/assets/files/programi/83-12programma-kvartalnyie-(avtosoxranennyij).doc"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popasn-gorsovet.gov.ua/assets/files/programi/83-11programa-soczzaxistu.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pasn-gorsovet.gov.ua/assets/files/programi/83-12programma-kvartalnyie-(avtosoxranennyij).doc"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210831721470018"/>
          <c:y val="0.10344827586206896"/>
          <c:w val="0.43133462282398455"/>
          <c:h val="0.37068965517241381"/>
        </c:manualLayout>
      </c:layout>
      <c:barChart>
        <c:barDir val="col"/>
        <c:grouping val="clustered"/>
        <c:varyColors val="0"/>
        <c:ser>
          <c:idx val="0"/>
          <c:order val="0"/>
          <c:tx>
            <c:strRef>
              <c:f>Sheet1!$A$2</c:f>
              <c:strCache>
                <c:ptCount val="1"/>
                <c:pt idx="0">
                  <c:v>оренда землі, тис.грн.</c:v>
                </c:pt>
              </c:strCache>
            </c:strRef>
          </c:tx>
          <c:spPr>
            <a:solidFill>
              <a:srgbClr val="9999FF"/>
            </a:solidFill>
            <a:ln w="12662">
              <a:solidFill>
                <a:srgbClr val="000000"/>
              </a:solidFill>
              <a:prstDash val="solid"/>
            </a:ln>
          </c:spPr>
          <c:invertIfNegative val="0"/>
          <c:cat>
            <c:numRef>
              <c:f>Sheet1!$B$1:$C$1</c:f>
              <c:numCache>
                <c:formatCode>General</c:formatCode>
                <c:ptCount val="2"/>
                <c:pt idx="0">
                  <c:v>2017</c:v>
                </c:pt>
                <c:pt idx="1">
                  <c:v>2018</c:v>
                </c:pt>
              </c:numCache>
            </c:numRef>
          </c:cat>
          <c:val>
            <c:numRef>
              <c:f>Sheet1!$B$2:$C$2</c:f>
              <c:numCache>
                <c:formatCode>General</c:formatCode>
                <c:ptCount val="2"/>
                <c:pt idx="0">
                  <c:v>3066.1410000000001</c:v>
                </c:pt>
                <c:pt idx="1">
                  <c:v>2994.8620000000001</c:v>
                </c:pt>
              </c:numCache>
            </c:numRef>
          </c:val>
        </c:ser>
        <c:ser>
          <c:idx val="1"/>
          <c:order val="1"/>
          <c:tx>
            <c:strRef>
              <c:f>Sheet1!$A$3</c:f>
              <c:strCache>
                <c:ptCount val="1"/>
                <c:pt idx="0">
                  <c:v>податок на землю тис. грн.</c:v>
                </c:pt>
              </c:strCache>
            </c:strRef>
          </c:tx>
          <c:spPr>
            <a:solidFill>
              <a:srgbClr val="993366"/>
            </a:solidFill>
            <a:ln w="12662">
              <a:solidFill>
                <a:srgbClr val="000000"/>
              </a:solidFill>
              <a:prstDash val="solid"/>
            </a:ln>
          </c:spPr>
          <c:invertIfNegative val="0"/>
          <c:cat>
            <c:numRef>
              <c:f>Sheet1!$B$1:$C$1</c:f>
              <c:numCache>
                <c:formatCode>General</c:formatCode>
                <c:ptCount val="2"/>
                <c:pt idx="0">
                  <c:v>2017</c:v>
                </c:pt>
                <c:pt idx="1">
                  <c:v>2018</c:v>
                </c:pt>
              </c:numCache>
            </c:numRef>
          </c:cat>
          <c:val>
            <c:numRef>
              <c:f>Sheet1!$B$3:$C$3</c:f>
              <c:numCache>
                <c:formatCode>General</c:formatCode>
                <c:ptCount val="2"/>
                <c:pt idx="0">
                  <c:v>5061.7299999999996</c:v>
                </c:pt>
                <c:pt idx="1">
                  <c:v>1811.123</c:v>
                </c:pt>
              </c:numCache>
            </c:numRef>
          </c:val>
        </c:ser>
        <c:dLbls>
          <c:showLegendKey val="0"/>
          <c:showVal val="0"/>
          <c:showCatName val="0"/>
          <c:showSerName val="0"/>
          <c:showPercent val="0"/>
          <c:showBubbleSize val="0"/>
        </c:dLbls>
        <c:gapWidth val="100"/>
        <c:axId val="166646144"/>
        <c:axId val="166647680"/>
      </c:barChart>
      <c:catAx>
        <c:axId val="166646144"/>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1022" b="1" i="0" u="none" strike="noStrike" baseline="0">
                <a:solidFill>
                  <a:srgbClr val="000000"/>
                </a:solidFill>
                <a:latin typeface="Calibri"/>
                <a:ea typeface="Calibri"/>
                <a:cs typeface="Calibri"/>
              </a:defRPr>
            </a:pPr>
            <a:endParaRPr lang="ru-RU"/>
          </a:p>
        </c:txPr>
        <c:crossAx val="166647680"/>
        <c:crosses val="autoZero"/>
        <c:auto val="1"/>
        <c:lblAlgn val="ctr"/>
        <c:lblOffset val="100"/>
        <c:tickMarkSkip val="1"/>
        <c:noMultiLvlLbl val="0"/>
      </c:catAx>
      <c:valAx>
        <c:axId val="166647680"/>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022" b="1" i="0" u="none" strike="noStrike" baseline="0">
                <a:solidFill>
                  <a:srgbClr val="000000"/>
                </a:solidFill>
                <a:latin typeface="Calibri"/>
                <a:ea typeface="Calibri"/>
                <a:cs typeface="Calibri"/>
              </a:defRPr>
            </a:pPr>
            <a:endParaRPr lang="ru-RU"/>
          </a:p>
        </c:txPr>
        <c:crossAx val="166646144"/>
        <c:crosses val="autoZero"/>
        <c:crossBetween val="between"/>
      </c:valAx>
      <c:dTable>
        <c:showHorzBorder val="1"/>
        <c:showVertBorder val="1"/>
        <c:showOutline val="1"/>
        <c:showKeys val="1"/>
        <c:spPr>
          <a:ln w="3165">
            <a:solidFill>
              <a:srgbClr val="000000"/>
            </a:solidFill>
            <a:prstDash val="solid"/>
          </a:ln>
        </c:spPr>
        <c:txPr>
          <a:bodyPr/>
          <a:lstStyle/>
          <a:p>
            <a:pPr rtl="0">
              <a:defRPr sz="1022" b="1" i="0" u="none" strike="noStrike" baseline="0">
                <a:solidFill>
                  <a:srgbClr val="000000"/>
                </a:solidFill>
                <a:latin typeface="Calibri"/>
                <a:ea typeface="Calibri"/>
                <a:cs typeface="Calibri"/>
              </a:defRPr>
            </a:pPr>
            <a:endParaRPr lang="ru-RU"/>
          </a:p>
        </c:txPr>
      </c:dTable>
      <c:spPr>
        <a:solidFill>
          <a:srgbClr val="C0C0C0"/>
        </a:solidFill>
        <a:ln w="12662">
          <a:solidFill>
            <a:srgbClr val="808080"/>
          </a:solidFill>
          <a:prstDash val="solid"/>
        </a:ln>
      </c:spPr>
    </c:plotArea>
    <c:legend>
      <c:legendPos val="r"/>
      <c:layout>
        <c:manualLayout>
          <c:xMode val="edge"/>
          <c:yMode val="edge"/>
          <c:x val="0.68278529980657643"/>
          <c:y val="0.11637931034482758"/>
          <c:w val="0.30947775628626695"/>
          <c:h val="0.34051724137931033"/>
        </c:manualLayout>
      </c:layout>
      <c:overlay val="0"/>
      <c:spPr>
        <a:solidFill>
          <a:srgbClr val="FFFFFF"/>
        </a:solidFill>
        <a:ln w="3165">
          <a:solidFill>
            <a:srgbClr val="000000"/>
          </a:solidFill>
          <a:prstDash val="solid"/>
        </a:ln>
      </c:spPr>
      <c:txPr>
        <a:bodyPr/>
        <a:lstStyle/>
        <a:p>
          <a:pPr>
            <a:defRPr sz="93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2"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 Звернення громадян у 2018році</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Розгляд звернень громадян</c:v>
                </c:pt>
              </c:strCache>
            </c:strRef>
          </c:tx>
          <c:dPt>
            <c:idx val="1"/>
            <c:bubble3D val="0"/>
            <c:spPr>
              <a:pattFill prst="wdUpDiag">
                <a:fgClr>
                  <a:schemeClr val="accent1"/>
                </a:fgClr>
                <a:bgClr>
                  <a:schemeClr val="bg1"/>
                </a:bgClr>
              </a:pattFill>
            </c:spPr>
          </c:dPt>
          <c:dLbls>
            <c:spPr>
              <a:noFill/>
              <a:ln>
                <a:noFill/>
              </a:ln>
              <a:effectLst/>
            </c:spPr>
            <c:txPr>
              <a:bodyPr/>
              <a:lstStyle/>
              <a:p>
                <a:pPr>
                  <a:defRPr sz="16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Лист1!$A$2:$A$5</c:f>
              <c:strCache>
                <c:ptCount val="4"/>
                <c:pt idx="0">
                  <c:v>Письмові звернення</c:v>
                </c:pt>
                <c:pt idx="1">
                  <c:v>На особистому прийомі</c:v>
                </c:pt>
                <c:pt idx="2">
                  <c:v>Колективні</c:v>
                </c:pt>
                <c:pt idx="3">
                  <c:v>Звернення, які надійшли через вищі органи влади</c:v>
                </c:pt>
              </c:strCache>
            </c:strRef>
          </c:cat>
          <c:val>
            <c:numRef>
              <c:f>Лист1!$B$2:$B$5</c:f>
              <c:numCache>
                <c:formatCode>General</c:formatCode>
                <c:ptCount val="4"/>
                <c:pt idx="0">
                  <c:v>528</c:v>
                </c:pt>
                <c:pt idx="1">
                  <c:v>20</c:v>
                </c:pt>
                <c:pt idx="2">
                  <c:v>23</c:v>
                </c:pt>
                <c:pt idx="3">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2043633080896732"/>
          <c:y val="0.25064927821522304"/>
          <c:w val="0.36682481568784792"/>
          <c:h val="0.56526377952755902"/>
        </c:manualLayout>
      </c:layout>
      <c:overlay val="0"/>
      <c:txPr>
        <a:bodyPr/>
        <a:lstStyle/>
        <a:p>
          <a:pPr>
            <a:defRPr sz="140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рік</c:v>
                </c:pt>
              </c:strCache>
            </c:strRef>
          </c:tx>
          <c:invertIfNegative val="0"/>
          <c:dLbls>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Письмові звернення</c:v>
                </c:pt>
                <c:pt idx="1">
                  <c:v>На особистому прийомі</c:v>
                </c:pt>
                <c:pt idx="2">
                  <c:v>Колективні</c:v>
                </c:pt>
                <c:pt idx="3">
                  <c:v>Звернення, які надійшли через вищі органи влади</c:v>
                </c:pt>
              </c:strCache>
            </c:strRef>
          </c:cat>
          <c:val>
            <c:numRef>
              <c:f>Лист1!$B$2:$B$5</c:f>
              <c:numCache>
                <c:formatCode>General</c:formatCode>
                <c:ptCount val="4"/>
                <c:pt idx="0">
                  <c:v>528</c:v>
                </c:pt>
                <c:pt idx="1">
                  <c:v>20</c:v>
                </c:pt>
                <c:pt idx="2">
                  <c:v>23</c:v>
                </c:pt>
                <c:pt idx="3">
                  <c:v>3</c:v>
                </c:pt>
              </c:numCache>
            </c:numRef>
          </c:val>
        </c:ser>
        <c:ser>
          <c:idx val="1"/>
          <c:order val="1"/>
          <c:tx>
            <c:strRef>
              <c:f>Лист1!$C$1</c:f>
              <c:strCache>
                <c:ptCount val="1"/>
                <c:pt idx="0">
                  <c:v>2017 рік</c:v>
                </c:pt>
              </c:strCache>
            </c:strRef>
          </c:tx>
          <c:spPr>
            <a:pattFill prst="lgCheck">
              <a:fgClr>
                <a:schemeClr val="accent1"/>
              </a:fgClr>
              <a:bgClr>
                <a:schemeClr val="bg1"/>
              </a:bgClr>
            </a:pattFill>
          </c:spPr>
          <c:invertIfNegative val="0"/>
          <c:dLbls>
            <c:dLbl>
              <c:idx val="0"/>
              <c:layout>
                <c:manualLayout>
                  <c:x val="2.1609940572663425E-2"/>
                  <c:y val="-3.5180299032541778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Письмові звернення</c:v>
                </c:pt>
                <c:pt idx="1">
                  <c:v>На особистому прийомі</c:v>
                </c:pt>
                <c:pt idx="2">
                  <c:v>Колективні</c:v>
                </c:pt>
                <c:pt idx="3">
                  <c:v>Звернення, які надійшли через вищі органи влади</c:v>
                </c:pt>
              </c:strCache>
            </c:strRef>
          </c:cat>
          <c:val>
            <c:numRef>
              <c:f>Лист1!$C$2:$C$5</c:f>
              <c:numCache>
                <c:formatCode>General</c:formatCode>
                <c:ptCount val="4"/>
                <c:pt idx="0">
                  <c:v>400</c:v>
                </c:pt>
                <c:pt idx="1">
                  <c:v>74</c:v>
                </c:pt>
                <c:pt idx="2">
                  <c:v>32</c:v>
                </c:pt>
                <c:pt idx="3">
                  <c:v>6</c:v>
                </c:pt>
              </c:numCache>
            </c:numRef>
          </c:val>
        </c:ser>
        <c:dLbls>
          <c:showLegendKey val="0"/>
          <c:showVal val="0"/>
          <c:showCatName val="0"/>
          <c:showSerName val="0"/>
          <c:showPercent val="0"/>
          <c:showBubbleSize val="0"/>
        </c:dLbls>
        <c:gapWidth val="150"/>
        <c:shape val="box"/>
        <c:axId val="166669696"/>
        <c:axId val="187438208"/>
        <c:axId val="0"/>
      </c:bar3DChart>
      <c:catAx>
        <c:axId val="166669696"/>
        <c:scaling>
          <c:orientation val="minMax"/>
        </c:scaling>
        <c:delete val="0"/>
        <c:axPos val="b"/>
        <c:numFmt formatCode="General" sourceLinked="0"/>
        <c:majorTickMark val="out"/>
        <c:minorTickMark val="none"/>
        <c:tickLblPos val="nextTo"/>
        <c:crossAx val="187438208"/>
        <c:crosses val="autoZero"/>
        <c:auto val="1"/>
        <c:lblAlgn val="ctr"/>
        <c:lblOffset val="100"/>
        <c:noMultiLvlLbl val="0"/>
      </c:catAx>
      <c:valAx>
        <c:axId val="187438208"/>
        <c:scaling>
          <c:orientation val="minMax"/>
        </c:scaling>
        <c:delete val="0"/>
        <c:axPos val="l"/>
        <c:majorGridlines/>
        <c:numFmt formatCode="General" sourceLinked="1"/>
        <c:majorTickMark val="out"/>
        <c:minorTickMark val="none"/>
        <c:tickLblPos val="nextTo"/>
        <c:crossAx val="166669696"/>
        <c:crosses val="autoZero"/>
        <c:crossBetween val="between"/>
      </c:valAx>
    </c:plotArea>
    <c:legend>
      <c:legendPos val="r"/>
      <c:overlay val="0"/>
      <c:txPr>
        <a:bodyPr/>
        <a:lstStyle/>
        <a:p>
          <a:pPr>
            <a:defRPr sz="12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рік</c:v>
                </c:pt>
              </c:strCache>
            </c:strRef>
          </c:tx>
          <c:invertIfNegative val="0"/>
          <c:dLbls>
            <c:dLbl>
              <c:idx val="0"/>
              <c:layout>
                <c:manualLayout>
                  <c:x val="1.6203703703703703E-2"/>
                  <c:y val="-1.58730158730158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3888888888888888E-2"/>
                  <c:y val="-7.936507936507936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Соціальний захист</c:v>
                </c:pt>
                <c:pt idx="1">
                  <c:v>Житлово-комунальне господарство</c:v>
                </c:pt>
              </c:strCache>
            </c:strRef>
          </c:cat>
          <c:val>
            <c:numRef>
              <c:f>Лист1!$B$2:$B$3</c:f>
              <c:numCache>
                <c:formatCode>General</c:formatCode>
                <c:ptCount val="2"/>
                <c:pt idx="0">
                  <c:v>325</c:v>
                </c:pt>
                <c:pt idx="1">
                  <c:v>137</c:v>
                </c:pt>
              </c:numCache>
            </c:numRef>
          </c:val>
        </c:ser>
        <c:ser>
          <c:idx val="1"/>
          <c:order val="1"/>
          <c:tx>
            <c:strRef>
              <c:f>Лист1!$C$1</c:f>
              <c:strCache>
                <c:ptCount val="1"/>
                <c:pt idx="0">
                  <c:v>2017 рік</c:v>
                </c:pt>
              </c:strCache>
            </c:strRef>
          </c:tx>
          <c:spPr>
            <a:pattFill prst="lgCheck">
              <a:fgClr>
                <a:schemeClr val="accent1"/>
              </a:fgClr>
              <a:bgClr>
                <a:schemeClr val="bg1"/>
              </a:bgClr>
            </a:pattFill>
          </c:spPr>
          <c:invertIfNegative val="0"/>
          <c:dLbls>
            <c:dLbl>
              <c:idx val="0"/>
              <c:layout>
                <c:manualLayout>
                  <c:x val="2.3148148148148147E-2"/>
                  <c:y val="-3.96825396825396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863E-2"/>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6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Соціальний захист</c:v>
                </c:pt>
                <c:pt idx="1">
                  <c:v>Житлово-комунальне господарство</c:v>
                </c:pt>
              </c:strCache>
            </c:strRef>
          </c:cat>
          <c:val>
            <c:numRef>
              <c:f>Лист1!$C$2:$C$3</c:f>
              <c:numCache>
                <c:formatCode>General</c:formatCode>
                <c:ptCount val="2"/>
                <c:pt idx="0">
                  <c:v>212</c:v>
                </c:pt>
                <c:pt idx="1">
                  <c:v>177</c:v>
                </c:pt>
              </c:numCache>
            </c:numRef>
          </c:val>
        </c:ser>
        <c:dLbls>
          <c:showLegendKey val="0"/>
          <c:showVal val="0"/>
          <c:showCatName val="0"/>
          <c:showSerName val="0"/>
          <c:showPercent val="0"/>
          <c:showBubbleSize val="0"/>
        </c:dLbls>
        <c:gapWidth val="150"/>
        <c:shape val="box"/>
        <c:axId val="187497088"/>
        <c:axId val="224686464"/>
        <c:axId val="0"/>
      </c:bar3DChart>
      <c:catAx>
        <c:axId val="187497088"/>
        <c:scaling>
          <c:orientation val="minMax"/>
        </c:scaling>
        <c:delete val="0"/>
        <c:axPos val="b"/>
        <c:numFmt formatCode="General" sourceLinked="0"/>
        <c:majorTickMark val="out"/>
        <c:minorTickMark val="none"/>
        <c:tickLblPos val="nextTo"/>
        <c:crossAx val="224686464"/>
        <c:crosses val="autoZero"/>
        <c:auto val="1"/>
        <c:lblAlgn val="ctr"/>
        <c:lblOffset val="100"/>
        <c:noMultiLvlLbl val="0"/>
      </c:catAx>
      <c:valAx>
        <c:axId val="224686464"/>
        <c:scaling>
          <c:orientation val="minMax"/>
        </c:scaling>
        <c:delete val="0"/>
        <c:axPos val="l"/>
        <c:majorGridlines/>
        <c:numFmt formatCode="General" sourceLinked="1"/>
        <c:majorTickMark val="out"/>
        <c:minorTickMark val="none"/>
        <c:tickLblPos val="nextTo"/>
        <c:crossAx val="187497088"/>
        <c:crosses val="autoZero"/>
        <c:crossBetween val="between"/>
      </c:valAx>
    </c:plotArea>
    <c:legend>
      <c:legendPos val="r"/>
      <c:overlay val="0"/>
      <c:txPr>
        <a:bodyPr/>
        <a:lstStyle/>
        <a:p>
          <a:pPr>
            <a:defRPr sz="14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2018 рік</c:v>
                </c:pt>
              </c:strCache>
            </c:strRef>
          </c:tx>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Питання житлової політики</c:v>
                </c:pt>
                <c:pt idx="1">
                  <c:v>Питання аграрної політики та земельних відносин</c:v>
                </c:pt>
                <c:pt idx="2">
                  <c:v>Питання транспорту та з'язку</c:v>
                </c:pt>
              </c:strCache>
            </c:strRef>
          </c:cat>
          <c:val>
            <c:numRef>
              <c:f>Лист1!$B$2:$B$4</c:f>
              <c:numCache>
                <c:formatCode>General</c:formatCode>
                <c:ptCount val="3"/>
                <c:pt idx="0">
                  <c:v>3</c:v>
                </c:pt>
                <c:pt idx="1">
                  <c:v>4</c:v>
                </c:pt>
                <c:pt idx="2">
                  <c:v>1</c:v>
                </c:pt>
              </c:numCache>
            </c:numRef>
          </c:val>
        </c:ser>
        <c:ser>
          <c:idx val="1"/>
          <c:order val="1"/>
          <c:tx>
            <c:strRef>
              <c:f>Лист1!$C$1</c:f>
              <c:strCache>
                <c:ptCount val="1"/>
                <c:pt idx="0">
                  <c:v>2017 рік</c:v>
                </c:pt>
              </c:strCache>
            </c:strRef>
          </c:tx>
          <c:spPr>
            <a:pattFill prst="solidDmnd">
              <a:fgClr>
                <a:schemeClr val="accent1"/>
              </a:fgClr>
              <a:bgClr>
                <a:schemeClr val="bg1"/>
              </a:bgClr>
            </a:pattFill>
          </c:spPr>
          <c:invertIfNegative val="0"/>
          <c:dLbls>
            <c:spPr>
              <a:noFill/>
              <a:ln>
                <a:noFill/>
              </a:ln>
              <a:effectLst/>
            </c:spPr>
            <c:txPr>
              <a:bodyPr/>
              <a:lstStyle/>
              <a:p>
                <a:pPr>
                  <a:defRPr sz="1400"/>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Питання житлової політики</c:v>
                </c:pt>
                <c:pt idx="1">
                  <c:v>Питання аграрної політики та земельних відносин</c:v>
                </c:pt>
                <c:pt idx="2">
                  <c:v>Питання транспорту та з'язку</c:v>
                </c:pt>
              </c:strCache>
            </c:strRef>
          </c:cat>
          <c:val>
            <c:numRef>
              <c:f>Лист1!$C$2:$C$4</c:f>
              <c:numCache>
                <c:formatCode>General</c:formatCode>
                <c:ptCount val="3"/>
                <c:pt idx="0">
                  <c:v>10</c:v>
                </c:pt>
                <c:pt idx="1">
                  <c:v>5</c:v>
                </c:pt>
                <c:pt idx="2">
                  <c:v>2</c:v>
                </c:pt>
              </c:numCache>
            </c:numRef>
          </c:val>
        </c:ser>
        <c:dLbls>
          <c:showLegendKey val="0"/>
          <c:showVal val="0"/>
          <c:showCatName val="0"/>
          <c:showSerName val="0"/>
          <c:showPercent val="0"/>
          <c:showBubbleSize val="0"/>
        </c:dLbls>
        <c:gapWidth val="150"/>
        <c:shape val="box"/>
        <c:axId val="224701056"/>
        <c:axId val="224706944"/>
        <c:axId val="0"/>
      </c:bar3DChart>
      <c:catAx>
        <c:axId val="224701056"/>
        <c:scaling>
          <c:orientation val="minMax"/>
        </c:scaling>
        <c:delete val="0"/>
        <c:axPos val="b"/>
        <c:numFmt formatCode="General" sourceLinked="0"/>
        <c:majorTickMark val="out"/>
        <c:minorTickMark val="none"/>
        <c:tickLblPos val="nextTo"/>
        <c:crossAx val="224706944"/>
        <c:crosses val="autoZero"/>
        <c:auto val="1"/>
        <c:lblAlgn val="ctr"/>
        <c:lblOffset val="100"/>
        <c:noMultiLvlLbl val="0"/>
      </c:catAx>
      <c:valAx>
        <c:axId val="224706944"/>
        <c:scaling>
          <c:orientation val="minMax"/>
        </c:scaling>
        <c:delete val="0"/>
        <c:axPos val="l"/>
        <c:majorGridlines/>
        <c:numFmt formatCode="General" sourceLinked="1"/>
        <c:majorTickMark val="out"/>
        <c:minorTickMark val="none"/>
        <c:tickLblPos val="nextTo"/>
        <c:crossAx val="224701056"/>
        <c:crosses val="autoZero"/>
        <c:crossBetween val="between"/>
      </c:valAx>
    </c:plotArea>
    <c:legend>
      <c:legendPos val="r"/>
      <c:overlay val="0"/>
      <c:txPr>
        <a:bodyPr/>
        <a:lstStyle/>
        <a:p>
          <a:pPr>
            <a:defRPr sz="140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2"/>
            <c:bubble3D val="0"/>
            <c:spPr>
              <a:pattFill prst="ltHorz">
                <a:fgClr>
                  <a:schemeClr val="accent1"/>
                </a:fgClr>
                <a:bgClr>
                  <a:schemeClr val="bg1"/>
                </a:bgClr>
              </a:pattFill>
            </c:spPr>
          </c:dPt>
          <c:dPt>
            <c:idx val="4"/>
            <c:bubble3D val="0"/>
            <c:spPr>
              <a:pattFill prst="lgCheck">
                <a:fgClr>
                  <a:schemeClr val="accent1"/>
                </a:fgClr>
                <a:bgClr>
                  <a:schemeClr val="bg1"/>
                </a:bgClr>
              </a:pattFill>
            </c:spPr>
          </c:dPt>
          <c:dLbls>
            <c:spPr>
              <a:noFill/>
              <a:ln>
                <a:noFill/>
              </a:ln>
              <a:effectLst/>
            </c:spPr>
            <c:txPr>
              <a:bodyPr/>
              <a:lstStyle/>
              <a:p>
                <a:pPr>
                  <a:defRPr sz="1200"/>
                </a:pPr>
                <a:endParaRPr lang="ru-RU"/>
              </a:p>
            </c:txP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Лист1!$A$2:$A$9</c:f>
              <c:strCache>
                <c:ptCount val="8"/>
                <c:pt idx="0">
                  <c:v>Видано довідок про склад сім'ї та місце реєстрації</c:v>
                </c:pt>
                <c:pt idx="1">
                  <c:v>Постанови по справі про адміністративні правопорушення </c:v>
                </c:pt>
                <c:pt idx="2">
                  <c:v>Кількість осіб, яких було знято з місця реєстрації у зв’язку з перереєстрацією місця проживання по місту, виїзду з міста та смертю</c:v>
                </c:pt>
                <c:pt idx="3">
                  <c:v>Кількість осіб, які зареєстрували місце проживання у зв’язку з прибуттям до міста, перереєстрації  міста проживання по місту та реєстрації немовлят</c:v>
                </c:pt>
                <c:pt idx="4">
                  <c:v>Видано довідок про зняття і реєстрацію місця проживання </c:v>
                </c:pt>
                <c:pt idx="5">
                  <c:v>Відправлено повідомлень про зняття з реєстрації громадян </c:v>
                </c:pt>
                <c:pt idx="6">
                  <c:v>Прийнято та оброблено повідомлень про реєстрацію місця проживання громадян</c:v>
                </c:pt>
                <c:pt idx="7">
                  <c:v>Надано відповідей  на запити щодо реєстрації місця проживання громадян. </c:v>
                </c:pt>
              </c:strCache>
            </c:strRef>
          </c:cat>
          <c:val>
            <c:numRef>
              <c:f>Лист1!$B$2:$B$9</c:f>
              <c:numCache>
                <c:formatCode>General</c:formatCode>
                <c:ptCount val="8"/>
                <c:pt idx="0">
                  <c:v>5700</c:v>
                </c:pt>
                <c:pt idx="1">
                  <c:v>172</c:v>
                </c:pt>
                <c:pt idx="2">
                  <c:v>1208</c:v>
                </c:pt>
                <c:pt idx="3">
                  <c:v>897</c:v>
                </c:pt>
                <c:pt idx="4">
                  <c:v>1250</c:v>
                </c:pt>
                <c:pt idx="5">
                  <c:v>67</c:v>
                </c:pt>
                <c:pt idx="6">
                  <c:v>115</c:v>
                </c:pt>
                <c:pt idx="7">
                  <c:v>169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454396845402246"/>
          <c:y val="3.5345581802274727E-2"/>
          <c:w val="0.40156714958966105"/>
          <c:h val="0.96465450546861198"/>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235</TotalTime>
  <Pages>24</Pages>
  <Words>8206</Words>
  <Characters>46777</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19</cp:revision>
  <cp:lastPrinted>2018-12-18T12:18:00Z</cp:lastPrinted>
  <dcterms:created xsi:type="dcterms:W3CDTF">2018-12-16T12:50:00Z</dcterms:created>
  <dcterms:modified xsi:type="dcterms:W3CDTF">2019-03-26T10:03:00Z</dcterms:modified>
</cp:coreProperties>
</file>