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07" w:rsidRPr="00A706D5" w:rsidRDefault="00AB0F07" w:rsidP="00AB0F07">
      <w:pPr>
        <w:ind w:firstLine="709"/>
        <w:jc w:val="both"/>
        <w:rPr>
          <w:b/>
          <w:szCs w:val="24"/>
          <w:lang w:val="uk-UA"/>
        </w:rPr>
      </w:pPr>
      <w:r w:rsidRPr="00A706D5">
        <w:rPr>
          <w:b/>
          <w:szCs w:val="24"/>
          <w:lang w:val="uk-UA"/>
        </w:rPr>
        <w:t>Перелік питань з урахуванням специфіки вакантн</w:t>
      </w:r>
      <w:r>
        <w:rPr>
          <w:b/>
          <w:szCs w:val="24"/>
          <w:lang w:val="uk-UA"/>
        </w:rPr>
        <w:t>их</w:t>
      </w:r>
      <w:r w:rsidRPr="00A706D5">
        <w:rPr>
          <w:b/>
          <w:szCs w:val="24"/>
          <w:lang w:val="uk-UA"/>
        </w:rPr>
        <w:t xml:space="preserve"> посад</w:t>
      </w:r>
      <w:r>
        <w:rPr>
          <w:b/>
          <w:szCs w:val="24"/>
          <w:lang w:val="uk-UA"/>
        </w:rPr>
        <w:t xml:space="preserve"> завідувача сектору та головного спеціаліста</w:t>
      </w:r>
      <w:r w:rsidRPr="00A706D5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>сектору цивільного захисту та мобілізаційної роботи</w:t>
      </w:r>
      <w:bookmarkStart w:id="0" w:name="_GoBack"/>
      <w:bookmarkEnd w:id="0"/>
    </w:p>
    <w:p w:rsidR="00AB0F07" w:rsidRPr="00A706D5" w:rsidRDefault="00AB0F07" w:rsidP="00AB0F07">
      <w:pPr>
        <w:jc w:val="both"/>
        <w:rPr>
          <w:lang w:val="uk-UA"/>
        </w:rPr>
      </w:pPr>
    </w:p>
    <w:p w:rsidR="00AB0F07" w:rsidRPr="00A706D5" w:rsidRDefault="00AB0F07" w:rsidP="00AB0F07">
      <w:pPr>
        <w:ind w:firstLine="709"/>
        <w:jc w:val="both"/>
        <w:rPr>
          <w:lang w:val="uk-UA"/>
        </w:rPr>
      </w:pPr>
      <w:r w:rsidRPr="00A706D5">
        <w:rPr>
          <w:lang w:val="uk-UA"/>
        </w:rPr>
        <w:t>1. Що  розуміється під мобілізаційною підготовкою? (ст. 1 Закону України «Про мобілізаційну підготовку та мобілізацію» від 21.10.1993  N 3543-XII).</w:t>
      </w:r>
    </w:p>
    <w:p w:rsidR="00AB0F07" w:rsidRPr="00A706D5" w:rsidRDefault="00AB0F07" w:rsidP="00AB0F07">
      <w:pPr>
        <w:ind w:firstLine="709"/>
        <w:jc w:val="both"/>
        <w:rPr>
          <w:lang w:val="uk-UA"/>
        </w:rPr>
      </w:pPr>
      <w:r w:rsidRPr="00A706D5">
        <w:rPr>
          <w:lang w:val="uk-UA"/>
        </w:rPr>
        <w:t xml:space="preserve"> 2. Що розуміється під особливим періодом? (ст. 1 Закону України «Про мобілізаційну підготовку та мобілізацію» від 21.10.1993  N 3543-XII).</w:t>
      </w:r>
    </w:p>
    <w:p w:rsidR="00AB0F07" w:rsidRDefault="00AB0F07" w:rsidP="00AB0F07">
      <w:pPr>
        <w:ind w:firstLine="709"/>
        <w:jc w:val="both"/>
        <w:rPr>
          <w:lang w:val="uk-UA"/>
        </w:rPr>
      </w:pPr>
      <w:r w:rsidRPr="00A706D5">
        <w:rPr>
          <w:lang w:val="uk-UA"/>
        </w:rPr>
        <w:t xml:space="preserve">3. Зміст мобілізації (ст. 3 Закону України «Про мобілізаційну підготовку та </w:t>
      </w:r>
    </w:p>
    <w:p w:rsidR="00AB0F07" w:rsidRDefault="00AB0F07" w:rsidP="00AB0F07">
      <w:pPr>
        <w:jc w:val="both"/>
        <w:rPr>
          <w:lang w:val="uk-UA"/>
        </w:rPr>
      </w:pPr>
      <w:r w:rsidRPr="00A706D5">
        <w:rPr>
          <w:lang w:val="uk-UA"/>
        </w:rPr>
        <w:t>мобілізацію» від 21.10.1993  N 3543-XII).</w:t>
      </w:r>
    </w:p>
    <w:p w:rsidR="00AB0F07" w:rsidRDefault="00AB0F07" w:rsidP="00AB0F07">
      <w:pPr>
        <w:ind w:firstLine="709"/>
        <w:jc w:val="both"/>
        <w:rPr>
          <w:lang w:val="uk-UA"/>
        </w:rPr>
      </w:pPr>
      <w:r>
        <w:rPr>
          <w:lang w:val="uk-UA"/>
        </w:rPr>
        <w:t xml:space="preserve">4. </w:t>
      </w:r>
      <w:r w:rsidRPr="00A706D5">
        <w:rPr>
          <w:lang w:val="uk-UA"/>
        </w:rPr>
        <w:t xml:space="preserve">Види мобілізації та їх визначення (ст. 4 Закону України «Про мобілізаційну </w:t>
      </w:r>
    </w:p>
    <w:p w:rsidR="00AB0F07" w:rsidRPr="00A706D5" w:rsidRDefault="00AB0F07" w:rsidP="00AB0F07">
      <w:pPr>
        <w:jc w:val="both"/>
        <w:rPr>
          <w:lang w:val="uk-UA"/>
        </w:rPr>
      </w:pPr>
      <w:r w:rsidRPr="00A706D5">
        <w:rPr>
          <w:lang w:val="uk-UA"/>
        </w:rPr>
        <w:t>підготовку та мобілізацію» від 21.10.1993  N 3543-XII).</w:t>
      </w:r>
    </w:p>
    <w:p w:rsidR="00AB0F07" w:rsidRPr="00A706D5" w:rsidRDefault="00AB0F07" w:rsidP="00AB0F07">
      <w:pPr>
        <w:ind w:firstLine="709"/>
        <w:jc w:val="both"/>
        <w:rPr>
          <w:lang w:val="uk-UA"/>
        </w:rPr>
      </w:pPr>
      <w:r>
        <w:rPr>
          <w:lang w:val="uk-UA"/>
        </w:rPr>
        <w:t>5</w:t>
      </w:r>
      <w:r w:rsidRPr="00A706D5">
        <w:rPr>
          <w:lang w:val="uk-UA"/>
        </w:rPr>
        <w:t xml:space="preserve">. </w:t>
      </w:r>
      <w:r>
        <w:rPr>
          <w:lang w:val="uk-UA"/>
        </w:rPr>
        <w:t>Мета бронювання військовозобов’язаних (ст. 24</w:t>
      </w:r>
      <w:r w:rsidRPr="00A706D5">
        <w:rPr>
          <w:lang w:val="uk-UA"/>
        </w:rPr>
        <w:t xml:space="preserve"> Закону України «Про мобілізаційну підготовку та мобілізацію» від 21.10.1993  N 3543-XII). </w:t>
      </w:r>
    </w:p>
    <w:p w:rsidR="00AB0F07" w:rsidRPr="00A706D5" w:rsidRDefault="00AB0F07" w:rsidP="00AB0F07">
      <w:pPr>
        <w:ind w:firstLine="709"/>
        <w:jc w:val="both"/>
        <w:rPr>
          <w:lang w:val="uk-UA"/>
        </w:rPr>
      </w:pPr>
      <w:r w:rsidRPr="00A706D5">
        <w:rPr>
          <w:lang w:val="uk-UA"/>
        </w:rPr>
        <w:t>6. Що  розуміється під державною таємницею? (ст. 1 Закону України «</w:t>
      </w:r>
      <w:r>
        <w:rPr>
          <w:lang w:val="uk-UA"/>
        </w:rPr>
        <w:t>Про державну таємницю» від  21.01.</w:t>
      </w:r>
      <w:r w:rsidRPr="00A706D5">
        <w:rPr>
          <w:lang w:val="uk-UA"/>
        </w:rPr>
        <w:t xml:space="preserve">1994  N 3855-XII).  </w:t>
      </w:r>
    </w:p>
    <w:p w:rsidR="00AB0F07" w:rsidRPr="00A706D5" w:rsidRDefault="00AB0F07" w:rsidP="00AB0F07">
      <w:pPr>
        <w:ind w:firstLine="709"/>
        <w:jc w:val="both"/>
        <w:rPr>
          <w:lang w:val="uk-UA"/>
        </w:rPr>
      </w:pPr>
      <w:r w:rsidRPr="00A706D5">
        <w:rPr>
          <w:lang w:val="uk-UA"/>
        </w:rPr>
        <w:t xml:space="preserve">7. Що  розуміється під доступом до державної таємниці? (ст. 1 Закону України «Про державну таємницю» від  </w:t>
      </w:r>
      <w:r>
        <w:rPr>
          <w:lang w:val="uk-UA"/>
        </w:rPr>
        <w:t>21.01.</w:t>
      </w:r>
      <w:r w:rsidRPr="00A706D5">
        <w:rPr>
          <w:lang w:val="uk-UA"/>
        </w:rPr>
        <w:t>1994</w:t>
      </w:r>
      <w:r>
        <w:rPr>
          <w:lang w:val="uk-UA"/>
        </w:rPr>
        <w:t xml:space="preserve"> </w:t>
      </w:r>
      <w:r w:rsidRPr="00A706D5">
        <w:rPr>
          <w:lang w:val="uk-UA"/>
        </w:rPr>
        <w:t xml:space="preserve">N 3855-XII).  </w:t>
      </w:r>
    </w:p>
    <w:p w:rsidR="00AB0F07" w:rsidRPr="00A706D5" w:rsidRDefault="00AB0F07" w:rsidP="00AB0F07">
      <w:pPr>
        <w:ind w:firstLine="709"/>
        <w:jc w:val="both"/>
        <w:rPr>
          <w:lang w:val="uk-UA"/>
        </w:rPr>
      </w:pPr>
      <w:r w:rsidRPr="00A706D5">
        <w:rPr>
          <w:lang w:val="uk-UA"/>
        </w:rPr>
        <w:t xml:space="preserve">8. Що  розуміється під охороною державної таємниці (ст. 1 Закону України «Про державну таємницю» від  </w:t>
      </w:r>
      <w:r>
        <w:rPr>
          <w:lang w:val="uk-UA"/>
        </w:rPr>
        <w:t>21.01.</w:t>
      </w:r>
      <w:r w:rsidRPr="00A706D5">
        <w:rPr>
          <w:lang w:val="uk-UA"/>
        </w:rPr>
        <w:t>1994</w:t>
      </w:r>
      <w:r>
        <w:rPr>
          <w:lang w:val="uk-UA"/>
        </w:rPr>
        <w:t xml:space="preserve"> </w:t>
      </w:r>
      <w:r w:rsidRPr="00A706D5">
        <w:rPr>
          <w:lang w:val="uk-UA"/>
        </w:rPr>
        <w:t xml:space="preserve">N 3855-XII).  </w:t>
      </w:r>
    </w:p>
    <w:p w:rsidR="00AB0F07" w:rsidRPr="00A706D5" w:rsidRDefault="00AB0F07" w:rsidP="00AB0F07">
      <w:pPr>
        <w:ind w:firstLine="709"/>
        <w:jc w:val="both"/>
        <w:rPr>
          <w:lang w:val="uk-UA"/>
        </w:rPr>
      </w:pPr>
      <w:r w:rsidRPr="00A706D5">
        <w:rPr>
          <w:lang w:val="uk-UA"/>
        </w:rPr>
        <w:t xml:space="preserve">9. Основні завдання </w:t>
      </w:r>
      <w:proofErr w:type="spellStart"/>
      <w:r w:rsidRPr="00A706D5">
        <w:rPr>
          <w:lang w:val="uk-UA"/>
        </w:rPr>
        <w:t>режимно</w:t>
      </w:r>
      <w:proofErr w:type="spellEnd"/>
      <w:r w:rsidRPr="00A706D5">
        <w:rPr>
          <w:lang w:val="uk-UA"/>
        </w:rPr>
        <w:t xml:space="preserve"> – секретного органу (РСО) (ст. 21 Закону України «Про державну таємницю» від  </w:t>
      </w:r>
      <w:r>
        <w:rPr>
          <w:lang w:val="uk-UA"/>
        </w:rPr>
        <w:t>21.01.</w:t>
      </w:r>
      <w:r w:rsidRPr="00A706D5">
        <w:rPr>
          <w:lang w:val="uk-UA"/>
        </w:rPr>
        <w:t>1994</w:t>
      </w:r>
      <w:r>
        <w:rPr>
          <w:lang w:val="uk-UA"/>
        </w:rPr>
        <w:t xml:space="preserve"> </w:t>
      </w:r>
      <w:r w:rsidRPr="00A706D5">
        <w:rPr>
          <w:lang w:val="uk-UA"/>
        </w:rPr>
        <w:t xml:space="preserve">  N </w:t>
      </w:r>
      <w:r>
        <w:rPr>
          <w:lang w:val="uk-UA"/>
        </w:rPr>
        <w:t xml:space="preserve">3855-XII). </w:t>
      </w:r>
    </w:p>
    <w:p w:rsidR="00AB0F07" w:rsidRDefault="00AB0F07" w:rsidP="00AB0F07">
      <w:pPr>
        <w:ind w:firstLine="709"/>
        <w:jc w:val="both"/>
        <w:rPr>
          <w:lang w:val="uk-UA"/>
        </w:rPr>
      </w:pPr>
      <w:r w:rsidRPr="00A706D5">
        <w:rPr>
          <w:lang w:val="uk-UA"/>
        </w:rPr>
        <w:t>10. Обмеження прав у зв'язку з допуском та доступом до державної таємниці (ст. 29 Закону України «</w:t>
      </w:r>
      <w:r>
        <w:rPr>
          <w:lang w:val="uk-UA"/>
        </w:rPr>
        <w:t>Про державну таємницю» від  21.01.</w:t>
      </w:r>
      <w:r w:rsidRPr="00A706D5">
        <w:rPr>
          <w:lang w:val="uk-UA"/>
        </w:rPr>
        <w:t xml:space="preserve">994  N 3855-XII). </w:t>
      </w:r>
    </w:p>
    <w:p w:rsidR="00AB0F07" w:rsidRDefault="00AB0F07" w:rsidP="00AB0F07">
      <w:pPr>
        <w:ind w:firstLine="709"/>
        <w:jc w:val="both"/>
        <w:rPr>
          <w:lang w:val="uk-UA"/>
        </w:rPr>
      </w:pPr>
      <w:r>
        <w:rPr>
          <w:lang w:val="uk-UA"/>
        </w:rPr>
        <w:t xml:space="preserve">11. </w:t>
      </w:r>
      <w:r w:rsidRPr="00A706D5">
        <w:rPr>
          <w:lang w:val="uk-UA"/>
        </w:rPr>
        <w:t xml:space="preserve">Що  розуміється під  </w:t>
      </w:r>
      <w:r>
        <w:rPr>
          <w:lang w:val="uk-UA"/>
        </w:rPr>
        <w:t>евакуацією?</w:t>
      </w:r>
      <w:r w:rsidRPr="00A706D5">
        <w:rPr>
          <w:lang w:val="uk-UA"/>
        </w:rPr>
        <w:t xml:space="preserve">  </w:t>
      </w:r>
      <w:r>
        <w:rPr>
          <w:lang w:val="uk-UA"/>
        </w:rPr>
        <w:t>(ст. 2 Кодексу цивільного захисту України від 02.10.2012  № 5403-</w:t>
      </w:r>
      <w:r>
        <w:rPr>
          <w:lang w:val="en-US"/>
        </w:rPr>
        <w:t>VI</w:t>
      </w:r>
      <w:r w:rsidRPr="00A706D5">
        <w:rPr>
          <w:lang w:val="uk-UA"/>
        </w:rPr>
        <w:t xml:space="preserve">).  </w:t>
      </w:r>
    </w:p>
    <w:p w:rsidR="00AB0F07" w:rsidRPr="00A706D5" w:rsidRDefault="00AB0F07" w:rsidP="00AB0F07">
      <w:pPr>
        <w:ind w:firstLine="709"/>
        <w:jc w:val="both"/>
        <w:rPr>
          <w:lang w:val="uk-UA"/>
        </w:rPr>
      </w:pPr>
      <w:r>
        <w:rPr>
          <w:lang w:val="uk-UA"/>
        </w:rPr>
        <w:t xml:space="preserve">12. </w:t>
      </w:r>
      <w:r w:rsidRPr="00A706D5">
        <w:rPr>
          <w:lang w:val="uk-UA"/>
        </w:rPr>
        <w:t xml:space="preserve">Що  розуміється під  </w:t>
      </w:r>
      <w:r>
        <w:rPr>
          <w:lang w:val="uk-UA"/>
        </w:rPr>
        <w:t>ліквідацією наслідків надзвичайної ситуації</w:t>
      </w:r>
      <w:r w:rsidRPr="00A706D5">
        <w:rPr>
          <w:lang w:val="uk-UA"/>
        </w:rPr>
        <w:t xml:space="preserve">  </w:t>
      </w:r>
      <w:r>
        <w:rPr>
          <w:lang w:val="uk-UA"/>
        </w:rPr>
        <w:t>(ст. 2 Кодексу цивільного захисту України від 02.10.2012  № 5403-</w:t>
      </w:r>
      <w:r>
        <w:rPr>
          <w:lang w:val="en-US"/>
        </w:rPr>
        <w:t>VI</w:t>
      </w:r>
      <w:r w:rsidRPr="00A706D5">
        <w:rPr>
          <w:lang w:val="uk-UA"/>
        </w:rPr>
        <w:t xml:space="preserve">).       </w:t>
      </w:r>
    </w:p>
    <w:p w:rsidR="00AB0F07" w:rsidRPr="00A706D5" w:rsidRDefault="00AB0F07" w:rsidP="00AB0F07">
      <w:pPr>
        <w:ind w:firstLine="709"/>
        <w:jc w:val="both"/>
        <w:rPr>
          <w:lang w:val="uk-UA"/>
        </w:rPr>
      </w:pPr>
      <w:r>
        <w:rPr>
          <w:lang w:val="uk-UA"/>
        </w:rPr>
        <w:t>13</w:t>
      </w:r>
      <w:r w:rsidRPr="00025C07">
        <w:rPr>
          <w:lang w:val="uk-UA"/>
        </w:rPr>
        <w:t xml:space="preserve">. </w:t>
      </w:r>
      <w:r w:rsidRPr="00A706D5">
        <w:rPr>
          <w:lang w:val="uk-UA"/>
        </w:rPr>
        <w:t>Що  розуміється під надзвичайною ситуац</w:t>
      </w:r>
      <w:r>
        <w:rPr>
          <w:lang w:val="uk-UA"/>
        </w:rPr>
        <w:t>іє</w:t>
      </w:r>
      <w:r w:rsidRPr="00A706D5">
        <w:rPr>
          <w:lang w:val="uk-UA"/>
        </w:rPr>
        <w:t>ю?</w:t>
      </w:r>
      <w:r>
        <w:rPr>
          <w:lang w:val="uk-UA"/>
        </w:rPr>
        <w:t xml:space="preserve"> </w:t>
      </w:r>
      <w:r w:rsidRPr="00A706D5">
        <w:rPr>
          <w:lang w:val="uk-UA"/>
        </w:rPr>
        <w:t xml:space="preserve"> </w:t>
      </w:r>
      <w:r>
        <w:rPr>
          <w:lang w:val="uk-UA"/>
        </w:rPr>
        <w:t>(ст. 2 Кодексу цивільного захисту України від 02.10.2012  № 5403-</w:t>
      </w:r>
      <w:r>
        <w:rPr>
          <w:lang w:val="en-US"/>
        </w:rPr>
        <w:t>VI</w:t>
      </w:r>
      <w:r w:rsidRPr="00A706D5">
        <w:rPr>
          <w:lang w:val="uk-UA"/>
        </w:rPr>
        <w:t xml:space="preserve">).  </w:t>
      </w:r>
    </w:p>
    <w:p w:rsidR="00AB0F07" w:rsidRPr="00025C07" w:rsidRDefault="00AB0F07" w:rsidP="00AB0F07">
      <w:pPr>
        <w:ind w:firstLine="709"/>
        <w:jc w:val="both"/>
        <w:rPr>
          <w:lang w:val="uk-UA"/>
        </w:rPr>
      </w:pPr>
      <w:r>
        <w:rPr>
          <w:lang w:val="uk-UA"/>
        </w:rPr>
        <w:t>14</w:t>
      </w:r>
      <w:r w:rsidRPr="00025C07">
        <w:rPr>
          <w:lang w:val="uk-UA"/>
        </w:rPr>
        <w:t>. Види та рівні надзвичайних ситуацій</w:t>
      </w:r>
      <w:r>
        <w:rPr>
          <w:lang w:val="uk-UA"/>
        </w:rPr>
        <w:t xml:space="preserve"> (ст. 5 Кодексу цивільного захисту України від 02.10.2012  № 5403-</w:t>
      </w:r>
      <w:r>
        <w:rPr>
          <w:lang w:val="en-US"/>
        </w:rPr>
        <w:t>VI</w:t>
      </w:r>
      <w:r w:rsidRPr="00A706D5">
        <w:rPr>
          <w:lang w:val="uk-UA"/>
        </w:rPr>
        <w:t xml:space="preserve">).  </w:t>
      </w:r>
    </w:p>
    <w:p w:rsidR="00AB0F07" w:rsidRPr="00E163D2" w:rsidRDefault="00AB0F07" w:rsidP="00AB0F07">
      <w:pPr>
        <w:ind w:firstLine="709"/>
        <w:jc w:val="both"/>
        <w:rPr>
          <w:lang w:val="uk-UA"/>
        </w:rPr>
      </w:pPr>
      <w:r>
        <w:rPr>
          <w:lang w:val="uk-UA"/>
        </w:rPr>
        <w:t>15</w:t>
      </w:r>
      <w:r w:rsidRPr="00E163D2">
        <w:rPr>
          <w:lang w:val="uk-UA"/>
        </w:rPr>
        <w:t>. Види захисних споруд цивільного захисту</w:t>
      </w:r>
      <w:r>
        <w:rPr>
          <w:lang w:val="uk-UA"/>
        </w:rPr>
        <w:t xml:space="preserve"> та їх визначення (ст. 32 Кодексу цивільного захисту України від 02.10.2012  № 5403-</w:t>
      </w:r>
      <w:r>
        <w:rPr>
          <w:lang w:val="en-US"/>
        </w:rPr>
        <w:t>VI</w:t>
      </w:r>
      <w:r w:rsidRPr="00A706D5">
        <w:rPr>
          <w:lang w:val="uk-UA"/>
        </w:rPr>
        <w:t xml:space="preserve">).  </w:t>
      </w:r>
    </w:p>
    <w:p w:rsidR="00E05F8C" w:rsidRPr="00AB0F07" w:rsidRDefault="00E05F8C" w:rsidP="00AB0F0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05F8C" w:rsidRPr="00AB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18"/>
    <w:rsid w:val="00A26918"/>
    <w:rsid w:val="00AB0F07"/>
    <w:rsid w:val="00E0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F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2021-07-13T12:16:00Z</dcterms:created>
  <dcterms:modified xsi:type="dcterms:W3CDTF">2021-07-13T12:18:00Z</dcterms:modified>
</cp:coreProperties>
</file>