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C9" w:rsidRDefault="00AD68C9" w:rsidP="00AD68C9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" name="Рисунок 5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D68C9" w:rsidRDefault="00AD68C9" w:rsidP="00AD68C9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D68C9" w:rsidRDefault="00AD68C9" w:rsidP="00AD68C9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D68C9" w:rsidRDefault="00AD68C9" w:rsidP="00AD68C9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D68C9" w:rsidRDefault="00AD68C9" w:rsidP="00AD68C9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D68C9" w:rsidRDefault="00AD68C9" w:rsidP="00AD68C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D68C9" w:rsidRDefault="00AD68C9" w:rsidP="00AD68C9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D68C9" w:rsidRDefault="00AD68C9" w:rsidP="00AD68C9">
      <w:pPr>
        <w:pStyle w:val="a5"/>
        <w:jc w:val="center"/>
        <w:rPr>
          <w:lang w:val="uk-UA"/>
        </w:rPr>
      </w:pPr>
    </w:p>
    <w:p w:rsidR="00AD68C9" w:rsidRDefault="00AD68C9" w:rsidP="00AD68C9">
      <w:pPr>
        <w:pStyle w:val="a5"/>
        <w:rPr>
          <w:szCs w:val="24"/>
          <w:lang w:val="uk-UA"/>
        </w:rPr>
      </w:pPr>
      <w:r>
        <w:rPr>
          <w:szCs w:val="24"/>
          <w:lang w:val="uk-UA"/>
        </w:rPr>
        <w:t xml:space="preserve">     «09» грудня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02-02/288                     </w:t>
      </w:r>
    </w:p>
    <w:p w:rsidR="00AD68C9" w:rsidRDefault="00AD68C9" w:rsidP="00AD68C9">
      <w:pPr>
        <w:pStyle w:val="a5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D68C9" w:rsidRDefault="00AD68C9" w:rsidP="00AD68C9">
      <w:pPr>
        <w:pStyle w:val="a5"/>
        <w:rPr>
          <w:lang w:val="uk-UA"/>
        </w:rPr>
      </w:pPr>
      <w:r>
        <w:rPr>
          <w:lang w:val="uk-UA"/>
        </w:rPr>
        <w:t xml:space="preserve">Про  заохочення з нагоди </w:t>
      </w:r>
    </w:p>
    <w:p w:rsidR="00AD68C9" w:rsidRDefault="00AD68C9" w:rsidP="00AD68C9">
      <w:pPr>
        <w:pStyle w:val="a5"/>
        <w:rPr>
          <w:lang w:val="uk-UA"/>
        </w:rPr>
      </w:pPr>
      <w:r>
        <w:rPr>
          <w:lang w:val="uk-UA"/>
        </w:rPr>
        <w:t>Дня вшанування учасників ліквідації</w:t>
      </w:r>
    </w:p>
    <w:p w:rsidR="00AD68C9" w:rsidRDefault="00AD68C9" w:rsidP="00AD68C9">
      <w:pPr>
        <w:pStyle w:val="a5"/>
        <w:rPr>
          <w:lang w:val="uk-UA"/>
        </w:rPr>
      </w:pPr>
      <w:r>
        <w:rPr>
          <w:lang w:val="uk-UA"/>
        </w:rPr>
        <w:t>наслідків аварії на ЧАЕС</w:t>
      </w:r>
    </w:p>
    <w:p w:rsidR="00AD68C9" w:rsidRDefault="00AD68C9" w:rsidP="00AD68C9">
      <w:pPr>
        <w:pStyle w:val="a5"/>
        <w:rPr>
          <w:b w:val="0"/>
          <w:lang w:val="uk-UA"/>
        </w:rPr>
      </w:pPr>
    </w:p>
    <w:p w:rsidR="00AD68C9" w:rsidRDefault="00AD68C9" w:rsidP="00AD68C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районних та міських заходів з  нагоди Дня вшанування учасників ліквідації наслідків аварії на ЧАЕС,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затвердженої рішенням сесії міської ради  від 21.12.2018 № 101/3, керуючись п.20 ч.4 ст. 42 Закону України «Про місцеве самоврядування в Україні»:</w:t>
      </w:r>
    </w:p>
    <w:p w:rsidR="00AD68C9" w:rsidRDefault="00AD68C9" w:rsidP="00AD68C9">
      <w:pPr>
        <w:pStyle w:val="a5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в заходах,  присвячених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Дню вшанування учасників ліквідації наслідків аварії на ЧАЕС,</w:t>
      </w:r>
      <w:r>
        <w:rPr>
          <w:b w:val="0"/>
          <w:lang w:val="uk-UA"/>
        </w:rPr>
        <w:t xml:space="preserve"> які відбудуться                13 грудня 2019 року.  </w:t>
      </w:r>
    </w:p>
    <w:p w:rsidR="00AD68C9" w:rsidRDefault="00AD68C9" w:rsidP="00AD68C9">
      <w:pPr>
        <w:pStyle w:val="a5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ліквідаторам аварії на ЧАЕС матеріальне заохочення у розмірі  621,12 грн. згідно списку (додаток).</w:t>
      </w:r>
    </w:p>
    <w:p w:rsidR="00AD68C9" w:rsidRDefault="00AD68C9" w:rsidP="00AD68C9">
      <w:pPr>
        <w:pStyle w:val="a5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3. За кошти місцевого бюджету сплатити ПДФО та військовий збір за кожного                     з нагороджених.</w:t>
      </w:r>
    </w:p>
    <w:p w:rsidR="00AD68C9" w:rsidRDefault="00AD68C9" w:rsidP="00AD68C9">
      <w:pPr>
        <w:pStyle w:val="a5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4. Видати кошти під звіт в сумі 2500,00 грн. начальнику організаційного відділу       </w:t>
      </w:r>
    </w:p>
    <w:p w:rsidR="00AD68C9" w:rsidRDefault="00AD68C9" w:rsidP="00AD68C9">
      <w:pPr>
        <w:pStyle w:val="a5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Висоцькій Наталії для вручення  представникам місцевого самоврядування                             </w:t>
      </w:r>
    </w:p>
    <w:p w:rsidR="00AD68C9" w:rsidRDefault="00AD68C9" w:rsidP="00AD68C9">
      <w:pPr>
        <w:pStyle w:val="a5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у вигляді матеріального заохочення.</w:t>
      </w:r>
    </w:p>
    <w:p w:rsidR="00AD68C9" w:rsidRDefault="00AD68C9" w:rsidP="00AD68C9">
      <w:pPr>
        <w:pStyle w:val="a5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5. Витрати  на  матеріальне заохочення    віднести за рахунок  коштів виконкому  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       міської ради на </w:t>
      </w:r>
      <w:r>
        <w:rPr>
          <w:b w:val="0"/>
          <w:szCs w:val="24"/>
          <w:lang w:val="uk-UA"/>
        </w:rPr>
        <w:t xml:space="preserve">Міську цільову Програму відзначення державних, міських,  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професійних свят, ювілейних дат, заохочення за заслуги перед територіальною 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2019 рік. Кошторис витрат  затвердити (додається).</w:t>
      </w:r>
    </w:p>
    <w:p w:rsidR="00AD68C9" w:rsidRDefault="00AD68C9" w:rsidP="00AD68C9">
      <w:pPr>
        <w:pStyle w:val="a5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6. Контроль за виконанням даного розпорядження покласти на начальника  </w:t>
      </w:r>
    </w:p>
    <w:p w:rsidR="00AD68C9" w:rsidRDefault="00AD68C9" w:rsidP="00AD68C9">
      <w:pPr>
        <w:pStyle w:val="a5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організаційного відділу виконкому міської ради Висоцьку Н. та начальника  </w:t>
      </w:r>
    </w:p>
    <w:p w:rsidR="00AD68C9" w:rsidRDefault="00AD68C9" w:rsidP="00AD68C9">
      <w:pPr>
        <w:pStyle w:val="a5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фінансово -  господарського відділу виконкому міської ради Омельченко Я.</w:t>
      </w:r>
    </w:p>
    <w:p w:rsidR="00AD68C9" w:rsidRDefault="00AD68C9" w:rsidP="00AD68C9">
      <w:pPr>
        <w:pStyle w:val="a5"/>
        <w:jc w:val="both"/>
        <w:rPr>
          <w:b w:val="0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 Міський голова                                                            Юрій Онищенко</w:t>
      </w:r>
    </w:p>
    <w:p w:rsidR="00AD68C9" w:rsidRDefault="00AD68C9" w:rsidP="00AD68C9">
      <w:pPr>
        <w:pStyle w:val="a5"/>
        <w:jc w:val="both"/>
        <w:rPr>
          <w:b w:val="0"/>
          <w:sz w:val="16"/>
          <w:szCs w:val="16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 w:val="16"/>
          <w:szCs w:val="16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 w:val="16"/>
          <w:szCs w:val="16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 w:val="16"/>
          <w:szCs w:val="16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 w:val="16"/>
          <w:szCs w:val="16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09.12.2019 № 02-02/288</w:t>
      </w:r>
    </w:p>
    <w:p w:rsidR="00AD68C9" w:rsidRDefault="00AD68C9" w:rsidP="00AD68C9">
      <w:pPr>
        <w:pStyle w:val="a5"/>
        <w:rPr>
          <w:b w:val="0"/>
          <w:bCs/>
          <w:lang w:val="uk-UA"/>
        </w:rPr>
      </w:pPr>
    </w:p>
    <w:p w:rsidR="00AD68C9" w:rsidRDefault="00AD68C9" w:rsidP="00AD68C9">
      <w:pPr>
        <w:pStyle w:val="a5"/>
        <w:rPr>
          <w:b w:val="0"/>
          <w:bCs/>
          <w:lang w:val="uk-UA"/>
        </w:rPr>
      </w:pPr>
    </w:p>
    <w:p w:rsidR="00AD68C9" w:rsidRDefault="00AD68C9" w:rsidP="00AD68C9">
      <w:pPr>
        <w:pStyle w:val="a5"/>
        <w:rPr>
          <w:b w:val="0"/>
          <w:bCs/>
          <w:lang w:val="uk-UA"/>
        </w:rPr>
      </w:pPr>
    </w:p>
    <w:p w:rsidR="00AD68C9" w:rsidRDefault="00AD68C9" w:rsidP="00AD68C9">
      <w:pPr>
        <w:pStyle w:val="a5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D68C9" w:rsidRDefault="00AD68C9" w:rsidP="00AD68C9">
      <w:pPr>
        <w:pStyle w:val="a5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AD68C9" w:rsidRDefault="00AD68C9" w:rsidP="00AD68C9">
      <w:pPr>
        <w:pStyle w:val="a5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AD68C9" w:rsidRDefault="00AD68C9" w:rsidP="00AD68C9">
      <w:pPr>
        <w:pStyle w:val="a5"/>
        <w:jc w:val="center"/>
        <w:rPr>
          <w:b w:val="0"/>
          <w:bCs/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pStyle w:val="a5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</w:t>
      </w:r>
      <w:proofErr w:type="spellStart"/>
      <w:r>
        <w:rPr>
          <w:b w:val="0"/>
          <w:lang w:val="uk-UA"/>
        </w:rPr>
        <w:t>Алексєєнко</w:t>
      </w:r>
      <w:proofErr w:type="spellEnd"/>
      <w:r>
        <w:rPr>
          <w:b w:val="0"/>
          <w:lang w:val="uk-UA"/>
        </w:rPr>
        <w:t xml:space="preserve"> Володимир Павлович– 621,12 грн.</w:t>
      </w:r>
    </w:p>
    <w:p w:rsidR="00AD68C9" w:rsidRDefault="00AD68C9" w:rsidP="00AD68C9">
      <w:pPr>
        <w:pStyle w:val="a5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Квашенко</w:t>
      </w:r>
      <w:proofErr w:type="spellEnd"/>
      <w:r>
        <w:rPr>
          <w:b w:val="0"/>
          <w:lang w:val="uk-UA"/>
        </w:rPr>
        <w:t xml:space="preserve"> Віктор Олександрович – 621,12 грн.</w:t>
      </w:r>
    </w:p>
    <w:p w:rsidR="00AD68C9" w:rsidRDefault="00AD68C9" w:rsidP="00AD68C9">
      <w:pPr>
        <w:pStyle w:val="a5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</w:t>
      </w:r>
      <w:r>
        <w:rPr>
          <w:lang w:val="uk-UA"/>
        </w:rPr>
        <w:t xml:space="preserve"> </w:t>
      </w:r>
      <w:r>
        <w:rPr>
          <w:b w:val="0"/>
          <w:lang w:val="uk-UA"/>
        </w:rPr>
        <w:t>Попов Віктор Петрович - 621,12 грн.</w:t>
      </w:r>
    </w:p>
    <w:p w:rsidR="00AD68C9" w:rsidRDefault="00AD68C9" w:rsidP="00AD68C9">
      <w:pPr>
        <w:pStyle w:val="a5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proofErr w:type="spellStart"/>
      <w:r>
        <w:rPr>
          <w:b w:val="0"/>
          <w:lang w:val="uk-UA"/>
        </w:rPr>
        <w:t>Свистула</w:t>
      </w:r>
      <w:proofErr w:type="spellEnd"/>
      <w:r>
        <w:rPr>
          <w:b w:val="0"/>
          <w:lang w:val="uk-UA"/>
        </w:rPr>
        <w:t xml:space="preserve"> Георгій Федорович – 621,12 грн.</w:t>
      </w:r>
    </w:p>
    <w:p w:rsidR="00AD68C9" w:rsidRDefault="00AD68C9" w:rsidP="00AD68C9">
      <w:pPr>
        <w:pStyle w:val="a5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5. </w:t>
      </w:r>
      <w:proofErr w:type="spellStart"/>
      <w:r>
        <w:rPr>
          <w:b w:val="0"/>
          <w:lang w:val="uk-UA"/>
        </w:rPr>
        <w:t>Татієвський</w:t>
      </w:r>
      <w:proofErr w:type="spellEnd"/>
      <w:r>
        <w:rPr>
          <w:b w:val="0"/>
          <w:lang w:val="uk-UA"/>
        </w:rPr>
        <w:t xml:space="preserve"> Анатолій Анатолійович - 621,12 грн.</w:t>
      </w:r>
    </w:p>
    <w:p w:rsidR="00AD68C9" w:rsidRDefault="00AD68C9" w:rsidP="00AD68C9">
      <w:pPr>
        <w:pStyle w:val="a5"/>
        <w:spacing w:line="360" w:lineRule="auto"/>
        <w:rPr>
          <w:b w:val="0"/>
          <w:lang w:val="uk-UA"/>
        </w:rPr>
      </w:pPr>
    </w:p>
    <w:p w:rsidR="00AD68C9" w:rsidRDefault="00AD68C9" w:rsidP="00AD68C9">
      <w:pPr>
        <w:pStyle w:val="a5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Керуючий справами                                                                      Любов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09.12.2019 № 02-02/288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AD68C9" w:rsidRDefault="00AD68C9" w:rsidP="00AD68C9">
      <w:pPr>
        <w:pStyle w:val="a5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D68C9" w:rsidRDefault="00AD68C9" w:rsidP="00AD68C9">
      <w:pPr>
        <w:pStyle w:val="a5"/>
        <w:jc w:val="center"/>
        <w:rPr>
          <w:b w:val="0"/>
          <w:bCs/>
          <w:lang w:val="uk-UA"/>
        </w:rPr>
      </w:pPr>
      <w:r>
        <w:rPr>
          <w:b w:val="0"/>
          <w:lang w:val="uk-UA"/>
        </w:rPr>
        <w:t xml:space="preserve">витрат з нагоди </w:t>
      </w:r>
      <w:r>
        <w:rPr>
          <w:b w:val="0"/>
          <w:szCs w:val="24"/>
          <w:lang w:val="uk-UA"/>
        </w:rPr>
        <w:t>Дня вшанування учасників ліквідації наслідків аварії на ЧАЕС</w:t>
      </w:r>
    </w:p>
    <w:p w:rsidR="00AD68C9" w:rsidRDefault="00AD68C9" w:rsidP="00AD68C9">
      <w:pPr>
        <w:pStyle w:val="a5"/>
        <w:jc w:val="center"/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5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.*621,12 грн.          -  3105,60грн.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3105,60 грн. (три тисячі  сто п’ять грн. 60 коп.)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624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AD68C9" w:rsidRDefault="00AD68C9" w:rsidP="00AD68C9">
      <w:pPr>
        <w:pStyle w:val="a5"/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</w:p>
    <w:p w:rsidR="00AD68C9" w:rsidRDefault="00AD68C9" w:rsidP="00AD68C9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AD68C9" w:rsidRDefault="00AD68C9" w:rsidP="00AD68C9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Яна Омельченко</w:t>
      </w: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D68C9" w:rsidRDefault="00AD68C9" w:rsidP="00AD68C9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AD68C9" w:rsidRDefault="00AD68C9" w:rsidP="00AD68C9">
      <w:pPr>
        <w:rPr>
          <w:lang w:val="uk-UA"/>
        </w:rPr>
      </w:pPr>
    </w:p>
    <w:p w:rsidR="00AD68C9" w:rsidRDefault="00AD68C9" w:rsidP="00AD68C9">
      <w:pPr>
        <w:rPr>
          <w:lang w:val="uk-UA"/>
        </w:rPr>
      </w:pPr>
    </w:p>
    <w:p w:rsidR="00AD68C9" w:rsidRDefault="00AD68C9" w:rsidP="00AD68C9">
      <w:pPr>
        <w:rPr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7"/>
    <w:rsid w:val="00002CD0"/>
    <w:rsid w:val="000F22A7"/>
    <w:rsid w:val="00454E14"/>
    <w:rsid w:val="006A34F7"/>
    <w:rsid w:val="00AD68C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2019-12-24T12:03:00Z</dcterms:created>
  <dcterms:modified xsi:type="dcterms:W3CDTF">2020-01-09T07:12:00Z</dcterms:modified>
</cp:coreProperties>
</file>