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38E89AE8" wp14:editId="4E8B7C0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9" name="Рисунок 6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02-02/231                 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65C" w:rsidRDefault="0024065C" w:rsidP="0024065C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з нагоди 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>Дня людей похилого віку</w:t>
      </w: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 xml:space="preserve">та Дня працівників освіти </w:t>
      </w:r>
    </w:p>
    <w:p w:rsidR="0024065C" w:rsidRDefault="0024065C" w:rsidP="0024065C">
      <w:pPr>
        <w:pStyle w:val="a3"/>
        <w:rPr>
          <w:lang w:val="uk-UA"/>
        </w:rPr>
      </w:pPr>
    </w:p>
    <w:p w:rsidR="0024065C" w:rsidRPr="00526253" w:rsidRDefault="0024065C" w:rsidP="0024065C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районних заходів з нагоди Дня людей похилого віку та Дня працівників освіти,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продуктові  набори для вручення членам міської ветеранської організації та електричні чайники для вручення педагогам міста під час урочистих заходів.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Pr="00025958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Омельченко Я.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Pr="00F0034D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10.10.2019 № 02-02/231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4065C" w:rsidRDefault="0024065C" w:rsidP="0024065C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24065C" w:rsidRDefault="0024065C" w:rsidP="0024065C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1.Продуктовий набір – 20 шт.*200,00 грн.=4000,00 грн.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Електричний чайник – 7шт.*380,00 грн. =2660,00 грн.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6660,00 грн.  (шість тисяч шістсот шістдесят  грн. 00 коп. )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24065C" w:rsidRDefault="0024065C" w:rsidP="0024065C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24065C" w:rsidRDefault="0024065C" w:rsidP="0024065C">
      <w:pPr>
        <w:tabs>
          <w:tab w:val="left" w:pos="690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>Я. ОМЕЛЬЧЕНКО</w:t>
      </w: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Pr="00983A36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4065C" w:rsidRDefault="0024065C" w:rsidP="0024065C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6A34F7"/>
    <w:rsid w:val="00B23E64"/>
    <w:rsid w:val="00C13DE5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2019-11-04T09:20:00Z</dcterms:modified>
</cp:coreProperties>
</file>