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 wp14:anchorId="613C09B1" wp14:editId="574CC56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7" name="Рисунок 1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18 березня 2020 р.</w:t>
      </w:r>
      <w:r>
        <w:rPr>
          <w:szCs w:val="24"/>
          <w:lang w:val="uk-UA"/>
        </w:rPr>
        <w:tab/>
        <w:t xml:space="preserve">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№ 02-02/55                      </w:t>
      </w:r>
    </w:p>
    <w:p w:rsidR="00105B0B" w:rsidRDefault="00105B0B" w:rsidP="00105B0B">
      <w:pPr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Про призначення стипендій згідно з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міською цільовою програмою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 xml:space="preserve">«Інші заходи та заклади молодіжної </w:t>
      </w:r>
    </w:p>
    <w:p w:rsidR="00105B0B" w:rsidRDefault="00105B0B" w:rsidP="00105B0B">
      <w:pPr>
        <w:pStyle w:val="a3"/>
        <w:rPr>
          <w:lang w:val="uk-UA"/>
        </w:rPr>
      </w:pPr>
      <w:r>
        <w:rPr>
          <w:lang w:val="uk-UA"/>
        </w:rPr>
        <w:t>політики» на 2020 рік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протокол засідання комісії по призначенню стипендій міського голови обдарованим дітям та молоді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 04.03.2020 року,</w:t>
      </w:r>
      <w:r w:rsidRPr="007B6DD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та заклади молодіжної політики» на 2020 рік, затвердженої рішенням сесії міської ради  від 23.12.2019 № 111/5та 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1.</w:t>
      </w:r>
      <w:bookmarkStart w:id="0" w:name="_GoBack"/>
      <w:r>
        <w:rPr>
          <w:b w:val="0"/>
          <w:lang w:val="uk-UA"/>
        </w:rPr>
        <w:t xml:space="preserve">Виплачувати щомісячно     обдарованим      дітям   та   молоді   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 xml:space="preserve">       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стипендії  у  розмірі 700,00 грн. кожному (список додається). Виплати  </w:t>
      </w:r>
    </w:p>
    <w:p w:rsidR="00105B0B" w:rsidRDefault="00105B0B" w:rsidP="00105B0B">
      <w:pPr>
        <w:pStyle w:val="a3"/>
        <w:ind w:left="720"/>
        <w:rPr>
          <w:b w:val="0"/>
          <w:lang w:val="uk-UA"/>
        </w:rPr>
      </w:pPr>
      <w:r>
        <w:rPr>
          <w:b w:val="0"/>
          <w:lang w:val="uk-UA"/>
        </w:rPr>
        <w:t xml:space="preserve">здійснювати в період з 1 січня 2020 року по 31 грудня 2020 року (за виключенням  липня та  серпня). </w:t>
      </w:r>
    </w:p>
    <w:bookmarkEnd w:id="0"/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За кошти місцевого бюджету сплатити ПДФО у сумі 156,52 грн. та військовий   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збір у сумі 13,04 грн. зі стипендії  за кожного стипендіата у місяць.</w:t>
      </w:r>
    </w:p>
    <w:p w:rsidR="00105B0B" w:rsidRDefault="00105B0B" w:rsidP="00105B0B">
      <w:pPr>
        <w:pStyle w:val="a3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rPr>
          <w:b w:val="0"/>
          <w:lang w:val="uk-UA"/>
        </w:rPr>
      </w:pPr>
      <w:r>
        <w:rPr>
          <w:b w:val="0"/>
          <w:lang w:val="uk-UA"/>
        </w:rPr>
        <w:t xml:space="preserve">3.Витрати  на  виплату стипендій та податків здійснювати за рахунок  коштів  </w:t>
      </w:r>
    </w:p>
    <w:p w:rsidR="00105B0B" w:rsidRDefault="00105B0B" w:rsidP="00105B0B">
      <w:pPr>
        <w:pStyle w:val="a3"/>
        <w:ind w:left="720"/>
        <w:rPr>
          <w:b w:val="0"/>
          <w:lang w:val="uk-UA"/>
        </w:rPr>
      </w:pPr>
      <w:r>
        <w:rPr>
          <w:b w:val="0"/>
          <w:lang w:val="uk-UA"/>
        </w:rPr>
        <w:t>виконкому 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 цільову програму «Інші заходи та заклади молодіжної політики»  на 2020 рік</w:t>
      </w:r>
      <w:r>
        <w:rPr>
          <w:b w:val="0"/>
          <w:lang w:val="uk-UA"/>
        </w:rPr>
        <w:t xml:space="preserve"> . Кошторис  витрат  затвердити (додається).</w:t>
      </w:r>
    </w:p>
    <w:p w:rsidR="00105B0B" w:rsidRDefault="00105B0B" w:rsidP="00105B0B">
      <w:pPr>
        <w:pStyle w:val="a3"/>
        <w:ind w:left="720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4.Контроль за виконанням даного розпорядження покласти на начальника 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організаційного відділу виконкому міської ради Висоцьку Наталію та начальника   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фінансово-господарського відділу виконкому міської ради Омельченко Яну.</w:t>
      </w: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ind w:left="720"/>
        <w:jc w:val="both"/>
        <w:rPr>
          <w:b w:val="0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     Юрій ОНИЩЕНКО</w:t>
      </w:r>
    </w:p>
    <w:p w:rsidR="00105B0B" w:rsidRDefault="00105B0B" w:rsidP="00105B0B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</w:t>
      </w: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18.03.2020 № 02-02/55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стипендіатів міського голови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1.Колпак Володимир Петрович- учень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багатопрофільної гімназії № 25;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2.Мішустіна Мілана Сергіївна – вихованка Дитячої школи мистецтв;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Кострова Діана Андріївна – вихованка Дитячої школи мистецтв;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4.Шаталова Олена Володимирівна – вихованка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5.Івженко Ольга Андріївна– вихованка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6.Наумов Іван Сергійович – вихованець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7.Наумова Софія Сергіївна – вихованка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8.Аліпова Дар’я Сергіївна – учениця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 № 20;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9.Буштець Кирило Віталійович – учень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№ 24;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10.Лєонєнко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Русланівна  – вихованка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11.Абрамян Артур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Геворгович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вихованець Дитячо-юнацької спортивної школи;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Бумар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Олександрівна – учениця ОНЗ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№1»;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Шилов Олександрович Вікторович – учень ОНЗ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№1»;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14.Шульга Діана Миколаївна - учениця ОНЗ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№1»;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Моїсеєнко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Вероніка Юріївна – вихованка Дитячої школи мистецтв;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16.Глущенко Євген Віталійович - вихованець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Говорова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Елеонора Віталіївна - вихованка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Редько Андрій Ігорович - вихованець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19.Мірошниченко Ілля Олексійович - вихованець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спортивного закладу «Відродження»;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Вероніка Олександрівна – вихованка Дитячої школи мистецтв;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Кочергін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Андрійович – вихованець реабілітаційного центру «Лелека»;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Посадський Ярослав Денисович - вихованець Дитячо-юнацької спортивної школи;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23.Кушнаренко Ілля Ігорович -  вихованець Дитячо-юнацької спортивної школи;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24.Ханатова Римма Миколаївна – учениця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багатопрофільної гімназії № 25.</w:t>
      </w: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Керуючий справами                                                                         Любов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18.03.2020 № 02-02/55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виплату стипендій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Стипендія міського голови – 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.*700,00 грн.*10 міс.= 168 000,00 грн.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ПДФО – 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.*156,52 грн.*10 міс. = 37564,80 грн.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Військовий збір – 24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.*13,04 грн.-10 міс.= 3129,60 грн.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ВСЬОГО: 208694,40 (двісті вісім тисяч шістсот дев’яносто чотири  грн. 40 коп.)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Омельченко</w:t>
      </w:r>
    </w:p>
    <w:p w:rsidR="00105B0B" w:rsidRDefault="00105B0B" w:rsidP="00105B0B">
      <w:pPr>
        <w:rPr>
          <w:rFonts w:ascii="Times New Roman" w:hAnsi="Times New Roman" w:cs="Times New Roman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szCs w:val="24"/>
          <w:lang w:val="uk-UA"/>
        </w:rPr>
      </w:pPr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5B0B"/>
    <w:rsid w:val="00454DA0"/>
    <w:rsid w:val="006A34F7"/>
    <w:rsid w:val="00DA6D0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2020-03-27T08:24:00Z</dcterms:modified>
</cp:coreProperties>
</file>