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B" w:rsidRDefault="00105B0B" w:rsidP="00105B0B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68B3987D" wp14:editId="4CEDD91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8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05B0B" w:rsidRDefault="00105B0B" w:rsidP="00105B0B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105B0B" w:rsidRDefault="00105B0B" w:rsidP="00105B0B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105B0B" w:rsidRDefault="00105B0B" w:rsidP="00105B0B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105B0B" w:rsidRDefault="00105B0B" w:rsidP="00105B0B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105B0B" w:rsidRDefault="00105B0B" w:rsidP="00105B0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105B0B" w:rsidRDefault="00105B0B" w:rsidP="00105B0B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105B0B" w:rsidRDefault="00105B0B" w:rsidP="00105B0B">
      <w:pPr>
        <w:pStyle w:val="a3"/>
        <w:jc w:val="center"/>
        <w:rPr>
          <w:lang w:val="uk-UA"/>
        </w:rPr>
      </w:pPr>
    </w:p>
    <w:p w:rsidR="00105B0B" w:rsidRDefault="00105B0B" w:rsidP="00105B0B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«03» березня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02-02/39                    </w:t>
      </w:r>
    </w:p>
    <w:p w:rsidR="00105B0B" w:rsidRPr="00A54E96" w:rsidRDefault="00105B0B" w:rsidP="00105B0B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 xml:space="preserve">Про  заохочення з нагоди </w:t>
      </w: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>Міжнародного жіночого дня</w:t>
      </w:r>
    </w:p>
    <w:p w:rsidR="00105B0B" w:rsidRDefault="00105B0B" w:rsidP="00105B0B">
      <w:pPr>
        <w:pStyle w:val="a3"/>
        <w:rPr>
          <w:b w:val="0"/>
          <w:lang w:val="uk-UA"/>
        </w:rPr>
      </w:pPr>
    </w:p>
    <w:p w:rsidR="00105B0B" w:rsidRPr="00546053" w:rsidRDefault="00105B0B" w:rsidP="00105B0B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районних та міських заходів з  нагоди Міжнародного жіночого дня,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міською цільовою програмою «Інші заходи в галузі культури і мистецтва» на 2020 рік, затвердженої рішенням сесії міської ради  від 23.12.2019 № 111/5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, керуючись п.20 ч.4 ст. 42 Закону України «Про місцеве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»: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</w:t>
      </w:r>
      <w:bookmarkStart w:id="0" w:name="_GoBack"/>
      <w:r>
        <w:rPr>
          <w:b w:val="0"/>
          <w:lang w:val="uk-UA"/>
        </w:rPr>
        <w:t>взяти участь в заходах,  присвячених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Міжнародному жіночому дню</w:t>
      </w:r>
      <w:r w:rsidRPr="00A02184">
        <w:rPr>
          <w:b w:val="0"/>
          <w:szCs w:val="24"/>
          <w:lang w:val="uk-UA"/>
        </w:rPr>
        <w:t>,</w:t>
      </w:r>
      <w:r w:rsidRPr="00A02184">
        <w:rPr>
          <w:b w:val="0"/>
          <w:lang w:val="uk-UA"/>
        </w:rPr>
        <w:t xml:space="preserve"> які відбудуться </w:t>
      </w:r>
      <w:r>
        <w:rPr>
          <w:b w:val="0"/>
          <w:lang w:val="uk-UA"/>
        </w:rPr>
        <w:t xml:space="preserve">05 березня 2020 року.  </w:t>
      </w:r>
    </w:p>
    <w:bookmarkEnd w:id="0"/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2. Вручити жінкам  матеріальне заохочення у розмірі 496,90 грн.  та букети квітів 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згідно списку (додаток).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3. За кошти місцевого бюджету сплатити ПДФО та військовий збір за кожного                      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з нагороджених.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4. Придбати букети квітів для вручення жінкам під час урочистого заходу.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5. Витрати  на  матеріальне заохочення та придбання квітів    віднести за рахунок   </w:t>
      </w:r>
    </w:p>
    <w:p w:rsidR="00105B0B" w:rsidRDefault="00105B0B" w:rsidP="00105B0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           коштів виконкому міської ради </w:t>
      </w:r>
      <w:r w:rsidRPr="008C436E">
        <w:rPr>
          <w:b w:val="0"/>
          <w:lang w:val="uk-UA"/>
        </w:rPr>
        <w:t xml:space="preserve">на </w:t>
      </w:r>
      <w:r w:rsidRPr="008C436E">
        <w:rPr>
          <w:b w:val="0"/>
          <w:szCs w:val="24"/>
          <w:lang w:val="uk-UA"/>
        </w:rPr>
        <w:t>міську цільову програму «</w:t>
      </w:r>
      <w:r>
        <w:rPr>
          <w:b w:val="0"/>
          <w:szCs w:val="24"/>
          <w:lang w:val="uk-UA"/>
        </w:rPr>
        <w:t xml:space="preserve">Інші заходи в галузі  </w:t>
      </w:r>
    </w:p>
    <w:p w:rsidR="00105B0B" w:rsidRPr="007D6C5D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 xml:space="preserve">           культури і </w:t>
      </w:r>
      <w:r w:rsidRPr="008C436E">
        <w:rPr>
          <w:b w:val="0"/>
          <w:szCs w:val="24"/>
          <w:lang w:val="uk-UA"/>
        </w:rPr>
        <w:t>мистецтва» на 2020 рік.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витрат  затвердити (додається).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6. Контроль за виконанням даного розпорядження покласти на начальника  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організаційного відділу виконкому міської ради Висоцьку Н. та начальника  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фінансово -  господарського відділу виконкому міської ради Омельченко Я.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Юрій ОНИЩЕНКО</w:t>
      </w: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</w:p>
    <w:p w:rsidR="00105B0B" w:rsidRPr="00792278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03.03.2020 № 02-02/39</w:t>
      </w:r>
    </w:p>
    <w:p w:rsidR="00105B0B" w:rsidRDefault="00105B0B" w:rsidP="00105B0B">
      <w:pPr>
        <w:pStyle w:val="a3"/>
        <w:rPr>
          <w:b w:val="0"/>
          <w:bCs/>
          <w:lang w:val="uk-UA"/>
        </w:rPr>
      </w:pPr>
    </w:p>
    <w:p w:rsidR="00105B0B" w:rsidRDefault="00105B0B" w:rsidP="00105B0B">
      <w:pPr>
        <w:pStyle w:val="a3"/>
        <w:rPr>
          <w:b w:val="0"/>
          <w:bCs/>
          <w:lang w:val="uk-UA"/>
        </w:rPr>
      </w:pPr>
    </w:p>
    <w:p w:rsidR="00105B0B" w:rsidRDefault="00105B0B" w:rsidP="00105B0B">
      <w:pPr>
        <w:pStyle w:val="a3"/>
        <w:rPr>
          <w:b w:val="0"/>
          <w:bCs/>
          <w:lang w:val="uk-UA"/>
        </w:rPr>
      </w:pP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нагороджених </w:t>
      </w: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</w:t>
      </w: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1. Савенко Дар’я Костянтинівна – 496,90 грн.</w:t>
      </w:r>
    </w:p>
    <w:p w:rsidR="00105B0B" w:rsidRDefault="00105B0B" w:rsidP="00105B0B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proofErr w:type="spellStart"/>
      <w:r>
        <w:rPr>
          <w:b w:val="0"/>
          <w:lang w:val="uk-UA"/>
        </w:rPr>
        <w:t>Хільченко</w:t>
      </w:r>
      <w:proofErr w:type="spellEnd"/>
      <w:r>
        <w:rPr>
          <w:b w:val="0"/>
          <w:lang w:val="uk-UA"/>
        </w:rPr>
        <w:t xml:space="preserve"> Тетяна Вікторівна – 496,90 грн.</w:t>
      </w:r>
    </w:p>
    <w:p w:rsidR="00105B0B" w:rsidRDefault="00105B0B" w:rsidP="00105B0B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3.</w:t>
      </w:r>
      <w:r w:rsidRPr="00792278">
        <w:rPr>
          <w:lang w:val="uk-UA"/>
        </w:rPr>
        <w:t xml:space="preserve"> </w:t>
      </w:r>
      <w:r>
        <w:rPr>
          <w:b w:val="0"/>
          <w:lang w:val="uk-UA"/>
        </w:rPr>
        <w:t>Демченко Катери на Сергіївна – 496,90 грн.</w:t>
      </w:r>
    </w:p>
    <w:p w:rsidR="00105B0B" w:rsidRDefault="00105B0B" w:rsidP="00105B0B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4. Гурова Віра Миколаївна – 496,90 грн.</w:t>
      </w:r>
    </w:p>
    <w:p w:rsidR="00105B0B" w:rsidRDefault="00105B0B" w:rsidP="00105B0B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5. Бойко Тетяна Іванівна  - 496,60 грн.</w:t>
      </w:r>
    </w:p>
    <w:p w:rsidR="00105B0B" w:rsidRDefault="00105B0B" w:rsidP="00105B0B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6.Непийвода Наталія Петрівна – 496,90 грн.</w:t>
      </w:r>
    </w:p>
    <w:p w:rsidR="00105B0B" w:rsidRDefault="00105B0B" w:rsidP="00105B0B">
      <w:pPr>
        <w:pStyle w:val="a3"/>
        <w:spacing w:line="360" w:lineRule="auto"/>
        <w:rPr>
          <w:b w:val="0"/>
          <w:lang w:val="uk-UA"/>
        </w:rPr>
      </w:pPr>
    </w:p>
    <w:p w:rsidR="00105B0B" w:rsidRDefault="00105B0B" w:rsidP="00105B0B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105B0B" w:rsidRPr="0045517A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5517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                                          Любов </w:t>
      </w:r>
      <w:proofErr w:type="spellStart"/>
      <w:r w:rsidRPr="0045517A"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03.03.2020 № 02-02/39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105B0B" w:rsidRDefault="00105B0B" w:rsidP="00105B0B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105B0B" w:rsidRPr="00455EBA" w:rsidRDefault="00105B0B" w:rsidP="00105B0B">
      <w:pPr>
        <w:pStyle w:val="a3"/>
        <w:jc w:val="center"/>
        <w:rPr>
          <w:b w:val="0"/>
          <w:bCs/>
          <w:lang w:val="uk-UA"/>
        </w:rPr>
      </w:pPr>
      <w:r>
        <w:rPr>
          <w:b w:val="0"/>
          <w:lang w:val="uk-UA"/>
        </w:rPr>
        <w:t xml:space="preserve">витрат з нагоди </w:t>
      </w:r>
      <w:r>
        <w:rPr>
          <w:b w:val="0"/>
          <w:szCs w:val="24"/>
          <w:lang w:val="uk-UA"/>
        </w:rPr>
        <w:t>Міжнародного жіночого дня</w:t>
      </w:r>
    </w:p>
    <w:p w:rsidR="00105B0B" w:rsidRPr="00455EBA" w:rsidRDefault="00105B0B" w:rsidP="00105B0B">
      <w:pPr>
        <w:pStyle w:val="a3"/>
        <w:jc w:val="center"/>
        <w:rPr>
          <w:b w:val="0"/>
          <w:bCs/>
          <w:lang w:val="uk-UA"/>
        </w:rPr>
      </w:pPr>
    </w:p>
    <w:p w:rsidR="00105B0B" w:rsidRPr="00546053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</w:t>
      </w:r>
      <w:r w:rsidRPr="00546053">
        <w:rPr>
          <w:b w:val="0"/>
          <w:bCs/>
          <w:lang w:val="uk-UA"/>
        </w:rPr>
        <w:t>1. Матеріальне зао</w:t>
      </w:r>
      <w:r>
        <w:rPr>
          <w:b w:val="0"/>
          <w:bCs/>
          <w:lang w:val="uk-UA"/>
        </w:rPr>
        <w:t xml:space="preserve">хочення       6 </w:t>
      </w:r>
      <w:proofErr w:type="spellStart"/>
      <w:r>
        <w:rPr>
          <w:b w:val="0"/>
          <w:bCs/>
          <w:lang w:val="uk-UA"/>
        </w:rPr>
        <w:t>чол</w:t>
      </w:r>
      <w:proofErr w:type="spellEnd"/>
      <w:r>
        <w:rPr>
          <w:b w:val="0"/>
          <w:bCs/>
          <w:lang w:val="uk-UA"/>
        </w:rPr>
        <w:t>.*496,90 грн. = 2981,40 грн</w:t>
      </w:r>
      <w:r w:rsidRPr="00546053">
        <w:rPr>
          <w:b w:val="0"/>
          <w:bCs/>
          <w:lang w:val="uk-UA"/>
        </w:rPr>
        <w:t>.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2. Букети квітів – 6 шт.*250,00 грн.=1500,00 грн.</w:t>
      </w:r>
    </w:p>
    <w:p w:rsidR="00105B0B" w:rsidRPr="00546053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</w:t>
      </w:r>
    </w:p>
    <w:p w:rsidR="00105B0B" w:rsidRPr="00546053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ВСЬОГО:      4481,40 грн. (чотири тисячі чотириста вісімдесят одна грн. 40</w:t>
      </w:r>
      <w:r w:rsidRPr="00546053">
        <w:rPr>
          <w:b w:val="0"/>
          <w:bCs/>
          <w:lang w:val="uk-UA"/>
        </w:rPr>
        <w:t xml:space="preserve"> коп.)</w:t>
      </w:r>
    </w:p>
    <w:p w:rsidR="00105B0B" w:rsidRPr="00546053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Pr="00546053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624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  <w:t xml:space="preserve">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105B0B" w:rsidRPr="00315FB9" w:rsidRDefault="00105B0B" w:rsidP="00105B0B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</w:p>
    <w:p w:rsidR="00105B0B" w:rsidRDefault="00105B0B" w:rsidP="00105B0B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105B0B" w:rsidRDefault="00105B0B" w:rsidP="00105B0B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Яна Омельченко</w:t>
      </w: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5B0B" w:rsidRDefault="00105B0B" w:rsidP="00105B0B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sectPr w:rsidR="0010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0"/>
    <w:rsid w:val="00105B0B"/>
    <w:rsid w:val="00454DA0"/>
    <w:rsid w:val="006A34F7"/>
    <w:rsid w:val="00D6434A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2020-03-27T07:25:00Z</dcterms:created>
  <dcterms:modified xsi:type="dcterms:W3CDTF">2020-03-27T07:48:00Z</dcterms:modified>
</cp:coreProperties>
</file>