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5" w:rsidRDefault="00D85045" w:rsidP="00D8504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85045" w:rsidRDefault="00D85045" w:rsidP="00D8504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D85045" w:rsidRDefault="00D85045" w:rsidP="00D8504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D85045" w:rsidRDefault="00D85045" w:rsidP="00D8504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D85045" w:rsidRDefault="00D85045" w:rsidP="00D8504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D85045" w:rsidRDefault="00D85045" w:rsidP="00D8504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D85045" w:rsidRDefault="00D85045" w:rsidP="00D8504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D85045" w:rsidRDefault="00D85045" w:rsidP="00D85045">
      <w:pPr>
        <w:pStyle w:val="a3"/>
        <w:jc w:val="center"/>
        <w:rPr>
          <w:lang w:val="uk-UA"/>
        </w:rPr>
      </w:pPr>
    </w:p>
    <w:p w:rsidR="00D85045" w:rsidRDefault="00D85045" w:rsidP="00D8504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«26» лютого 2018 р.</w:t>
      </w:r>
      <w:r>
        <w:rPr>
          <w:szCs w:val="24"/>
          <w:lang w:val="uk-UA"/>
        </w:rPr>
        <w:tab/>
        <w:t xml:space="preserve">                    м. Попасна                                   № 43                      </w:t>
      </w:r>
    </w:p>
    <w:p w:rsidR="00D85045" w:rsidRDefault="00D85045" w:rsidP="00D8504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D85045" w:rsidRDefault="00D85045" w:rsidP="00D85045">
      <w:pPr>
        <w:pStyle w:val="a3"/>
        <w:jc w:val="center"/>
        <w:rPr>
          <w:szCs w:val="24"/>
          <w:lang w:val="uk-UA"/>
        </w:rPr>
      </w:pPr>
    </w:p>
    <w:p w:rsidR="00D85045" w:rsidRDefault="00D85045" w:rsidP="00D85045">
      <w:pPr>
        <w:pStyle w:val="a3"/>
        <w:jc w:val="center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 xml:space="preserve">Про надання одноразової матеріальної </w:t>
      </w: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 xml:space="preserve">допомоги згідно Програми підтримки </w:t>
      </w: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>учасників антитерористичної операції</w:t>
      </w: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 xml:space="preserve"> та членів їх сімей на 2017-2018 роки</w:t>
      </w:r>
    </w:p>
    <w:p w:rsidR="00D85045" w:rsidRDefault="00D85045" w:rsidP="00D85045">
      <w:pPr>
        <w:pStyle w:val="a3"/>
        <w:rPr>
          <w:b w:val="0"/>
          <w:lang w:val="uk-UA"/>
        </w:rPr>
      </w:pPr>
    </w:p>
    <w:p w:rsidR="00D85045" w:rsidRDefault="00D85045" w:rsidP="00D8504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про надання матеріальної допомоги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Мандриця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Дениса Євгеновича – учасника бойових дій,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затвердженою рішенням сесії міської ради  від 26.01.2017 № 83/6, та керуючись п.20 ч.4 ст. 42 Закону України «Про місцеве самоврядування»:</w:t>
      </w:r>
    </w:p>
    <w:p w:rsidR="00D85045" w:rsidRDefault="00D85045" w:rsidP="00D85045">
      <w:pPr>
        <w:pStyle w:val="a3"/>
        <w:numPr>
          <w:ilvl w:val="0"/>
          <w:numId w:val="4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Надати одноразову матеріальну допомогу гр. </w:t>
      </w:r>
      <w:proofErr w:type="spellStart"/>
      <w:r>
        <w:rPr>
          <w:b w:val="0"/>
          <w:lang w:val="uk-UA"/>
        </w:rPr>
        <w:t>Мандриця</w:t>
      </w:r>
      <w:proofErr w:type="spellEnd"/>
      <w:r>
        <w:rPr>
          <w:b w:val="0"/>
          <w:lang w:val="uk-UA"/>
        </w:rPr>
        <w:t xml:space="preserve"> Денису Євгеновичу – учаснику бойових дій, який брав участь у АТО, що зареєстрований,                              як внутрішньо переміщена особа за адресою: м. Попасна, вул. </w:t>
      </w:r>
      <w:proofErr w:type="spellStart"/>
      <w:r>
        <w:rPr>
          <w:b w:val="0"/>
          <w:lang w:val="uk-UA"/>
        </w:rPr>
        <w:t>Паславського</w:t>
      </w:r>
      <w:proofErr w:type="spellEnd"/>
      <w:r>
        <w:rPr>
          <w:b w:val="0"/>
          <w:lang w:val="uk-UA"/>
        </w:rPr>
        <w:t>,39 у розмірі 1500,00 грн. Матеріальну допомогу зарахувати на картрахунок Мандриці Д.Є.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Витрати  на  одноразову матеріальну допомогу    здійснити за рахунок  коштів виконкому міської ради на Програму підтримки учасників антитерористичної операції та членів їх сімей на 2017-2018 роки. Кошторис    витрат  затвердити (додаток).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numPr>
          <w:ilvl w:val="0"/>
          <w:numId w:val="4"/>
        </w:numPr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Контроль за виконанням даного розпорядження покласти </w:t>
      </w:r>
      <w:r>
        <w:rPr>
          <w:b w:val="0"/>
          <w:szCs w:val="24"/>
          <w:lang w:val="uk-UA"/>
        </w:rPr>
        <w:t xml:space="preserve">на  організаційний  </w:t>
      </w:r>
    </w:p>
    <w:p w:rsidR="00D85045" w:rsidRDefault="00D85045" w:rsidP="00D8504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відділ (Висоцька Н.О.) та фінансово-господарський відділ  (Омельченко Я.С.)  </w:t>
      </w:r>
    </w:p>
    <w:p w:rsidR="00D85045" w:rsidRDefault="00D85045" w:rsidP="00D8504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виконкому міської ради.</w:t>
      </w: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      Заступник міського голови                           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D85045" w:rsidRDefault="00D85045" w:rsidP="00D85045">
      <w:pPr>
        <w:pStyle w:val="a3"/>
        <w:jc w:val="both"/>
        <w:rPr>
          <w:b w:val="0"/>
          <w:sz w:val="16"/>
          <w:szCs w:val="16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sz w:val="16"/>
          <w:szCs w:val="16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26.02.2018 № 43</w:t>
      </w: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D85045" w:rsidRDefault="00D85045" w:rsidP="00D8504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D85045" w:rsidRDefault="00D85045" w:rsidP="00D85045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>витрат з надання одноразової матеріальної допомоги згідно Програми підтримки учасників антитерористичної операції та членів їх сімей на 2017-2018 роки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Матеріальна допомога               1 чол.*1500,00 грн.          -  1500 ,00 грн.</w:t>
      </w: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ВСЬОГО:             1500,00 грн. (одна тисяча  п’ятсот грн. 00 коп.)</w:t>
      </w:r>
    </w:p>
    <w:p w:rsidR="00D85045" w:rsidRDefault="00D85045" w:rsidP="00D85045">
      <w:pPr>
        <w:pStyle w:val="a3"/>
        <w:tabs>
          <w:tab w:val="left" w:pos="1605"/>
        </w:tabs>
        <w:rPr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Керуючий справами</w:t>
      </w:r>
      <w:r>
        <w:rPr>
          <w:b w:val="0"/>
          <w:bCs/>
          <w:lang w:val="uk-UA"/>
        </w:rPr>
        <w:tab/>
        <w:t xml:space="preserve">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 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D85045" w:rsidRDefault="00D85045" w:rsidP="00D8504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Я.С. Омельченко</w:t>
      </w:r>
    </w:p>
    <w:p w:rsidR="00D85045" w:rsidRDefault="00D85045" w:rsidP="00D85045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85045" w:rsidRDefault="00D85045" w:rsidP="00D85045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  <w:bookmarkStart w:id="0" w:name="_GoBack"/>
      <w:bookmarkEnd w:id="0"/>
    </w:p>
    <w:sectPr w:rsidR="00D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4A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B48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522C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2A5BA5"/>
    <w:multiLevelType w:val="hybridMultilevel"/>
    <w:tmpl w:val="2D86DE8A"/>
    <w:lvl w:ilvl="0" w:tplc="3C76E622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99"/>
    <w:rsid w:val="00151399"/>
    <w:rsid w:val="007B5A5F"/>
    <w:rsid w:val="0093249F"/>
    <w:rsid w:val="00D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0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50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D850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8504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504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D850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0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50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D850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8504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504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D850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2018-03-12T08:48:00Z</dcterms:created>
  <dcterms:modified xsi:type="dcterms:W3CDTF">2018-03-12T09:10:00Z</dcterms:modified>
</cp:coreProperties>
</file>