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F7" w:rsidRPr="004015F7" w:rsidRDefault="004015F7" w:rsidP="004015F7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015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проект  </w:t>
      </w:r>
    </w:p>
    <w:p w:rsidR="004015F7" w:rsidRPr="004015F7" w:rsidRDefault="004015F7" w:rsidP="004015F7">
      <w:pPr>
        <w:widowControl w:val="0"/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015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600075"/>
            <wp:effectExtent l="0" t="0" r="9525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5F7" w:rsidRPr="004015F7" w:rsidRDefault="004015F7" w:rsidP="004015F7">
      <w:pPr>
        <w:widowControl w:val="0"/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15F7" w:rsidRPr="004015F7" w:rsidRDefault="004015F7" w:rsidP="00401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4015F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</w:t>
      </w:r>
      <w:r w:rsidRPr="004015F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УКРАЇНА</w:t>
      </w:r>
    </w:p>
    <w:p w:rsidR="004015F7" w:rsidRPr="004015F7" w:rsidRDefault="004015F7" w:rsidP="00401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  <w:r w:rsidRPr="004015F7"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  <w:t>ЛУГАНСЬКА   ОБЛАСТЬ</w:t>
      </w:r>
    </w:p>
    <w:p w:rsidR="004015F7" w:rsidRPr="004015F7" w:rsidRDefault="004015F7" w:rsidP="00401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  <w:r w:rsidRPr="004015F7"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  <w:t>ПОПАСНЯНСЬКА  МІСЬКА  РАДА</w:t>
      </w:r>
    </w:p>
    <w:p w:rsidR="004015F7" w:rsidRPr="004015F7" w:rsidRDefault="004015F7" w:rsidP="00401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  <w:r w:rsidRPr="004015F7"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  <w:t>ВИКОНАВЧИЙ КОМІТЕТ</w:t>
      </w:r>
    </w:p>
    <w:p w:rsidR="004015F7" w:rsidRPr="004015F7" w:rsidRDefault="004015F7" w:rsidP="00401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</w:p>
    <w:p w:rsidR="004015F7" w:rsidRPr="004015F7" w:rsidRDefault="004015F7" w:rsidP="004015F7">
      <w:pPr>
        <w:tabs>
          <w:tab w:val="left" w:pos="360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15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Pr="004015F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015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ШЕННЯ </w:t>
      </w:r>
    </w:p>
    <w:p w:rsidR="004015F7" w:rsidRPr="004015F7" w:rsidRDefault="004015F7" w:rsidP="004015F7">
      <w:pPr>
        <w:tabs>
          <w:tab w:val="left" w:pos="360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15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40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лютого</w:t>
      </w:r>
      <w:r w:rsidRPr="004015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0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р.                       </w:t>
      </w:r>
      <w:r w:rsidRPr="004015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40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401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Попасна</w:t>
      </w:r>
      <w:proofErr w:type="spellEnd"/>
      <w:r w:rsidRPr="004015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Pr="004015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40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4015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015F7" w:rsidRPr="004015F7" w:rsidRDefault="004015F7" w:rsidP="004015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015F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4015F7" w:rsidRPr="004015F7" w:rsidRDefault="004015F7" w:rsidP="004015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015F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звіт директора </w:t>
      </w:r>
      <w:r w:rsidRPr="004015F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КУ  </w:t>
      </w:r>
      <w:proofErr w:type="spellStart"/>
      <w:r w:rsidRPr="004015F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Попаснянської</w:t>
      </w:r>
      <w:proofErr w:type="spellEnd"/>
      <w:r w:rsidRPr="004015F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4015F7" w:rsidRPr="004015F7" w:rsidRDefault="004015F7" w:rsidP="004015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015F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міської ради  «Трудовий архів </w:t>
      </w:r>
    </w:p>
    <w:p w:rsidR="004015F7" w:rsidRPr="004015F7" w:rsidRDefault="004015F7" w:rsidP="004015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015F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територіальних громад району» </w:t>
      </w:r>
      <w:r w:rsidRPr="004015F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4015F7" w:rsidRPr="004015F7" w:rsidRDefault="004015F7" w:rsidP="004015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015F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підсумки фінансово – </w:t>
      </w:r>
    </w:p>
    <w:p w:rsidR="004015F7" w:rsidRPr="004015F7" w:rsidRDefault="004015F7" w:rsidP="004015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015F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господарської діяльності </w:t>
      </w:r>
    </w:p>
    <w:p w:rsidR="004015F7" w:rsidRPr="004015F7" w:rsidRDefault="004015F7" w:rsidP="004015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015F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підприємства за 2018 рік </w:t>
      </w:r>
    </w:p>
    <w:p w:rsidR="004015F7" w:rsidRPr="004015F7" w:rsidRDefault="004015F7" w:rsidP="004015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015F7" w:rsidRPr="004015F7" w:rsidRDefault="004015F7" w:rsidP="00401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015F7" w:rsidRPr="004015F7" w:rsidRDefault="004015F7" w:rsidP="004015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015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Відповідно до статті 29 Закону України «Про місцеве самоврядування в Україні», Положення КОМУНАЛЬНОЇ УСТАНОВИ ПОПАСНЯНСЬКОЇ МІСЬКОЇ РАДИ «ТРУДОВИЙ АРХІВ ТЕРИТОРІАЛЬНИХ ГРОМАД РАЙОНУ», заслухавши звіт директора </w:t>
      </w:r>
      <w:r w:rsidRPr="004015F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КУ  </w:t>
      </w:r>
      <w:proofErr w:type="spellStart"/>
      <w:r w:rsidRPr="004015F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Попаснянської</w:t>
      </w:r>
      <w:proofErr w:type="spellEnd"/>
      <w:r w:rsidRPr="004015F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міської ради  «Трудовий архів територіальних громад району» Олексієнко І.В.  про  фінансово-господарську діяльність установи за 2018 рік, виконком </w:t>
      </w:r>
      <w:proofErr w:type="spellStart"/>
      <w:r w:rsidRPr="004015F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Попаснянської</w:t>
      </w:r>
      <w:proofErr w:type="spellEnd"/>
      <w:r w:rsidRPr="004015F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міської ради</w:t>
      </w:r>
    </w:p>
    <w:p w:rsidR="004015F7" w:rsidRPr="004015F7" w:rsidRDefault="004015F7" w:rsidP="004015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015F7" w:rsidRPr="004015F7" w:rsidRDefault="004015F7" w:rsidP="004015F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015F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ВИРІШИВ:</w:t>
      </w:r>
    </w:p>
    <w:p w:rsidR="004015F7" w:rsidRPr="004015F7" w:rsidRDefault="004015F7" w:rsidP="004015F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015F7" w:rsidRPr="004015F7" w:rsidRDefault="004015F7" w:rsidP="004015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15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Звіт директора </w:t>
      </w:r>
      <w:r w:rsidRPr="004015F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КУ  </w:t>
      </w:r>
      <w:proofErr w:type="spellStart"/>
      <w:r w:rsidRPr="004015F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Попаснянської</w:t>
      </w:r>
      <w:proofErr w:type="spellEnd"/>
      <w:r w:rsidRPr="004015F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міської ради  «Трудовий архів територіальних громад району» Олексієнко І.В.  про фінансово-господарську діяльність установи за 2018 рік</w:t>
      </w:r>
      <w:r w:rsidRPr="004015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взяти до відома.</w:t>
      </w:r>
    </w:p>
    <w:p w:rsidR="004015F7" w:rsidRPr="004015F7" w:rsidRDefault="004015F7" w:rsidP="004015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15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Директору </w:t>
      </w:r>
      <w:r w:rsidRPr="004015F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КУ  </w:t>
      </w:r>
      <w:proofErr w:type="spellStart"/>
      <w:r w:rsidRPr="004015F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Попаснянської</w:t>
      </w:r>
      <w:proofErr w:type="spellEnd"/>
      <w:r w:rsidRPr="004015F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міської ради  «Трудовий архів територіальних громад району» Олексієнко І.В.:</w:t>
      </w:r>
    </w:p>
    <w:p w:rsidR="004015F7" w:rsidRPr="004015F7" w:rsidRDefault="004015F7" w:rsidP="004015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15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2.1.Продовжити роботу по збереженню архівного фонду підприємств, організацій та установ всіх форм власності, які  не здійснюють фінансово – господарську діяльність, але, згідно Єдиного державного реєстру юридичних осіб, фізичних осіб – підприємців та громадських формувань, є діючими.</w:t>
      </w:r>
    </w:p>
    <w:p w:rsidR="004015F7" w:rsidRPr="004015F7" w:rsidRDefault="004015F7" w:rsidP="004015F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015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2.2.</w:t>
      </w:r>
      <w:r w:rsidRPr="004015F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 вересня 2019 року здійснити  експертизу, переробку описів та технічне опрацювання документів з кадрових питань за період з 1943  по 1946 роки та передати їх на зберігання до Державного архіву Луганської області.</w:t>
      </w:r>
    </w:p>
    <w:p w:rsidR="004015F7" w:rsidRPr="004015F7" w:rsidRDefault="004015F7" w:rsidP="004015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15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Контроль за виконанням  даного рішення покласти на заступника міського голови </w:t>
      </w:r>
      <w:proofErr w:type="spellStart"/>
      <w:r w:rsidRPr="004015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Гапотченко</w:t>
      </w:r>
      <w:proofErr w:type="spellEnd"/>
      <w:r w:rsidRPr="004015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І.В. та директора КУ </w:t>
      </w:r>
      <w:proofErr w:type="spellStart"/>
      <w:r w:rsidRPr="004015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4015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«Трудовий архів територіальних громад району» </w:t>
      </w:r>
      <w:r w:rsidRPr="004015F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Олексієнко І.В.  </w:t>
      </w:r>
    </w:p>
    <w:p w:rsidR="004015F7" w:rsidRPr="004015F7" w:rsidRDefault="004015F7" w:rsidP="004015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015F7" w:rsidRPr="004015F7" w:rsidRDefault="004015F7" w:rsidP="004015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15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                                                                      Ю.І Онищенко</w:t>
      </w:r>
    </w:p>
    <w:p w:rsidR="004015F7" w:rsidRPr="004015F7" w:rsidRDefault="004015F7" w:rsidP="004015F7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015F7" w:rsidRPr="004015F7" w:rsidRDefault="004015F7" w:rsidP="004015F7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015F7" w:rsidRPr="004015F7" w:rsidRDefault="004015F7" w:rsidP="004015F7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4015F7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Підготував: </w:t>
      </w:r>
      <w:proofErr w:type="spellStart"/>
      <w:r w:rsidRPr="004015F7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Гапотченко</w:t>
      </w:r>
      <w:proofErr w:type="spellEnd"/>
      <w:r w:rsidRPr="004015F7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2 08 32</w:t>
      </w:r>
    </w:p>
    <w:p w:rsidR="004015F7" w:rsidRPr="004015F7" w:rsidRDefault="004015F7" w:rsidP="004015F7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015F7" w:rsidRPr="004015F7" w:rsidRDefault="004015F7" w:rsidP="00401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uk-UA" w:eastAsia="ru-RU"/>
        </w:rPr>
      </w:pPr>
    </w:p>
    <w:p w:rsidR="004015F7" w:rsidRPr="004015F7" w:rsidRDefault="004015F7" w:rsidP="00401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uk-UA" w:eastAsia="ru-RU"/>
        </w:rPr>
      </w:pPr>
      <w:r w:rsidRPr="004015F7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uk-UA" w:eastAsia="ru-RU"/>
        </w:rPr>
        <w:t xml:space="preserve">Звіт про фінансово-господарську діяльність Комунальної установи </w:t>
      </w:r>
      <w:proofErr w:type="spellStart"/>
      <w:r w:rsidRPr="004015F7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uk-UA" w:eastAsia="ru-RU"/>
        </w:rPr>
        <w:t>Попаснянської</w:t>
      </w:r>
      <w:proofErr w:type="spellEnd"/>
      <w:r w:rsidRPr="004015F7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uk-UA" w:eastAsia="ru-RU"/>
        </w:rPr>
        <w:t xml:space="preserve"> міської ради «Трудовий архів територіальних громад району» у 2018 році</w:t>
      </w:r>
    </w:p>
    <w:p w:rsidR="004015F7" w:rsidRPr="004015F7" w:rsidRDefault="004015F7" w:rsidP="00401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4015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ab/>
      </w:r>
    </w:p>
    <w:p w:rsidR="004015F7" w:rsidRPr="004015F7" w:rsidRDefault="004015F7" w:rsidP="00401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4015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КУ </w:t>
      </w:r>
      <w:proofErr w:type="spellStart"/>
      <w:r w:rsidRPr="004015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Попаснянської</w:t>
      </w:r>
      <w:proofErr w:type="spellEnd"/>
      <w:r w:rsidRPr="004015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міської ради «Трудовий архів територіальних громад району» у своїй діяльності керується Конституцією і Законами України, Постановами Кабінету Міністрів України, рішеннями сесій міської ради, іншими нормативно-правовими актами та Положенням по трудовому архіву. З питань організації та методики ведення архівної справи керуємося наказами та методичними рекомендаціями </w:t>
      </w:r>
      <w:proofErr w:type="spellStart"/>
      <w:r w:rsidRPr="004015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Держкомархіву</w:t>
      </w:r>
      <w:proofErr w:type="spellEnd"/>
      <w:r w:rsidRPr="004015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та Державного архіву Луганської області.</w:t>
      </w:r>
    </w:p>
    <w:p w:rsidR="004015F7" w:rsidRPr="004015F7" w:rsidRDefault="004015F7" w:rsidP="00401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4015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Трудовим архівом зберігаються документи усього району, в тому числі міського, сільського та 6 селищних рад. На утримання КУ «Трудовий архів» за збереження архівного фонду на підставі договорів у 2018р. була виділена сума в розмірі  214 383,00грн. До міського бюджету перерахована субвенція з рад у сумі 50 051 грн., з міської ради – 164 332грн. </w:t>
      </w:r>
    </w:p>
    <w:p w:rsidR="004015F7" w:rsidRPr="004015F7" w:rsidRDefault="004015F7" w:rsidP="00401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4015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Рішенням  міської ради від 21.12.2018 №101/3 була затверджена Міська цільова Програма забезпечення ефективного функціонування КУ </w:t>
      </w:r>
      <w:proofErr w:type="spellStart"/>
      <w:r w:rsidRPr="004015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Попаснянської</w:t>
      </w:r>
      <w:proofErr w:type="spellEnd"/>
      <w:r w:rsidRPr="004015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міської ради «Трудовий архів територіальних громад району» на 2019р., спрямована на збереження архівних документів суб’єктів господарювання різних форм власності та забезпечення централізованого тимчасового зберігання документів, нагромаджених у процесі документування службових, трудових або інших правовідносин юридичних і фізичних осіб, які були розташовані та діяли на території </w:t>
      </w:r>
      <w:proofErr w:type="spellStart"/>
      <w:r w:rsidRPr="004015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Попаснянського</w:t>
      </w:r>
      <w:proofErr w:type="spellEnd"/>
      <w:r w:rsidRPr="004015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району.</w:t>
      </w:r>
    </w:p>
    <w:p w:rsidR="004015F7" w:rsidRPr="004015F7" w:rsidRDefault="004015F7" w:rsidP="00401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4015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Станом на 01.02. 2019  на зберіганні в архіві знаходиться 9 667 справ  за період зберігання з 1943 року по 2013 рік, що становить 145 фондів.</w:t>
      </w:r>
    </w:p>
    <w:p w:rsidR="004015F7" w:rsidRPr="004015F7" w:rsidRDefault="004015F7" w:rsidP="00401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4015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Протягом звітного періоду в Трудовий архів надійшло 682 запита щодо надання довідок, з них: про підтвердження трудового стажу та заробітної плати – 637 довідок; (</w:t>
      </w:r>
      <w:proofErr w:type="spellStart"/>
      <w:r w:rsidRPr="004015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в.т.ч</w:t>
      </w:r>
      <w:proofErr w:type="spellEnd"/>
      <w:r w:rsidRPr="004015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. 52 довідки для призначення пенсій на пільгових умовах), 45 довідок з негативним результатом.</w:t>
      </w:r>
    </w:p>
    <w:p w:rsidR="004015F7" w:rsidRPr="004015F7" w:rsidRDefault="004015F7" w:rsidP="00401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4015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Прийом громадян проводиться регулярно у встановлені дні та години, у зручний для громадян час, громадяни  пільгової категорії та іноземні громадяни приймаються в день звернення, незалежно від графіка. Запити виконуються у строк, встановлений Законом України «Про звернення громадян» та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 Термін виконання запитів – від 3 до 30 днів.</w:t>
      </w:r>
    </w:p>
    <w:p w:rsidR="004015F7" w:rsidRPr="004015F7" w:rsidRDefault="004015F7" w:rsidP="00401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4015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Скарги на роботу нашої установи в органи місцевого самоврядування не надходили. Фактів безпідставної відмови в задоволенні законних вимог заявників з боку архівної установи не виявлено.</w:t>
      </w:r>
    </w:p>
    <w:p w:rsidR="004015F7" w:rsidRPr="004015F7" w:rsidRDefault="004015F7" w:rsidP="004015F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4015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На   утримання КУ «Трудовий архів» у 2018 році   було  витрачено     211 635,55грн. З  них на заробітну плату – 157 158,93 грн., нарахування на </w:t>
      </w:r>
      <w:r w:rsidRPr="004015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lastRenderedPageBreak/>
        <w:t>заробітну плату склали – 34 574,96 грн, на придбання канцтоварів було виділено – 4 077,00 грн., послуги зв'язку – 2 769,00 грн., енергоносії -12 183,29 грн.</w:t>
      </w:r>
    </w:p>
    <w:p w:rsidR="004015F7" w:rsidRPr="004015F7" w:rsidRDefault="004015F7" w:rsidP="004015F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4015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Проводиться робота на інших, не менш важливих напрямках архівної діяльності. Так за 2018 р. було зроблено: </w:t>
      </w:r>
    </w:p>
    <w:p w:rsidR="004015F7" w:rsidRPr="004015F7" w:rsidRDefault="004015F7" w:rsidP="004015F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4015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- опрацьовано та </w:t>
      </w:r>
      <w:proofErr w:type="spellStart"/>
      <w:r w:rsidRPr="004015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підшито</w:t>
      </w:r>
      <w:proofErr w:type="spellEnd"/>
      <w:r w:rsidRPr="004015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70 од. зберігання документів  </w:t>
      </w:r>
      <w:proofErr w:type="spellStart"/>
      <w:r w:rsidRPr="004015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Попаснянської</w:t>
      </w:r>
      <w:proofErr w:type="spellEnd"/>
      <w:r w:rsidRPr="004015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4015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міжрайбази</w:t>
      </w:r>
      <w:proofErr w:type="spellEnd"/>
      <w:r w:rsidRPr="004015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; </w:t>
      </w:r>
    </w:p>
    <w:p w:rsidR="004015F7" w:rsidRPr="004015F7" w:rsidRDefault="004015F7" w:rsidP="004015F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4015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- перевірено наявність документів КП «</w:t>
      </w:r>
      <w:proofErr w:type="spellStart"/>
      <w:r w:rsidRPr="004015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Попаснянський</w:t>
      </w:r>
      <w:proofErr w:type="spellEnd"/>
      <w:r w:rsidRPr="004015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скляний завод» в кількості 150 од. зберігання.</w:t>
      </w:r>
    </w:p>
    <w:p w:rsidR="004015F7" w:rsidRPr="004015F7" w:rsidRDefault="004015F7" w:rsidP="004015F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4015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- була створена офіційна сторінка КУ «Трудовий архів» у соціальній мережі «</w:t>
      </w:r>
      <w:proofErr w:type="spellStart"/>
      <w:r w:rsidRPr="004015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Фейсбук</w:t>
      </w:r>
      <w:proofErr w:type="spellEnd"/>
      <w:r w:rsidRPr="004015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».</w:t>
      </w:r>
    </w:p>
    <w:p w:rsidR="004015F7" w:rsidRPr="004015F7" w:rsidRDefault="004015F7" w:rsidP="004015F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4015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На виконання Протокольного доручення за підсумками наради заступника голови облдержадміністрації </w:t>
      </w:r>
      <w:proofErr w:type="spellStart"/>
      <w:r w:rsidRPr="004015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Лішик</w:t>
      </w:r>
      <w:proofErr w:type="spellEnd"/>
      <w:r w:rsidRPr="004015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О.П. з питань архівної справи та діловодства від 07.06.2018 (пункт 9) здійснили експертизу цінностей документів з кадрових  питань (особового складу) за 1943-1946рр. в кількості 83 одиниці зберігання, для подальшої переробки описів з кадрових питань, технічного опрацювання цих документів та передачі їх у 2019 році на зберігання до Державного архіву Луганської області.</w:t>
      </w:r>
    </w:p>
    <w:p w:rsidR="004015F7" w:rsidRPr="004015F7" w:rsidRDefault="004015F7" w:rsidP="004015F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4015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Збереження документів безпосередньо залежить і від рівня протипожежної безпеки.  В Трудовому архіві здійснюються технічні та організаційні заходи, спрямовані на підтримку необхідного рівня протипожежного стану.  Виконана перезарядка вогнегасників. </w:t>
      </w:r>
    </w:p>
    <w:p w:rsidR="004015F7" w:rsidRPr="004015F7" w:rsidRDefault="004015F7" w:rsidP="004015F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4015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У 2019 році планується:</w:t>
      </w:r>
    </w:p>
    <w:p w:rsidR="004015F7" w:rsidRPr="004015F7" w:rsidRDefault="004015F7" w:rsidP="004015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4015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прийняти на державне зберігання документи з особового складу </w:t>
      </w:r>
    </w:p>
    <w:p w:rsidR="004015F7" w:rsidRPr="004015F7" w:rsidRDefault="004015F7" w:rsidP="004015F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proofErr w:type="spellStart"/>
      <w:r w:rsidRPr="004015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Попаснянського</w:t>
      </w:r>
      <w:proofErr w:type="spellEnd"/>
      <w:r w:rsidRPr="004015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4015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райпотребсоюзу</w:t>
      </w:r>
      <w:proofErr w:type="spellEnd"/>
      <w:r w:rsidRPr="004015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;</w:t>
      </w:r>
    </w:p>
    <w:p w:rsidR="004015F7" w:rsidRPr="004015F7" w:rsidRDefault="004015F7" w:rsidP="004015F7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4015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відремонтувати 100 аркушів документів з паперовою основою, оправити та підшити 60 одиниць зберігання.</w:t>
      </w:r>
    </w:p>
    <w:p w:rsidR="004015F7" w:rsidRPr="004015F7" w:rsidRDefault="004015F7" w:rsidP="004015F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4015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 Особливе місце буде приділено роботі по виконанню запитів соціально-правового характеру, що надходять не тільки від громадян району, а від громадян  з усіх регіонів України  та  районного Пенсійного фонду. Так само планується проводити роботу по своєчасному виявленню ліквідованих або збанкрутілих підприємств, організацій району з відсутніми правонаступниками, і своєчасному прийняттю документів цих підприємств на зберігання.</w:t>
      </w:r>
    </w:p>
    <w:p w:rsidR="00251581" w:rsidRPr="004015F7" w:rsidRDefault="004015F7" w:rsidP="004015F7">
      <w:pPr>
        <w:spacing w:after="200" w:line="276" w:lineRule="auto"/>
        <w:ind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015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        Директор                                                                            І.В. Олексієнко</w:t>
      </w:r>
      <w:bookmarkStart w:id="0" w:name="_GoBack"/>
      <w:bookmarkEnd w:id="0"/>
    </w:p>
    <w:sectPr w:rsidR="00251581" w:rsidRPr="004015F7" w:rsidSect="002411D5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801"/>
    <w:multiLevelType w:val="multilevel"/>
    <w:tmpl w:val="D200D00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3C81585"/>
    <w:multiLevelType w:val="hybridMultilevel"/>
    <w:tmpl w:val="CB54F078"/>
    <w:lvl w:ilvl="0" w:tplc="4B6CD16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21"/>
    <w:rsid w:val="00251581"/>
    <w:rsid w:val="004015F7"/>
    <w:rsid w:val="0079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BA985-0344-4E0D-AE0A-45B0535A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5711</Characters>
  <Application>Microsoft Office Word</Application>
  <DocSecurity>0</DocSecurity>
  <Lines>47</Lines>
  <Paragraphs>13</Paragraphs>
  <ScaleCrop>false</ScaleCrop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2020-04-09T07:34:00Z</dcterms:created>
  <dcterms:modified xsi:type="dcterms:W3CDTF">2020-04-09T07:34:00Z</dcterms:modified>
</cp:coreProperties>
</file>