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13" w:rsidRDefault="002B5113" w:rsidP="002B5113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13" w:rsidRDefault="002B5113" w:rsidP="002B5113">
      <w:pPr>
        <w:pStyle w:val="1"/>
        <w:rPr>
          <w:b/>
        </w:rPr>
      </w:pPr>
      <w:r>
        <w:rPr>
          <w:b/>
        </w:rPr>
        <w:t xml:space="preserve"> УКРАЇНА</w:t>
      </w:r>
    </w:p>
    <w:p w:rsidR="002B5113" w:rsidRDefault="002B5113" w:rsidP="002B5113">
      <w:pPr>
        <w:pStyle w:val="1"/>
        <w:rPr>
          <w:b/>
        </w:rPr>
      </w:pPr>
      <w:r>
        <w:rPr>
          <w:b/>
        </w:rPr>
        <w:t>ЛУГАНСЬКА  ОБЛАСТЬ</w:t>
      </w:r>
    </w:p>
    <w:p w:rsidR="002B5113" w:rsidRDefault="002B5113" w:rsidP="002B5113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2B5113" w:rsidRDefault="002B5113" w:rsidP="002B5113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2B5113" w:rsidRDefault="002B5113" w:rsidP="002B5113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СІМДЕСЯТ ПЕРША СЕСІЯ</w:t>
      </w:r>
    </w:p>
    <w:p w:rsidR="002B5113" w:rsidRDefault="002B5113" w:rsidP="002B5113"/>
    <w:p w:rsidR="002B5113" w:rsidRDefault="002B5113" w:rsidP="002B51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B5113" w:rsidRDefault="002B5113" w:rsidP="002B511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 грудня 2015 р.                                          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  ______</w:t>
      </w:r>
    </w:p>
    <w:p w:rsidR="002B5113" w:rsidRPr="00401337" w:rsidRDefault="002B5113" w:rsidP="002B5113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міської Програми</w:t>
      </w:r>
    </w:p>
    <w:p w:rsidR="002B5113" w:rsidRPr="00401337" w:rsidRDefault="002B5113" w:rsidP="002B5113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фізкультури і спорту у м. </w:t>
      </w:r>
      <w:proofErr w:type="spellStart"/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</w:p>
    <w:p w:rsidR="002B5113" w:rsidRPr="00401337" w:rsidRDefault="002B5113" w:rsidP="002B5113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2011-2015 роки (зі змінами) </w:t>
      </w:r>
    </w:p>
    <w:p w:rsidR="002B5113" w:rsidRPr="00401337" w:rsidRDefault="002B5113" w:rsidP="002B511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звіт директора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 про хід виконання міської Програми розвитку фізкультури і спорту на 2011-2015 роки (зі змінами), затвердженою рішеннями міської ради від 12.01.2011 № 5/18 та від 23.12.2014 № 60/8, керуючись статтями 32, 40 Закону України «Про місцеве самоврядування в Україні», виконавчий комітет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директора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 про хід виконання міської Програми розвитку фізкультури і спорту на 2011-2015 роки взяти до відома (додається).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продовжити роботу по залученню дітей до занять фізичною культурою та спортом, відвідуванню секцій</w:t>
      </w:r>
      <w:r w:rsidRPr="0040133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спільно з організаційним відділом виконкому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(Висоцька Н.О.) розробити Програму розвитку фізкультури і спорту у м.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на 2016 рік.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Директору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забезпечувати проведення  чемпіонатів, першостей, кубків, спортивно-масових заходів та участь спортсменів в змаганнях різних рівнів.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Організаційному відділу виконкому міської ради  (Висоцька Н.О.) висвітлювати  роботу 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на офіційному сайті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 директора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  та заступника міського голови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І.В..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Міський голова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Ю.І.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5F6D" w:rsidRDefault="00C75F6D" w:rsidP="00C75F6D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Підготувала:Висоцька,3 19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p w:rsidR="00C75F6D" w:rsidRDefault="00C75F6D" w:rsidP="002B5113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Інформація про хід виконання міської Програми розвитку фізкультури і спорту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Попасна</w:t>
      </w:r>
      <w:proofErr w:type="spellEnd"/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2011-2015 роки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розвитку фізкультури і спорту в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на 2011-2015 роки (зі змінами) прийнята з метою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виконавцем Програми є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та  організаційний відділ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Виконання завдань, що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поставлені даною програмою, веду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ться у співпраці з відділом освіти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райдержадміністрації, навчальними закладами м.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«ДЮСШ».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За звітний період, у рамках виконання Програми, на базі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МСЗ «Відродження» проводилося ряд змагань для дорослих, такі як: турніри пам’яті Є.Артеменко та  К.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Оседача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з футболу, турніри пам’яті Г.Кислиці з волейболу, турніри з міні-футболу серед підприємств міста, футбольних команд міста та Луганської області, турніри з волейболу, баскетболу, настільному тенісу серед підприємств міста. Для учнів шкіл міста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проводилося дві Спартакіади, які включали в себе 9 видів спорту: волейбол (юнаки, дівчата), баскетбол (юнаки, дівчата), гандбол (юнаки,  дівчата), футбол (юнаки),  настільний теніс, шахи. У 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ІІ Спартакіаді перемогу отримала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гімназія № 20. На сьогодні проходить ІІІ Спартакіада для школярів міста, яка завершиться у березні 2016 року. Для вихованців дитячих садків міста щорічно проводяться «Веселі старти». Всі  переможці змагань нагороджуються кубками, грамотами, медалями та цінними призами.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має дві спортивні зали, в яких до літа 2014 року постійно проводилися заняття з футболу, фітнесу, східних єдиноборств, уроки фізичної культури для учнів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гімназії № 20, настільного тенісу,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важкої атлетики, вільної боротьби, карате. У зв’язку з бойовими діями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спортивний заклад призупиняв свою дію, але вже з весни 2015 року у спортивному закладі відновилися заняття і на сьогодні можна відвідувати наступні секції: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, важка атлетика, вільна боротьба, карате.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У жовтні 2015 року з нагоди відновлення роботи спортивного залу «Відродження» по вул. Первомайська було проведено масовий велопробіг «Душею з Україною»,  в якому прийняли участь всі бажаючи мешканці міста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також був проведений турнір з міні-футболу серед футбольних команд міста.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 Дуже високі результати, якими ми можемо пишатися, показують на змаганнях різного рівня від Чемпіонатів області до Чемпіонатів світу тренера Андрій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Ганна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та їх вихованці.   За останній рік    вони прийняли участь: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Чемпіонат України з класичного жиму лежачи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Мукачево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Г. зайняла І місце та стала абсолютною чемпіонкою;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України з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Одеса)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 зайняв І місце;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Турнір з важкої атлетики пам’яті героїв Чорнобиля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м.Славутич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стала абсолютною чемпіонкою;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Етап кубка світу з важкої атлетики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Жидачів)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ІІ місце у абсолютній першості;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Кубок Європи з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м.Одеса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 І зайняв І місце і став абсолютним чемпіоном;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Кубок світу з важкої атлетики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м.Астара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</w:t>
      </w:r>
      <w:r w:rsidRPr="004013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місце;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Чемпіонат України з важкої атлетики для дівчат до 13 років</w:t>
      </w:r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</w:t>
      </w:r>
      <w:proofErr w:type="spellStart"/>
      <w:r w:rsidR="00F80F47">
        <w:rPr>
          <w:rFonts w:ascii="Times New Roman" w:hAnsi="Times New Roman" w:cs="Times New Roman"/>
          <w:sz w:val="24"/>
          <w:szCs w:val="24"/>
          <w:lang w:val="uk-UA"/>
        </w:rPr>
        <w:t>Каменець-Подільск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встановила рекорд України;</w:t>
      </w:r>
    </w:p>
    <w:p w:rsidR="002B5113" w:rsidRPr="00401337" w:rsidRDefault="002B5113" w:rsidP="002B51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Кубок Луганської області по класичному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Рубіжне)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Купаєва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К.- ІІ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 – ІІ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Г. – 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О.- І місце,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Наумов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І. – ІІ місце;</w:t>
      </w:r>
    </w:p>
    <w:p w:rsidR="00F80F47" w:rsidRDefault="00F80F47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B511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серед спортсменів з пошкодженим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80F47" w:rsidRDefault="00F80F47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>опорно-</w:t>
      </w:r>
      <w:proofErr w:type="spellEnd"/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руховим апаратом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(м. Кремінна)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Олейник Н. – І місце, на 12,5 кг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5113" w:rsidRPr="00401337" w:rsidRDefault="00F80F47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перевиконала норматив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5113" w:rsidRPr="00401337">
        <w:rPr>
          <w:rFonts w:ascii="Times New Roman" w:hAnsi="Times New Roman" w:cs="Times New Roman"/>
          <w:sz w:val="24"/>
          <w:szCs w:val="24"/>
          <w:lang w:val="uk-UA"/>
        </w:rPr>
        <w:t>майстра спорту України міжнародного класу;</w:t>
      </w:r>
    </w:p>
    <w:p w:rsidR="002B5113" w:rsidRPr="00401337" w:rsidRDefault="002B5113" w:rsidP="00F80F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армрестлінгу</w:t>
      </w:r>
      <w:proofErr w:type="spellEnd"/>
      <w:r w:rsidR="00F80F47">
        <w:rPr>
          <w:rFonts w:ascii="Times New Roman" w:hAnsi="Times New Roman" w:cs="Times New Roman"/>
          <w:sz w:val="24"/>
          <w:szCs w:val="24"/>
          <w:lang w:val="uk-UA"/>
        </w:rPr>
        <w:t xml:space="preserve"> (м. Кремінна)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Кривобок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 – І місце, Борисенко О. – ІІІ місто,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Княгницький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В. – ІІІ місце. </w:t>
      </w:r>
    </w:p>
    <w:p w:rsidR="002B5113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На протязі звітного періоду проводився капітальний та поточний ремонт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кінці кожного року на засіданнях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на сесіях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заслуховувалася інформація про хід виконання Програми розвитку фізкультури і спорту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на 2011-2015 роки.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Всі спортивні заходи, які проводяться згідно Програми були висвітлені на офіційному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сайті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на сторінках газети «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вістник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13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5113" w:rsidRPr="00401337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BA47B8" w:rsidRDefault="002B5113" w:rsidP="002B511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113" w:rsidRPr="00BA47B8" w:rsidRDefault="002B5113" w:rsidP="002B5113">
      <w:pPr>
        <w:pStyle w:val="a5"/>
        <w:jc w:val="both"/>
        <w:rPr>
          <w:rFonts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A47B8">
        <w:rPr>
          <w:rFonts w:ascii="Times New Roman" w:hAnsi="Times New Roman" w:cs="Times New Roman"/>
          <w:sz w:val="24"/>
          <w:szCs w:val="24"/>
          <w:lang w:val="uk-UA"/>
        </w:rPr>
        <w:t xml:space="preserve">Директор ПМСЗ «Відродження»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BA47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А.В. </w:t>
      </w:r>
      <w:proofErr w:type="spellStart"/>
      <w:r w:rsidRPr="00BA47B8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</w:p>
    <w:p w:rsidR="00015240" w:rsidRPr="002B5113" w:rsidRDefault="00015240">
      <w:pPr>
        <w:rPr>
          <w:lang w:val="uk-UA"/>
        </w:rPr>
      </w:pPr>
    </w:p>
    <w:sectPr w:rsidR="00015240" w:rsidRPr="002B5113" w:rsidSect="00E7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808"/>
    <w:multiLevelType w:val="hybridMultilevel"/>
    <w:tmpl w:val="1FFEC16C"/>
    <w:lvl w:ilvl="0" w:tplc="0AA6C7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113"/>
    <w:rsid w:val="00015240"/>
    <w:rsid w:val="002B5113"/>
    <w:rsid w:val="00B61711"/>
    <w:rsid w:val="00C75F6D"/>
    <w:rsid w:val="00E766A4"/>
    <w:rsid w:val="00F8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A4"/>
  </w:style>
  <w:style w:type="paragraph" w:styleId="1">
    <w:name w:val="heading 1"/>
    <w:basedOn w:val="a"/>
    <w:next w:val="a"/>
    <w:link w:val="10"/>
    <w:qFormat/>
    <w:rsid w:val="002B51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113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2">
    <w:name w:val="Обычный2"/>
    <w:rsid w:val="002B511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1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5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1007</Words>
  <Characters>5742</Characters>
  <Application>Microsoft Office Word</Application>
  <DocSecurity>0</DocSecurity>
  <Lines>47</Lines>
  <Paragraphs>13</Paragraphs>
  <ScaleCrop>false</ScaleCrop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2015-12-14T13:29:00Z</dcterms:created>
  <dcterms:modified xsi:type="dcterms:W3CDTF">2015-12-16T14:08:00Z</dcterms:modified>
</cp:coreProperties>
</file>