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91" w:rsidRDefault="003E5991" w:rsidP="003E5991">
      <w:pPr>
        <w:shd w:val="clear" w:color="auto" w:fill="FFFFFF"/>
        <w:spacing w:before="100" w:beforeAutospacing="1" w:after="100" w:afterAutospacing="1"/>
        <w:jc w:val="center"/>
        <w:rPr>
          <w:b/>
          <w:sz w:val="28"/>
          <w:szCs w:val="28"/>
        </w:rPr>
      </w:pPr>
      <w:r w:rsidRPr="003E5991">
        <w:rPr>
          <w:b/>
          <w:sz w:val="28"/>
          <w:szCs w:val="28"/>
        </w:rPr>
        <w:t>Заповнення декларації екологічного податку за 1 квартал 2013 року</w:t>
      </w:r>
    </w:p>
    <w:p w:rsidR="003E5991" w:rsidRPr="003E5991" w:rsidRDefault="003E5991" w:rsidP="003E5991">
      <w:pPr>
        <w:shd w:val="clear" w:color="auto" w:fill="FFFFFF"/>
        <w:spacing w:before="100" w:beforeAutospacing="1" w:after="100" w:afterAutospacing="1"/>
        <w:jc w:val="center"/>
        <w:rPr>
          <w:b/>
          <w:sz w:val="28"/>
          <w:szCs w:val="28"/>
        </w:rPr>
      </w:pPr>
    </w:p>
    <w:p w:rsidR="003E5991" w:rsidRPr="003E5991" w:rsidRDefault="003E5991" w:rsidP="003E5991">
      <w:pPr>
        <w:pStyle w:val="a3"/>
        <w:jc w:val="both"/>
        <w:rPr>
          <w:rFonts w:ascii="Times New Roman" w:hAnsi="Times New Roman"/>
          <w:sz w:val="28"/>
          <w:szCs w:val="28"/>
        </w:rPr>
      </w:pPr>
      <w:r w:rsidRPr="003E5991">
        <w:rPr>
          <w:rFonts w:ascii="Times New Roman" w:hAnsi="Times New Roman"/>
          <w:sz w:val="28"/>
          <w:szCs w:val="28"/>
        </w:rPr>
        <w:t xml:space="preserve">    Податкові зобов’язань по екологічному податку обчислюються в разі здійснення: </w:t>
      </w:r>
    </w:p>
    <w:p w:rsidR="003E5991" w:rsidRPr="003E5991" w:rsidRDefault="003E5991" w:rsidP="003E5991">
      <w:pPr>
        <w:pStyle w:val="a3"/>
        <w:numPr>
          <w:ilvl w:val="0"/>
          <w:numId w:val="1"/>
        </w:numPr>
        <w:jc w:val="both"/>
        <w:rPr>
          <w:rFonts w:ascii="Times New Roman" w:hAnsi="Times New Roman"/>
          <w:sz w:val="28"/>
          <w:szCs w:val="28"/>
        </w:rPr>
      </w:pPr>
      <w:r w:rsidRPr="003E5991">
        <w:rPr>
          <w:rFonts w:ascii="Times New Roman" w:hAnsi="Times New Roman"/>
          <w:sz w:val="28"/>
          <w:szCs w:val="28"/>
        </w:rPr>
        <w:t xml:space="preserve">викидів в атмосферне повітря забруднюючих речовин стаціонарними джерелами забруднення; </w:t>
      </w:r>
    </w:p>
    <w:p w:rsidR="003E5991" w:rsidRPr="003E5991" w:rsidRDefault="003E5991" w:rsidP="003E5991">
      <w:pPr>
        <w:pStyle w:val="a3"/>
        <w:numPr>
          <w:ilvl w:val="0"/>
          <w:numId w:val="1"/>
        </w:numPr>
        <w:jc w:val="both"/>
        <w:rPr>
          <w:rFonts w:ascii="Times New Roman" w:hAnsi="Times New Roman"/>
          <w:sz w:val="28"/>
          <w:szCs w:val="28"/>
        </w:rPr>
      </w:pPr>
      <w:r w:rsidRPr="003E5991">
        <w:rPr>
          <w:rFonts w:ascii="Times New Roman" w:hAnsi="Times New Roman"/>
          <w:sz w:val="28"/>
          <w:szCs w:val="28"/>
        </w:rPr>
        <w:t xml:space="preserve">викидів в атмосферне повітря забруднюючих речовин пересувними джерелами забруднення; </w:t>
      </w:r>
    </w:p>
    <w:p w:rsidR="003E5991" w:rsidRPr="003E5991" w:rsidRDefault="003E5991" w:rsidP="003E5991">
      <w:pPr>
        <w:pStyle w:val="a3"/>
        <w:numPr>
          <w:ilvl w:val="0"/>
          <w:numId w:val="1"/>
        </w:numPr>
        <w:jc w:val="both"/>
        <w:rPr>
          <w:rFonts w:ascii="Times New Roman" w:hAnsi="Times New Roman"/>
          <w:sz w:val="28"/>
          <w:szCs w:val="28"/>
        </w:rPr>
      </w:pPr>
      <w:r w:rsidRPr="003E5991">
        <w:rPr>
          <w:rFonts w:ascii="Times New Roman" w:hAnsi="Times New Roman"/>
          <w:sz w:val="28"/>
          <w:szCs w:val="28"/>
        </w:rPr>
        <w:t xml:space="preserve">викидів забруднюючих речовин у водні об’єкти; </w:t>
      </w:r>
    </w:p>
    <w:p w:rsidR="003E5991" w:rsidRPr="003E5991" w:rsidRDefault="003E5991" w:rsidP="003E5991">
      <w:pPr>
        <w:pStyle w:val="a3"/>
        <w:numPr>
          <w:ilvl w:val="0"/>
          <w:numId w:val="1"/>
        </w:numPr>
        <w:jc w:val="both"/>
        <w:rPr>
          <w:rFonts w:ascii="Times New Roman" w:hAnsi="Times New Roman"/>
          <w:sz w:val="28"/>
          <w:szCs w:val="28"/>
        </w:rPr>
      </w:pPr>
      <w:r w:rsidRPr="003E5991">
        <w:rPr>
          <w:rFonts w:ascii="Times New Roman" w:hAnsi="Times New Roman"/>
          <w:sz w:val="28"/>
          <w:szCs w:val="28"/>
        </w:rPr>
        <w:t>розміщення відходів у спеціально відведених для цього місцях чи на об’єктах .</w:t>
      </w:r>
    </w:p>
    <w:p w:rsidR="003E5991" w:rsidRPr="003E5991" w:rsidRDefault="003E5991" w:rsidP="003E5991">
      <w:pPr>
        <w:pStyle w:val="a3"/>
        <w:jc w:val="both"/>
        <w:rPr>
          <w:rFonts w:ascii="Times New Roman" w:hAnsi="Times New Roman"/>
          <w:sz w:val="28"/>
          <w:szCs w:val="28"/>
        </w:rPr>
      </w:pPr>
      <w:r w:rsidRPr="003E5991">
        <w:rPr>
          <w:rFonts w:ascii="Times New Roman" w:hAnsi="Times New Roman"/>
          <w:sz w:val="28"/>
          <w:szCs w:val="28"/>
        </w:rPr>
        <w:t xml:space="preserve">       За період з 01.01.2013 по 03.01.2013 року включно платники екологічного податку застосовують 75 відсотків від ставок екологічного податку, передбачених статтями 243, 244, 245 і 246 Податкового кодексу України, що діяли у 2012 році. Починаючи з 04.01.2013 року  – 75 відсотків від нових ставок екологічного податку, передбачених Законом України від 20 листопада 2012 року №5503-VI </w:t>
      </w:r>
      <w:proofErr w:type="spellStart"/>
      <w:r w:rsidRPr="003E5991">
        <w:rPr>
          <w:rFonts w:ascii="Times New Roman" w:hAnsi="Times New Roman"/>
          <w:sz w:val="28"/>
          <w:szCs w:val="28"/>
        </w:rPr>
        <w:t>„Про</w:t>
      </w:r>
      <w:proofErr w:type="spellEnd"/>
      <w:r w:rsidRPr="003E5991">
        <w:rPr>
          <w:rFonts w:ascii="Times New Roman" w:hAnsi="Times New Roman"/>
          <w:sz w:val="28"/>
          <w:szCs w:val="28"/>
        </w:rPr>
        <w:t xml:space="preserve"> внесення змін до Податкового кодексу України щодо перегляду ставок деяких податків і </w:t>
      </w:r>
      <w:proofErr w:type="spellStart"/>
      <w:r w:rsidRPr="003E5991">
        <w:rPr>
          <w:rFonts w:ascii="Times New Roman" w:hAnsi="Times New Roman"/>
          <w:sz w:val="28"/>
          <w:szCs w:val="28"/>
        </w:rPr>
        <w:t>зборів”</w:t>
      </w:r>
      <w:proofErr w:type="spellEnd"/>
      <w:r w:rsidRPr="003E5991">
        <w:rPr>
          <w:rFonts w:ascii="Times New Roman" w:hAnsi="Times New Roman"/>
          <w:sz w:val="28"/>
          <w:szCs w:val="28"/>
        </w:rPr>
        <w:t xml:space="preserve"> . </w:t>
      </w:r>
    </w:p>
    <w:p w:rsidR="003E5991" w:rsidRPr="003E5991" w:rsidRDefault="003E5991" w:rsidP="003E5991">
      <w:pPr>
        <w:pStyle w:val="a3"/>
        <w:jc w:val="both"/>
        <w:rPr>
          <w:rFonts w:ascii="Times New Roman" w:hAnsi="Times New Roman"/>
          <w:sz w:val="28"/>
          <w:szCs w:val="28"/>
        </w:rPr>
      </w:pPr>
      <w:r w:rsidRPr="003E5991">
        <w:rPr>
          <w:rFonts w:ascii="Times New Roman" w:hAnsi="Times New Roman"/>
          <w:sz w:val="28"/>
          <w:szCs w:val="28"/>
        </w:rPr>
        <w:t xml:space="preserve">      Аналогічно застосовуються ставки збору при обчисленні податкових зобов’язань по екологічному податку за утворення радіоактивних відходів (включаючи вже накопичені) та тимчасове зберігання радіоактивних відходів їх виробниками понад установлений особливими умовами ліцензії строк. </w:t>
      </w:r>
    </w:p>
    <w:p w:rsidR="003E5991" w:rsidRPr="003E5991" w:rsidRDefault="003E5991" w:rsidP="003E5991">
      <w:pPr>
        <w:pStyle w:val="a3"/>
        <w:jc w:val="both"/>
        <w:rPr>
          <w:rFonts w:ascii="Times New Roman" w:hAnsi="Times New Roman"/>
          <w:sz w:val="28"/>
          <w:szCs w:val="28"/>
        </w:rPr>
      </w:pPr>
      <w:r w:rsidRPr="003E5991">
        <w:rPr>
          <w:rFonts w:ascii="Times New Roman" w:hAnsi="Times New Roman"/>
          <w:sz w:val="28"/>
          <w:szCs w:val="28"/>
        </w:rPr>
        <w:t xml:space="preserve">      З моменту набрання чинності  Закону України від 20 листопада 2012 року № 5503-VІ </w:t>
      </w:r>
      <w:proofErr w:type="spellStart"/>
      <w:r w:rsidRPr="003E5991">
        <w:rPr>
          <w:rFonts w:ascii="Times New Roman" w:hAnsi="Times New Roman"/>
          <w:sz w:val="28"/>
          <w:szCs w:val="28"/>
        </w:rPr>
        <w:t>„Про</w:t>
      </w:r>
      <w:proofErr w:type="spellEnd"/>
      <w:r w:rsidRPr="003E5991">
        <w:rPr>
          <w:rFonts w:ascii="Times New Roman" w:hAnsi="Times New Roman"/>
          <w:sz w:val="28"/>
          <w:szCs w:val="28"/>
        </w:rPr>
        <w:t xml:space="preserve"> внесення змін до Податкового кодексу України щодо перегляду ставок деяких податків і </w:t>
      </w:r>
      <w:proofErr w:type="spellStart"/>
      <w:r w:rsidRPr="003E5991">
        <w:rPr>
          <w:rFonts w:ascii="Times New Roman" w:hAnsi="Times New Roman"/>
          <w:sz w:val="28"/>
          <w:szCs w:val="28"/>
        </w:rPr>
        <w:t>зборів”</w:t>
      </w:r>
      <w:proofErr w:type="spellEnd"/>
      <w:r w:rsidRPr="003E5991">
        <w:rPr>
          <w:rFonts w:ascii="Times New Roman" w:hAnsi="Times New Roman"/>
          <w:sz w:val="28"/>
          <w:szCs w:val="28"/>
        </w:rPr>
        <w:t xml:space="preserve">  (офіційно опубліковано 04.01.2013 р.). ставки екологічного податку збільшені в середньому на 7,9 відсотки (згідно ст. 243 - 248 Кодексу).</w:t>
      </w:r>
    </w:p>
    <w:p w:rsidR="003E5991" w:rsidRPr="003E5991" w:rsidRDefault="003E5991" w:rsidP="003E5991">
      <w:pPr>
        <w:pStyle w:val="a3"/>
        <w:jc w:val="both"/>
        <w:rPr>
          <w:rFonts w:ascii="Times New Roman" w:hAnsi="Times New Roman"/>
          <w:sz w:val="28"/>
          <w:szCs w:val="28"/>
        </w:rPr>
      </w:pPr>
      <w:r w:rsidRPr="003E5991">
        <w:rPr>
          <w:rFonts w:ascii="Times New Roman" w:hAnsi="Times New Roman"/>
          <w:sz w:val="28"/>
          <w:szCs w:val="28"/>
        </w:rPr>
        <w:t xml:space="preserve">      У зв’язку з цим платники екологічного податку за I квартал 2013 року повинні подавати до податкової інспекції одну податкову декларацію екологічного податку за звітний період та відповідні додатки 1 - 7 до податкової декларації у двох примірниках. Тобто починаючи з 1 січня по 3 січня 2013 року включно за ставками екологічного податку, які діяли з 1 січня по 3 січня 2013 року, а з 4 січня по 31 березня поточного року згідно Закону № 5503. </w:t>
      </w:r>
    </w:p>
    <w:p w:rsidR="003E5991" w:rsidRPr="003E5991" w:rsidRDefault="003E5991" w:rsidP="003E5991">
      <w:pPr>
        <w:pStyle w:val="a3"/>
        <w:jc w:val="both"/>
        <w:rPr>
          <w:rFonts w:ascii="Times New Roman" w:hAnsi="Times New Roman"/>
          <w:sz w:val="28"/>
          <w:szCs w:val="28"/>
        </w:rPr>
      </w:pPr>
      <w:r w:rsidRPr="003E5991">
        <w:rPr>
          <w:rFonts w:ascii="Times New Roman" w:hAnsi="Times New Roman"/>
          <w:sz w:val="28"/>
          <w:szCs w:val="28"/>
        </w:rPr>
        <w:t xml:space="preserve">    При обчисленні податкових зобов’язань по екологічному податку за П, ІІІ та ІV квартали 2013 року  застосовуються ставки податку, встановлені Законом № 5503. </w:t>
      </w:r>
    </w:p>
    <w:p w:rsidR="003E5991" w:rsidRPr="003E5991" w:rsidRDefault="003E5991" w:rsidP="003E5991">
      <w:pPr>
        <w:pStyle w:val="a3"/>
        <w:jc w:val="both"/>
        <w:rPr>
          <w:rFonts w:ascii="Times New Roman" w:hAnsi="Times New Roman"/>
          <w:sz w:val="28"/>
          <w:szCs w:val="28"/>
        </w:rPr>
      </w:pPr>
    </w:p>
    <w:p w:rsidR="003E5991" w:rsidRPr="003E5991" w:rsidRDefault="003E5991" w:rsidP="003E5991">
      <w:pPr>
        <w:pStyle w:val="a3"/>
        <w:jc w:val="both"/>
        <w:rPr>
          <w:rFonts w:ascii="Times New Roman" w:hAnsi="Times New Roman"/>
          <w:sz w:val="28"/>
          <w:szCs w:val="28"/>
        </w:rPr>
      </w:pPr>
      <w:r w:rsidRPr="003E5991">
        <w:rPr>
          <w:rFonts w:ascii="Times New Roman" w:hAnsi="Times New Roman"/>
          <w:sz w:val="28"/>
          <w:szCs w:val="28"/>
        </w:rPr>
        <w:t xml:space="preserve">При цьому, за податковими зобов’язаннями з екологічного податку, що виникли з 1 січня 2013 року до 31 грудня 2013 року включно, ставки податку становлять 75 відсотків від ставок, передбачених статтями 243 - 246 Кодексу (у 2012 році – становили 50 відсотків). </w:t>
      </w:r>
    </w:p>
    <w:p w:rsidR="003E5991" w:rsidRPr="003E5991" w:rsidRDefault="003E5991" w:rsidP="003E5991">
      <w:pPr>
        <w:pStyle w:val="a3"/>
        <w:jc w:val="both"/>
        <w:rPr>
          <w:rFonts w:ascii="Times New Roman" w:hAnsi="Times New Roman"/>
          <w:sz w:val="28"/>
          <w:szCs w:val="28"/>
        </w:rPr>
      </w:pPr>
      <w:r w:rsidRPr="003E5991">
        <w:rPr>
          <w:rFonts w:ascii="Times New Roman" w:hAnsi="Times New Roman"/>
          <w:sz w:val="28"/>
          <w:szCs w:val="28"/>
        </w:rPr>
        <w:lastRenderedPageBreak/>
        <w:t xml:space="preserve">Відповідна норма передбачена Законом України від 20 листопада 2012 року №5503-VI </w:t>
      </w:r>
      <w:proofErr w:type="spellStart"/>
      <w:r w:rsidRPr="003E5991">
        <w:rPr>
          <w:rFonts w:ascii="Times New Roman" w:hAnsi="Times New Roman"/>
          <w:sz w:val="28"/>
          <w:szCs w:val="28"/>
        </w:rPr>
        <w:t>„Про</w:t>
      </w:r>
      <w:proofErr w:type="spellEnd"/>
      <w:r w:rsidRPr="003E5991">
        <w:rPr>
          <w:rFonts w:ascii="Times New Roman" w:hAnsi="Times New Roman"/>
          <w:sz w:val="28"/>
          <w:szCs w:val="28"/>
        </w:rPr>
        <w:t xml:space="preserve"> внесення змін до Податкового кодексу України щодо перегляду ставок деяких податків і </w:t>
      </w:r>
      <w:proofErr w:type="spellStart"/>
      <w:r w:rsidRPr="003E5991">
        <w:rPr>
          <w:rFonts w:ascii="Times New Roman" w:hAnsi="Times New Roman"/>
          <w:sz w:val="28"/>
          <w:szCs w:val="28"/>
        </w:rPr>
        <w:t>зборів”</w:t>
      </w:r>
      <w:proofErr w:type="spellEnd"/>
      <w:r w:rsidRPr="003E5991">
        <w:rPr>
          <w:rFonts w:ascii="Times New Roman" w:hAnsi="Times New Roman"/>
          <w:sz w:val="28"/>
          <w:szCs w:val="28"/>
        </w:rPr>
        <w:t xml:space="preserve">. </w:t>
      </w:r>
    </w:p>
    <w:p w:rsidR="003E5991" w:rsidRPr="003E5991" w:rsidRDefault="003E5991" w:rsidP="003E5991">
      <w:pPr>
        <w:pStyle w:val="a3"/>
        <w:jc w:val="right"/>
        <w:rPr>
          <w:rFonts w:ascii="Times New Roman" w:hAnsi="Times New Roman"/>
          <w:sz w:val="28"/>
          <w:szCs w:val="28"/>
        </w:rPr>
      </w:pPr>
      <w:r w:rsidRPr="003E5991">
        <w:rPr>
          <w:rFonts w:ascii="Times New Roman" w:hAnsi="Times New Roman"/>
          <w:sz w:val="28"/>
          <w:szCs w:val="28"/>
        </w:rPr>
        <w:t>Первомайська ОДПІ</w:t>
      </w:r>
    </w:p>
    <w:p w:rsidR="008F070E" w:rsidRPr="003E5991" w:rsidRDefault="003E5991">
      <w:pPr>
        <w:rPr>
          <w:sz w:val="28"/>
          <w:szCs w:val="28"/>
        </w:rPr>
      </w:pPr>
    </w:p>
    <w:sectPr w:rsidR="008F070E" w:rsidRPr="003E5991" w:rsidSect="00575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44C8E"/>
    <w:multiLevelType w:val="hybridMultilevel"/>
    <w:tmpl w:val="4C944BD2"/>
    <w:lvl w:ilvl="0" w:tplc="A42811E0">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5991"/>
    <w:rsid w:val="0002115E"/>
    <w:rsid w:val="00072760"/>
    <w:rsid w:val="00072A55"/>
    <w:rsid w:val="00077ED2"/>
    <w:rsid w:val="00081865"/>
    <w:rsid w:val="000925E8"/>
    <w:rsid w:val="00095C42"/>
    <w:rsid w:val="000A247C"/>
    <w:rsid w:val="000A785C"/>
    <w:rsid w:val="000C43F0"/>
    <w:rsid w:val="000C5606"/>
    <w:rsid w:val="000F6EFB"/>
    <w:rsid w:val="00130233"/>
    <w:rsid w:val="00171B05"/>
    <w:rsid w:val="00175869"/>
    <w:rsid w:val="001B26FF"/>
    <w:rsid w:val="001D655B"/>
    <w:rsid w:val="00242765"/>
    <w:rsid w:val="002677B0"/>
    <w:rsid w:val="00285D23"/>
    <w:rsid w:val="002C7381"/>
    <w:rsid w:val="002D46DE"/>
    <w:rsid w:val="002E07A8"/>
    <w:rsid w:val="003222C1"/>
    <w:rsid w:val="00347840"/>
    <w:rsid w:val="00354A9A"/>
    <w:rsid w:val="00380AD9"/>
    <w:rsid w:val="00393EC0"/>
    <w:rsid w:val="003A221B"/>
    <w:rsid w:val="003B3EA6"/>
    <w:rsid w:val="003D1D23"/>
    <w:rsid w:val="003D6818"/>
    <w:rsid w:val="003E5991"/>
    <w:rsid w:val="00456877"/>
    <w:rsid w:val="00474957"/>
    <w:rsid w:val="004B32B0"/>
    <w:rsid w:val="004C37B8"/>
    <w:rsid w:val="004D1388"/>
    <w:rsid w:val="00555032"/>
    <w:rsid w:val="00575EAB"/>
    <w:rsid w:val="005D6A46"/>
    <w:rsid w:val="005F217F"/>
    <w:rsid w:val="005F4F81"/>
    <w:rsid w:val="00670DC7"/>
    <w:rsid w:val="00691605"/>
    <w:rsid w:val="006D6886"/>
    <w:rsid w:val="00711845"/>
    <w:rsid w:val="00735BDD"/>
    <w:rsid w:val="00750836"/>
    <w:rsid w:val="00754F82"/>
    <w:rsid w:val="00775A61"/>
    <w:rsid w:val="007A33EF"/>
    <w:rsid w:val="007A6764"/>
    <w:rsid w:val="0082289E"/>
    <w:rsid w:val="00826A3A"/>
    <w:rsid w:val="008368BB"/>
    <w:rsid w:val="00860972"/>
    <w:rsid w:val="00864CA1"/>
    <w:rsid w:val="008E2327"/>
    <w:rsid w:val="008E3C19"/>
    <w:rsid w:val="009028DA"/>
    <w:rsid w:val="009B02F6"/>
    <w:rsid w:val="009C3AA1"/>
    <w:rsid w:val="009C5A2E"/>
    <w:rsid w:val="009C6EAD"/>
    <w:rsid w:val="009F06ED"/>
    <w:rsid w:val="009F55FD"/>
    <w:rsid w:val="00A05D4B"/>
    <w:rsid w:val="00A14B17"/>
    <w:rsid w:val="00A24108"/>
    <w:rsid w:val="00A302B8"/>
    <w:rsid w:val="00A4068A"/>
    <w:rsid w:val="00A57167"/>
    <w:rsid w:val="00A90E80"/>
    <w:rsid w:val="00A93FBC"/>
    <w:rsid w:val="00AA372C"/>
    <w:rsid w:val="00AB3414"/>
    <w:rsid w:val="00AB6751"/>
    <w:rsid w:val="00AC03F2"/>
    <w:rsid w:val="00AF4A92"/>
    <w:rsid w:val="00AF632B"/>
    <w:rsid w:val="00B0129F"/>
    <w:rsid w:val="00B413D4"/>
    <w:rsid w:val="00B66990"/>
    <w:rsid w:val="00B97730"/>
    <w:rsid w:val="00BA0E29"/>
    <w:rsid w:val="00BB0B1D"/>
    <w:rsid w:val="00BB1F4D"/>
    <w:rsid w:val="00BC1497"/>
    <w:rsid w:val="00BD23E8"/>
    <w:rsid w:val="00BE197C"/>
    <w:rsid w:val="00BF4DA8"/>
    <w:rsid w:val="00C01848"/>
    <w:rsid w:val="00C05468"/>
    <w:rsid w:val="00C30355"/>
    <w:rsid w:val="00C4389D"/>
    <w:rsid w:val="00C507F9"/>
    <w:rsid w:val="00C84E6B"/>
    <w:rsid w:val="00C97D4D"/>
    <w:rsid w:val="00CE3BFC"/>
    <w:rsid w:val="00D16EFB"/>
    <w:rsid w:val="00D413FD"/>
    <w:rsid w:val="00DB7213"/>
    <w:rsid w:val="00E373AF"/>
    <w:rsid w:val="00E40D03"/>
    <w:rsid w:val="00E722EA"/>
    <w:rsid w:val="00E80172"/>
    <w:rsid w:val="00E94D0E"/>
    <w:rsid w:val="00EC7367"/>
    <w:rsid w:val="00F32560"/>
    <w:rsid w:val="00F47FDA"/>
    <w:rsid w:val="00F60A5F"/>
    <w:rsid w:val="00F64093"/>
    <w:rsid w:val="00F662DA"/>
    <w:rsid w:val="00F80E2B"/>
    <w:rsid w:val="00FB0504"/>
    <w:rsid w:val="00FC3F9E"/>
    <w:rsid w:val="00FD6411"/>
    <w:rsid w:val="00FF2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91"/>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5991"/>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DEP06-2</dc:creator>
  <cp:lastModifiedBy>DEP06-2</cp:lastModifiedBy>
  <cp:revision>1</cp:revision>
  <dcterms:created xsi:type="dcterms:W3CDTF">2013-03-22T15:06:00Z</dcterms:created>
  <dcterms:modified xsi:type="dcterms:W3CDTF">2013-03-22T15:06:00Z</dcterms:modified>
</cp:coreProperties>
</file>