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82" w:rsidRPr="00D50CC1" w:rsidRDefault="00A30150" w:rsidP="00A30150">
      <w:pPr>
        <w:pStyle w:val="a3"/>
        <w:ind w:left="3397" w:firstLine="1559"/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ab/>
      </w:r>
      <w:r>
        <w:rPr>
          <w:rFonts w:cs="Calibri"/>
          <w:sz w:val="28"/>
          <w:szCs w:val="28"/>
          <w:lang w:val="uk-UA"/>
        </w:rPr>
        <w:tab/>
      </w:r>
      <w:r>
        <w:rPr>
          <w:rFonts w:cs="Calibri"/>
          <w:sz w:val="28"/>
          <w:szCs w:val="28"/>
          <w:lang w:val="uk-UA"/>
        </w:rPr>
        <w:tab/>
      </w:r>
      <w:r>
        <w:rPr>
          <w:rFonts w:cs="Calibri"/>
          <w:sz w:val="28"/>
          <w:szCs w:val="28"/>
          <w:lang w:val="uk-UA"/>
        </w:rPr>
        <w:tab/>
      </w:r>
      <w:r>
        <w:rPr>
          <w:rFonts w:cs="Calibri"/>
          <w:sz w:val="28"/>
          <w:szCs w:val="28"/>
          <w:lang w:val="uk-UA"/>
        </w:rPr>
        <w:tab/>
      </w:r>
      <w:r>
        <w:rPr>
          <w:rFonts w:cs="Calibri"/>
          <w:sz w:val="28"/>
          <w:szCs w:val="28"/>
          <w:lang w:val="uk-UA"/>
        </w:rPr>
        <w:tab/>
      </w:r>
      <w:r>
        <w:rPr>
          <w:rFonts w:cs="Calibri"/>
          <w:sz w:val="28"/>
          <w:szCs w:val="28"/>
          <w:lang w:val="uk-UA"/>
        </w:rPr>
        <w:tab/>
      </w:r>
      <w:r>
        <w:rPr>
          <w:rFonts w:cs="Calibri"/>
          <w:sz w:val="28"/>
          <w:szCs w:val="28"/>
          <w:lang w:val="uk-UA"/>
        </w:rPr>
        <w:tab/>
      </w:r>
    </w:p>
    <w:p w:rsidR="00724282" w:rsidRPr="00D50CC1" w:rsidRDefault="00724282" w:rsidP="00724282">
      <w:pPr>
        <w:pStyle w:val="a3"/>
        <w:ind w:left="-851" w:firstLine="284"/>
        <w:jc w:val="center"/>
        <w:rPr>
          <w:rFonts w:cs="Calibri"/>
          <w:b/>
          <w:sz w:val="28"/>
          <w:szCs w:val="28"/>
          <w:lang w:val="uk-UA"/>
        </w:rPr>
      </w:pPr>
      <w:r w:rsidRPr="00D50CC1">
        <w:rPr>
          <w:rFonts w:cs="Calibri"/>
          <w:b/>
          <w:sz w:val="28"/>
          <w:szCs w:val="28"/>
          <w:lang w:val="uk-UA"/>
        </w:rPr>
        <w:t>Для здійснення діяльності арбітражного керуючого</w:t>
      </w:r>
      <w:r w:rsidR="00CA24D1">
        <w:rPr>
          <w:rFonts w:cs="Calibri"/>
          <w:b/>
          <w:sz w:val="28"/>
          <w:szCs w:val="28"/>
          <w:lang w:val="uk-UA"/>
        </w:rPr>
        <w:t xml:space="preserve"> необхідно зареєструватися само</w:t>
      </w:r>
      <w:r w:rsidRPr="00D50CC1">
        <w:rPr>
          <w:rFonts w:cs="Calibri"/>
          <w:b/>
          <w:sz w:val="28"/>
          <w:szCs w:val="28"/>
          <w:lang w:val="uk-UA"/>
        </w:rPr>
        <w:t>зайнятою особою</w:t>
      </w:r>
    </w:p>
    <w:p w:rsidR="00724282" w:rsidRPr="00D50CC1" w:rsidRDefault="00724282" w:rsidP="00351749">
      <w:pPr>
        <w:pStyle w:val="a3"/>
        <w:ind w:left="-851" w:firstLine="284"/>
        <w:jc w:val="both"/>
        <w:rPr>
          <w:rFonts w:cs="Calibri"/>
          <w:sz w:val="28"/>
          <w:szCs w:val="28"/>
          <w:lang w:val="uk-UA"/>
        </w:rPr>
      </w:pPr>
      <w:r w:rsidRPr="00D50CC1">
        <w:rPr>
          <w:rFonts w:cs="Calibri"/>
          <w:sz w:val="28"/>
          <w:szCs w:val="28"/>
          <w:lang w:val="uk-UA"/>
        </w:rPr>
        <w:t xml:space="preserve">Особи, які планують здійснювати незалежну професійну діяльність, повинні стати на облік у територіальних органах </w:t>
      </w:r>
      <w:proofErr w:type="spellStart"/>
      <w:r w:rsidRPr="00D50CC1">
        <w:rPr>
          <w:rFonts w:cs="Calibri"/>
          <w:sz w:val="28"/>
          <w:szCs w:val="28"/>
          <w:lang w:val="uk-UA"/>
        </w:rPr>
        <w:t>Міндоходів</w:t>
      </w:r>
      <w:proofErr w:type="spellEnd"/>
      <w:r w:rsidRPr="00D50CC1">
        <w:rPr>
          <w:rFonts w:cs="Calibri"/>
          <w:sz w:val="28"/>
          <w:szCs w:val="28"/>
          <w:lang w:val="uk-UA"/>
        </w:rPr>
        <w:t xml:space="preserve"> України як само зайняті особи та отримати відповідну довідку. Зробити це необхідно за місцем свого постійного проживання. </w:t>
      </w:r>
    </w:p>
    <w:p w:rsidR="00724282" w:rsidRPr="00D50CC1" w:rsidRDefault="002C43CC" w:rsidP="00351749">
      <w:pPr>
        <w:pStyle w:val="a3"/>
        <w:ind w:left="-851" w:firstLine="284"/>
        <w:jc w:val="both"/>
        <w:rPr>
          <w:rFonts w:cs="Calibri"/>
          <w:sz w:val="28"/>
          <w:szCs w:val="28"/>
          <w:lang w:val="uk-UA"/>
        </w:rPr>
      </w:pPr>
      <w:r w:rsidRPr="00D50CC1">
        <w:rPr>
          <w:rFonts w:cs="Calibri"/>
          <w:sz w:val="28"/>
          <w:szCs w:val="28"/>
          <w:lang w:val="uk-UA"/>
        </w:rPr>
        <w:t>Арбітражні керуючі як особи, що провадять незалежну професійну діяльність, мають право на відрахування з суми доходу документально підтверджених витрат, необхідних для ведення такої діяльності. Якщо ж у такого платника нема довідки про взяття на облік, об’єктом оподаткування є доходи, отримані від такої діяльності без урахування витрат.</w:t>
      </w:r>
    </w:p>
    <w:p w:rsidR="00B268E1" w:rsidRPr="00D50CC1" w:rsidRDefault="00B268E1" w:rsidP="00351749">
      <w:pPr>
        <w:pStyle w:val="a3"/>
        <w:ind w:left="-851" w:firstLine="284"/>
        <w:jc w:val="both"/>
        <w:rPr>
          <w:rFonts w:cs="Calibri"/>
          <w:sz w:val="28"/>
          <w:szCs w:val="28"/>
          <w:lang w:val="uk-UA"/>
        </w:rPr>
      </w:pPr>
      <w:r w:rsidRPr="00D50CC1">
        <w:rPr>
          <w:rFonts w:cs="Calibri"/>
          <w:sz w:val="28"/>
          <w:szCs w:val="28"/>
          <w:lang w:val="uk-UA"/>
        </w:rPr>
        <w:t>Для визначення бази оподаткування податком на доходи фізичних осіб розраховується середньомісячний оподатковуваний дохід.</w:t>
      </w:r>
    </w:p>
    <w:p w:rsidR="00CE18FE" w:rsidRPr="00D50CC1" w:rsidRDefault="00CE18FE" w:rsidP="00351749">
      <w:pPr>
        <w:pStyle w:val="a3"/>
        <w:ind w:left="-851" w:firstLine="284"/>
        <w:jc w:val="both"/>
        <w:rPr>
          <w:rFonts w:cs="Calibri"/>
          <w:sz w:val="28"/>
          <w:szCs w:val="28"/>
          <w:lang w:val="uk-UA"/>
        </w:rPr>
      </w:pPr>
      <w:r w:rsidRPr="00D50CC1">
        <w:rPr>
          <w:rFonts w:cs="Calibri"/>
          <w:sz w:val="28"/>
          <w:szCs w:val="28"/>
          <w:lang w:val="uk-UA"/>
        </w:rPr>
        <w:t>Розмір середньомісячного річного оподатковуваного доходу розраховується як отриманий загальний річний оподатковуваний дохід, зменшений на суму документально підтверджених річних витрат, поділений на кількість календарних</w:t>
      </w:r>
      <w:r w:rsidR="00DB011B" w:rsidRPr="00D50CC1">
        <w:rPr>
          <w:rFonts w:cs="Calibri"/>
          <w:sz w:val="28"/>
          <w:szCs w:val="28"/>
          <w:lang w:val="uk-UA"/>
        </w:rPr>
        <w:t xml:space="preserve"> місяців, протягом яких здійснювалася діяльність.</w:t>
      </w:r>
    </w:p>
    <w:p w:rsidR="00DB011B" w:rsidRPr="00D50CC1" w:rsidRDefault="00DB011B" w:rsidP="00351749">
      <w:pPr>
        <w:pStyle w:val="a3"/>
        <w:ind w:left="-851" w:firstLine="284"/>
        <w:jc w:val="both"/>
        <w:rPr>
          <w:rFonts w:cs="Calibri"/>
          <w:sz w:val="28"/>
          <w:szCs w:val="28"/>
          <w:lang w:val="uk-UA"/>
        </w:rPr>
      </w:pPr>
      <w:r w:rsidRPr="00D50CC1">
        <w:rPr>
          <w:rFonts w:cs="Calibri"/>
          <w:sz w:val="28"/>
          <w:szCs w:val="28"/>
          <w:lang w:val="uk-UA"/>
        </w:rPr>
        <w:t>Оподаткування доходів фізичних осіб, які провадять незалежну професійну діяльність, здійснюється відповідно до положень ст.. 178 Податкового кодексу України.</w:t>
      </w:r>
    </w:p>
    <w:p w:rsidR="00FC6C47" w:rsidRPr="00D50CC1" w:rsidRDefault="00FC6C47" w:rsidP="00FC6C47">
      <w:pPr>
        <w:pStyle w:val="a3"/>
        <w:ind w:left="3397" w:firstLine="1559"/>
        <w:rPr>
          <w:sz w:val="28"/>
          <w:szCs w:val="28"/>
          <w:lang w:val="uk-UA"/>
        </w:rPr>
      </w:pPr>
      <w:r w:rsidRPr="00D50CC1">
        <w:rPr>
          <w:rFonts w:cs="Calibri"/>
          <w:sz w:val="28"/>
          <w:szCs w:val="28"/>
          <w:lang w:val="uk-UA"/>
        </w:rPr>
        <w:tab/>
      </w:r>
      <w:r w:rsidRPr="00D50CC1">
        <w:rPr>
          <w:rFonts w:cs="Calibri"/>
          <w:sz w:val="28"/>
          <w:szCs w:val="28"/>
          <w:lang w:val="uk-UA"/>
        </w:rPr>
        <w:tab/>
      </w:r>
      <w:r w:rsidRPr="00D50CC1">
        <w:rPr>
          <w:rFonts w:cs="Calibri"/>
          <w:sz w:val="28"/>
          <w:szCs w:val="28"/>
          <w:lang w:val="uk-UA"/>
        </w:rPr>
        <w:tab/>
      </w:r>
      <w:r w:rsidRPr="00D50CC1">
        <w:rPr>
          <w:rFonts w:cs="Calibri"/>
          <w:sz w:val="28"/>
          <w:szCs w:val="28"/>
          <w:lang w:val="uk-UA"/>
        </w:rPr>
        <w:tab/>
      </w:r>
      <w:r w:rsidRPr="00D50CC1">
        <w:rPr>
          <w:rFonts w:cs="Calibri"/>
          <w:sz w:val="28"/>
          <w:szCs w:val="28"/>
          <w:lang w:val="uk-UA"/>
        </w:rPr>
        <w:tab/>
      </w:r>
      <w:r w:rsidRPr="00D50CC1">
        <w:rPr>
          <w:rFonts w:cs="Calibri"/>
          <w:sz w:val="28"/>
          <w:szCs w:val="28"/>
          <w:lang w:val="uk-UA"/>
        </w:rPr>
        <w:tab/>
      </w:r>
      <w:r w:rsidRPr="00D50CC1">
        <w:rPr>
          <w:rFonts w:cs="Calibri"/>
          <w:sz w:val="28"/>
          <w:szCs w:val="28"/>
          <w:lang w:val="uk-UA"/>
        </w:rPr>
        <w:tab/>
      </w:r>
      <w:r w:rsidRPr="00D50CC1">
        <w:rPr>
          <w:rFonts w:cs="Calibri"/>
          <w:sz w:val="28"/>
          <w:szCs w:val="28"/>
          <w:lang w:val="uk-UA"/>
        </w:rPr>
        <w:tab/>
      </w:r>
      <w:r w:rsidRPr="00D50CC1">
        <w:rPr>
          <w:rFonts w:cs="Calibri"/>
          <w:sz w:val="28"/>
          <w:szCs w:val="28"/>
          <w:lang w:val="uk-UA"/>
        </w:rPr>
        <w:tab/>
      </w:r>
      <w:r w:rsidRPr="00D50CC1">
        <w:rPr>
          <w:sz w:val="28"/>
          <w:szCs w:val="28"/>
          <w:lang w:val="uk-UA"/>
        </w:rPr>
        <w:t xml:space="preserve">Первомайська ОДПІ ГУ </w:t>
      </w:r>
    </w:p>
    <w:p w:rsidR="00FC6C47" w:rsidRPr="00D50CC1" w:rsidRDefault="00FC6C47" w:rsidP="00FC6C47">
      <w:pPr>
        <w:pStyle w:val="a3"/>
        <w:ind w:left="4248" w:firstLine="708"/>
        <w:jc w:val="both"/>
        <w:rPr>
          <w:rFonts w:cs="Calibri"/>
          <w:sz w:val="28"/>
          <w:szCs w:val="28"/>
          <w:lang w:val="uk-UA"/>
        </w:rPr>
      </w:pPr>
      <w:proofErr w:type="spellStart"/>
      <w:r w:rsidRPr="00D50CC1">
        <w:rPr>
          <w:sz w:val="28"/>
          <w:szCs w:val="28"/>
          <w:lang w:val="uk-UA"/>
        </w:rPr>
        <w:t>Міндоходів</w:t>
      </w:r>
      <w:proofErr w:type="spellEnd"/>
      <w:r w:rsidRPr="00D50CC1">
        <w:rPr>
          <w:sz w:val="28"/>
          <w:szCs w:val="28"/>
          <w:lang w:val="uk-UA"/>
        </w:rPr>
        <w:t xml:space="preserve"> у Луганській області</w:t>
      </w:r>
    </w:p>
    <w:p w:rsidR="00B268E1" w:rsidRPr="00D50CC1" w:rsidRDefault="00B268E1" w:rsidP="00351749">
      <w:pPr>
        <w:pStyle w:val="a3"/>
        <w:ind w:left="-851" w:firstLine="284"/>
        <w:jc w:val="both"/>
        <w:rPr>
          <w:rFonts w:cs="Calibri"/>
          <w:sz w:val="28"/>
          <w:szCs w:val="28"/>
          <w:lang w:val="uk-UA"/>
        </w:rPr>
      </w:pPr>
    </w:p>
    <w:p w:rsidR="00FC6C47" w:rsidRDefault="00FC6C47" w:rsidP="00953683">
      <w:pPr>
        <w:pStyle w:val="a3"/>
        <w:ind w:left="-851" w:firstLine="284"/>
        <w:jc w:val="center"/>
        <w:rPr>
          <w:rFonts w:cs="Calibri"/>
          <w:b/>
          <w:sz w:val="28"/>
          <w:szCs w:val="28"/>
          <w:lang w:val="uk-UA"/>
        </w:rPr>
      </w:pPr>
      <w:r w:rsidRPr="00D50CC1">
        <w:rPr>
          <w:rFonts w:cs="Calibri"/>
          <w:b/>
          <w:sz w:val="28"/>
          <w:szCs w:val="28"/>
          <w:lang w:val="uk-UA"/>
        </w:rPr>
        <w:t>Як  звітувати, якщо змінюється форма податкової звітності</w:t>
      </w:r>
    </w:p>
    <w:p w:rsidR="00FC6C47" w:rsidRPr="00D50CC1" w:rsidRDefault="00FC6C47" w:rsidP="00953683">
      <w:pPr>
        <w:pStyle w:val="a3"/>
        <w:ind w:left="-851" w:firstLine="284"/>
        <w:jc w:val="both"/>
        <w:rPr>
          <w:rFonts w:cs="Calibri"/>
          <w:sz w:val="28"/>
          <w:szCs w:val="28"/>
          <w:lang w:val="uk-UA"/>
        </w:rPr>
      </w:pPr>
      <w:r w:rsidRPr="00D50CC1">
        <w:rPr>
          <w:rFonts w:cs="Calibri"/>
          <w:sz w:val="28"/>
          <w:szCs w:val="28"/>
          <w:lang w:val="uk-UA"/>
        </w:rPr>
        <w:t xml:space="preserve">У разі зміни форми податкової звітності центральний орган виконавчої влади, який затвердив такі форми звітності, </w:t>
      </w:r>
      <w:proofErr w:type="spellStart"/>
      <w:r w:rsidRPr="00D50CC1">
        <w:rPr>
          <w:rFonts w:cs="Calibri"/>
          <w:sz w:val="28"/>
          <w:szCs w:val="28"/>
          <w:lang w:val="uk-UA"/>
        </w:rPr>
        <w:t>забов’язаний</w:t>
      </w:r>
      <w:proofErr w:type="spellEnd"/>
      <w:r w:rsidRPr="00D50CC1">
        <w:rPr>
          <w:rFonts w:cs="Calibri"/>
          <w:sz w:val="28"/>
          <w:szCs w:val="28"/>
          <w:lang w:val="uk-UA"/>
        </w:rPr>
        <w:t xml:space="preserve"> їх оприлюднити.</w:t>
      </w:r>
    </w:p>
    <w:p w:rsidR="00FC6C47" w:rsidRPr="00D50CC1" w:rsidRDefault="00FC6C47" w:rsidP="00953683">
      <w:pPr>
        <w:pStyle w:val="a3"/>
        <w:ind w:left="-851" w:firstLine="284"/>
        <w:jc w:val="both"/>
        <w:rPr>
          <w:rFonts w:cs="Calibri"/>
          <w:sz w:val="28"/>
          <w:szCs w:val="28"/>
          <w:lang w:val="uk-UA"/>
        </w:rPr>
      </w:pPr>
      <w:r w:rsidRPr="00D50CC1">
        <w:rPr>
          <w:rFonts w:cs="Calibri"/>
          <w:sz w:val="28"/>
          <w:szCs w:val="28"/>
          <w:lang w:val="uk-UA"/>
        </w:rPr>
        <w:t xml:space="preserve">Нові форми декларацій </w:t>
      </w:r>
      <w:r w:rsidR="00953683" w:rsidRPr="00D50CC1">
        <w:rPr>
          <w:rFonts w:cs="Calibri"/>
          <w:sz w:val="28"/>
          <w:szCs w:val="28"/>
          <w:lang w:val="uk-UA"/>
        </w:rPr>
        <w:t xml:space="preserve">(розрахунків) набирають чинності у податковому періоді, що настає після закінчення періоду, у якому відбулося їх оприлюднення. Тому до набрання ними чинності звітність подається за формами, що </w:t>
      </w:r>
      <w:r w:rsidR="00944048" w:rsidRPr="00D50CC1">
        <w:rPr>
          <w:rFonts w:cs="Calibri"/>
          <w:sz w:val="28"/>
          <w:szCs w:val="28"/>
          <w:lang w:val="uk-UA"/>
        </w:rPr>
        <w:t>були чинні до введення нових.</w:t>
      </w:r>
    </w:p>
    <w:p w:rsidR="00944048" w:rsidRPr="00D50CC1" w:rsidRDefault="00944048" w:rsidP="00953683">
      <w:pPr>
        <w:pStyle w:val="a3"/>
        <w:ind w:left="-851" w:firstLine="284"/>
        <w:jc w:val="both"/>
        <w:rPr>
          <w:rFonts w:cs="Calibri"/>
          <w:sz w:val="28"/>
          <w:szCs w:val="28"/>
          <w:lang w:val="uk-UA"/>
        </w:rPr>
      </w:pPr>
      <w:r w:rsidRPr="00D50CC1">
        <w:rPr>
          <w:rFonts w:cs="Calibri"/>
          <w:sz w:val="28"/>
          <w:szCs w:val="28"/>
          <w:lang w:val="uk-UA"/>
        </w:rPr>
        <w:t xml:space="preserve">Відповідну норму визначено п. 46.6 ст. 46 Податкового кодексу України від 2 грудня 2010 року №2755-VI із змінами та доповненнями. </w:t>
      </w:r>
    </w:p>
    <w:p w:rsidR="00953683" w:rsidRPr="00D50CC1" w:rsidRDefault="00953683" w:rsidP="00953683">
      <w:pPr>
        <w:pStyle w:val="a3"/>
        <w:ind w:left="-851" w:firstLine="284"/>
        <w:jc w:val="both"/>
        <w:rPr>
          <w:rFonts w:cs="Calibri"/>
          <w:sz w:val="28"/>
          <w:szCs w:val="28"/>
          <w:lang w:val="uk-UA"/>
        </w:rPr>
      </w:pPr>
    </w:p>
    <w:p w:rsidR="00944048" w:rsidRPr="00D50CC1" w:rsidRDefault="00944048" w:rsidP="00944048">
      <w:pPr>
        <w:pStyle w:val="a3"/>
        <w:ind w:left="3397" w:firstLine="1559"/>
        <w:rPr>
          <w:sz w:val="28"/>
          <w:szCs w:val="28"/>
          <w:lang w:val="uk-UA"/>
        </w:rPr>
      </w:pPr>
      <w:r w:rsidRPr="00D50CC1">
        <w:rPr>
          <w:sz w:val="28"/>
          <w:szCs w:val="28"/>
          <w:lang w:val="uk-UA"/>
        </w:rPr>
        <w:t xml:space="preserve">Первомайська ОДПІ ГУ </w:t>
      </w:r>
    </w:p>
    <w:p w:rsidR="00944048" w:rsidRPr="00D50CC1" w:rsidRDefault="00944048" w:rsidP="00944048">
      <w:pPr>
        <w:pStyle w:val="a3"/>
        <w:ind w:left="4248" w:firstLine="708"/>
        <w:jc w:val="both"/>
        <w:rPr>
          <w:rFonts w:cs="Calibri"/>
          <w:sz w:val="28"/>
          <w:szCs w:val="28"/>
          <w:lang w:val="uk-UA"/>
        </w:rPr>
      </w:pPr>
      <w:proofErr w:type="spellStart"/>
      <w:r w:rsidRPr="00D50CC1">
        <w:rPr>
          <w:sz w:val="28"/>
          <w:szCs w:val="28"/>
          <w:lang w:val="uk-UA"/>
        </w:rPr>
        <w:t>Міндоходів</w:t>
      </w:r>
      <w:proofErr w:type="spellEnd"/>
      <w:r w:rsidRPr="00D50CC1">
        <w:rPr>
          <w:sz w:val="28"/>
          <w:szCs w:val="28"/>
          <w:lang w:val="uk-UA"/>
        </w:rPr>
        <w:t xml:space="preserve"> у Луганській області</w:t>
      </w:r>
    </w:p>
    <w:p w:rsidR="00953683" w:rsidRPr="00D50CC1" w:rsidRDefault="00953683" w:rsidP="00953683">
      <w:pPr>
        <w:pStyle w:val="a3"/>
        <w:ind w:left="-851" w:firstLine="284"/>
        <w:jc w:val="both"/>
        <w:rPr>
          <w:rFonts w:cs="Calibri"/>
          <w:sz w:val="28"/>
          <w:szCs w:val="28"/>
          <w:lang w:val="uk-UA"/>
        </w:rPr>
      </w:pPr>
    </w:p>
    <w:p w:rsidR="00953683" w:rsidRPr="00D50CC1" w:rsidRDefault="00953683" w:rsidP="00953683">
      <w:pPr>
        <w:pStyle w:val="a3"/>
        <w:ind w:left="-851" w:firstLine="284"/>
        <w:jc w:val="both"/>
        <w:rPr>
          <w:rFonts w:cs="Calibri"/>
          <w:sz w:val="28"/>
          <w:szCs w:val="28"/>
          <w:lang w:val="uk-UA"/>
        </w:rPr>
      </w:pPr>
    </w:p>
    <w:p w:rsidR="00953683" w:rsidRPr="00D50CC1" w:rsidRDefault="00953683" w:rsidP="00953683">
      <w:pPr>
        <w:pStyle w:val="a3"/>
        <w:ind w:left="-851" w:firstLine="284"/>
        <w:jc w:val="both"/>
        <w:rPr>
          <w:rFonts w:cs="Calibri"/>
          <w:sz w:val="28"/>
          <w:szCs w:val="28"/>
          <w:lang w:val="uk-UA"/>
        </w:rPr>
      </w:pPr>
    </w:p>
    <w:p w:rsidR="00953683" w:rsidRDefault="00953683" w:rsidP="00953683">
      <w:pPr>
        <w:pStyle w:val="a3"/>
        <w:ind w:left="-851" w:firstLine="284"/>
        <w:jc w:val="center"/>
        <w:rPr>
          <w:b/>
          <w:sz w:val="28"/>
          <w:szCs w:val="28"/>
          <w:lang w:val="uk-UA"/>
        </w:rPr>
      </w:pPr>
      <w:proofErr w:type="spellStart"/>
      <w:r w:rsidRPr="00D50CC1">
        <w:rPr>
          <w:b/>
          <w:sz w:val="28"/>
          <w:szCs w:val="28"/>
        </w:rPr>
        <w:lastRenderedPageBreak/>
        <w:t>Алчевскими</w:t>
      </w:r>
      <w:proofErr w:type="spellEnd"/>
      <w:r w:rsidRPr="00D50CC1">
        <w:rPr>
          <w:b/>
          <w:sz w:val="28"/>
          <w:szCs w:val="28"/>
        </w:rPr>
        <w:t xml:space="preserve"> специалистами </w:t>
      </w:r>
      <w:proofErr w:type="spellStart"/>
      <w:r w:rsidRPr="00D50CC1">
        <w:rPr>
          <w:b/>
          <w:sz w:val="28"/>
          <w:szCs w:val="28"/>
        </w:rPr>
        <w:t>Миндоходов</w:t>
      </w:r>
      <w:proofErr w:type="spellEnd"/>
      <w:r w:rsidRPr="00D50CC1">
        <w:rPr>
          <w:b/>
          <w:sz w:val="28"/>
          <w:szCs w:val="28"/>
        </w:rPr>
        <w:t xml:space="preserve"> в Луганской области раскрыто очередное преступление </w:t>
      </w:r>
      <w:r w:rsidR="00D50CC1">
        <w:rPr>
          <w:b/>
          <w:sz w:val="28"/>
          <w:szCs w:val="28"/>
        </w:rPr>
        <w:t>в сфере государственных закупок</w:t>
      </w:r>
    </w:p>
    <w:p w:rsidR="00953683" w:rsidRPr="00D50CC1" w:rsidRDefault="00953683" w:rsidP="00953683">
      <w:pPr>
        <w:pStyle w:val="a3"/>
        <w:ind w:left="-851" w:firstLine="284"/>
        <w:jc w:val="both"/>
        <w:rPr>
          <w:sz w:val="28"/>
          <w:szCs w:val="28"/>
        </w:rPr>
      </w:pPr>
      <w:r w:rsidRPr="00D50CC1">
        <w:rPr>
          <w:sz w:val="28"/>
          <w:szCs w:val="28"/>
        </w:rPr>
        <w:t xml:space="preserve">При проведении проверки </w:t>
      </w:r>
      <w:proofErr w:type="spellStart"/>
      <w:r w:rsidRPr="00D50CC1">
        <w:rPr>
          <w:sz w:val="28"/>
          <w:szCs w:val="28"/>
        </w:rPr>
        <w:t>Алчевского</w:t>
      </w:r>
      <w:proofErr w:type="spellEnd"/>
      <w:r w:rsidRPr="00D50CC1">
        <w:rPr>
          <w:sz w:val="28"/>
          <w:szCs w:val="28"/>
        </w:rPr>
        <w:t xml:space="preserve"> предприятия оперативниками </w:t>
      </w:r>
      <w:proofErr w:type="spellStart"/>
      <w:r w:rsidRPr="00D50CC1">
        <w:rPr>
          <w:sz w:val="28"/>
          <w:szCs w:val="28"/>
        </w:rPr>
        <w:t>Миндоходов</w:t>
      </w:r>
      <w:proofErr w:type="spellEnd"/>
      <w:r w:rsidRPr="00D50CC1">
        <w:rPr>
          <w:sz w:val="28"/>
          <w:szCs w:val="28"/>
        </w:rPr>
        <w:t xml:space="preserve"> в Луганской области установлено, что должностные лица данного предприятия присвоили бюджетные денежные средства на сумму свыше 500 тыс. </w:t>
      </w:r>
      <w:proofErr w:type="spellStart"/>
      <w:r w:rsidRPr="00D50CC1">
        <w:rPr>
          <w:sz w:val="28"/>
          <w:szCs w:val="28"/>
        </w:rPr>
        <w:t>грн</w:t>
      </w:r>
      <w:proofErr w:type="spellEnd"/>
      <w:r w:rsidRPr="00D50CC1">
        <w:rPr>
          <w:sz w:val="28"/>
          <w:szCs w:val="28"/>
        </w:rPr>
        <w:t xml:space="preserve">. </w:t>
      </w:r>
    </w:p>
    <w:p w:rsidR="00953683" w:rsidRPr="00D50CC1" w:rsidRDefault="00953683" w:rsidP="00953683">
      <w:pPr>
        <w:pStyle w:val="a3"/>
        <w:ind w:left="-851" w:firstLine="284"/>
        <w:jc w:val="both"/>
        <w:rPr>
          <w:sz w:val="28"/>
          <w:szCs w:val="28"/>
          <w:lang w:val="uk-UA"/>
        </w:rPr>
      </w:pPr>
      <w:r w:rsidRPr="00D50CC1">
        <w:rPr>
          <w:sz w:val="28"/>
          <w:szCs w:val="28"/>
        </w:rPr>
        <w:tab/>
      </w:r>
      <w:proofErr w:type="spellStart"/>
      <w:r w:rsidRPr="00D50CC1">
        <w:rPr>
          <w:sz w:val="28"/>
          <w:szCs w:val="28"/>
        </w:rPr>
        <w:t>Алчевское</w:t>
      </w:r>
      <w:proofErr w:type="spellEnd"/>
      <w:r w:rsidRPr="00D50CC1">
        <w:rPr>
          <w:sz w:val="28"/>
          <w:szCs w:val="28"/>
        </w:rPr>
        <w:t xml:space="preserve"> частное предприятие «М», стало победителем тендерных торгов по поставке песка на сумму 8 млн. </w:t>
      </w:r>
      <w:proofErr w:type="spellStart"/>
      <w:r w:rsidRPr="00D50CC1">
        <w:rPr>
          <w:sz w:val="28"/>
          <w:szCs w:val="28"/>
        </w:rPr>
        <w:t>грн</w:t>
      </w:r>
      <w:proofErr w:type="spellEnd"/>
      <w:r w:rsidRPr="00D50CC1">
        <w:rPr>
          <w:sz w:val="28"/>
          <w:szCs w:val="28"/>
        </w:rPr>
        <w:t xml:space="preserve">, нарушив условия проведения тендера </w:t>
      </w:r>
      <w:proofErr w:type="spellStart"/>
      <w:r w:rsidRPr="00D50CC1">
        <w:rPr>
          <w:sz w:val="28"/>
          <w:szCs w:val="28"/>
          <w:lang w:val="uk-UA"/>
        </w:rPr>
        <w:t>предоставив</w:t>
      </w:r>
      <w:proofErr w:type="spellEnd"/>
      <w:r w:rsidRPr="00D50CC1">
        <w:rPr>
          <w:sz w:val="28"/>
          <w:szCs w:val="28"/>
        </w:rPr>
        <w:t xml:space="preserve"> недостоверные данные в тендерный комитет государственного предприятия. Кроме этого, как установлено в ходе проверки, цена на поставленный товар была безосновательно завышена более чем в 2,5 раза.</w:t>
      </w:r>
    </w:p>
    <w:p w:rsidR="00953683" w:rsidRPr="00D50CC1" w:rsidRDefault="00953683" w:rsidP="00953683">
      <w:pPr>
        <w:pStyle w:val="a3"/>
        <w:ind w:left="-851" w:firstLine="284"/>
        <w:jc w:val="both"/>
        <w:rPr>
          <w:sz w:val="28"/>
          <w:szCs w:val="28"/>
          <w:lang w:val="uk-UA"/>
        </w:rPr>
      </w:pPr>
      <w:r w:rsidRPr="00D50CC1">
        <w:rPr>
          <w:sz w:val="28"/>
          <w:szCs w:val="28"/>
          <w:lang w:val="uk-UA"/>
        </w:rPr>
        <w:tab/>
        <w:t xml:space="preserve">По </w:t>
      </w:r>
      <w:proofErr w:type="spellStart"/>
      <w:r w:rsidRPr="00D50CC1">
        <w:rPr>
          <w:sz w:val="28"/>
          <w:szCs w:val="28"/>
          <w:lang w:val="uk-UA"/>
        </w:rPr>
        <w:t>данному</w:t>
      </w:r>
      <w:proofErr w:type="spellEnd"/>
      <w:r w:rsidRPr="00D50CC1">
        <w:rPr>
          <w:sz w:val="28"/>
          <w:szCs w:val="28"/>
          <w:lang w:val="uk-UA"/>
        </w:rPr>
        <w:t xml:space="preserve"> факту </w:t>
      </w:r>
      <w:proofErr w:type="spellStart"/>
      <w:r w:rsidRPr="00D50CC1">
        <w:rPr>
          <w:sz w:val="28"/>
          <w:szCs w:val="28"/>
          <w:lang w:val="uk-UA"/>
        </w:rPr>
        <w:t>сотрудниками</w:t>
      </w:r>
      <w:proofErr w:type="spellEnd"/>
      <w:r w:rsidRPr="00D50CC1">
        <w:rPr>
          <w:sz w:val="28"/>
          <w:szCs w:val="28"/>
          <w:lang w:val="uk-UA"/>
        </w:rPr>
        <w:t xml:space="preserve"> </w:t>
      </w:r>
      <w:proofErr w:type="spellStart"/>
      <w:r w:rsidRPr="00D50CC1">
        <w:rPr>
          <w:sz w:val="28"/>
          <w:szCs w:val="28"/>
          <w:lang w:val="uk-UA"/>
        </w:rPr>
        <w:t>отдела</w:t>
      </w:r>
      <w:proofErr w:type="spellEnd"/>
      <w:r w:rsidRPr="00D50CC1">
        <w:rPr>
          <w:sz w:val="28"/>
          <w:szCs w:val="28"/>
          <w:lang w:val="uk-UA"/>
        </w:rPr>
        <w:t xml:space="preserve"> </w:t>
      </w:r>
      <w:proofErr w:type="spellStart"/>
      <w:r w:rsidRPr="00D50CC1">
        <w:rPr>
          <w:sz w:val="28"/>
          <w:szCs w:val="28"/>
          <w:lang w:val="uk-UA"/>
        </w:rPr>
        <w:t>финансов</w:t>
      </w:r>
      <w:r w:rsidRPr="00D50CC1">
        <w:rPr>
          <w:sz w:val="28"/>
          <w:szCs w:val="28"/>
        </w:rPr>
        <w:t>ы</w:t>
      </w:r>
      <w:proofErr w:type="spellEnd"/>
      <w:r w:rsidRPr="00D50CC1">
        <w:rPr>
          <w:sz w:val="28"/>
          <w:szCs w:val="28"/>
          <w:lang w:val="uk-UA"/>
        </w:rPr>
        <w:t xml:space="preserve">х </w:t>
      </w:r>
      <w:proofErr w:type="spellStart"/>
      <w:r w:rsidRPr="00D50CC1">
        <w:rPr>
          <w:sz w:val="28"/>
          <w:szCs w:val="28"/>
          <w:lang w:val="uk-UA"/>
        </w:rPr>
        <w:t>расследований</w:t>
      </w:r>
      <w:proofErr w:type="spellEnd"/>
      <w:r w:rsidRPr="00D50CC1">
        <w:rPr>
          <w:sz w:val="28"/>
          <w:szCs w:val="28"/>
          <w:lang w:val="uk-UA"/>
        </w:rPr>
        <w:t xml:space="preserve"> </w:t>
      </w:r>
      <w:proofErr w:type="spellStart"/>
      <w:r w:rsidRPr="00D50CC1">
        <w:rPr>
          <w:sz w:val="28"/>
          <w:szCs w:val="28"/>
          <w:lang w:val="uk-UA"/>
        </w:rPr>
        <w:t>Алчевской</w:t>
      </w:r>
      <w:proofErr w:type="spellEnd"/>
      <w:r w:rsidRPr="00D50CC1">
        <w:rPr>
          <w:sz w:val="28"/>
          <w:szCs w:val="28"/>
          <w:lang w:val="uk-UA"/>
        </w:rPr>
        <w:t xml:space="preserve"> ОГНИ </w:t>
      </w:r>
      <w:proofErr w:type="spellStart"/>
      <w:r w:rsidRPr="00D50CC1">
        <w:rPr>
          <w:sz w:val="28"/>
          <w:szCs w:val="28"/>
          <w:lang w:val="uk-UA"/>
        </w:rPr>
        <w:t>инициировано</w:t>
      </w:r>
      <w:proofErr w:type="spellEnd"/>
      <w:r w:rsidRPr="00D50CC1">
        <w:rPr>
          <w:sz w:val="28"/>
          <w:szCs w:val="28"/>
          <w:lang w:val="uk-UA"/>
        </w:rPr>
        <w:t xml:space="preserve"> </w:t>
      </w:r>
      <w:proofErr w:type="spellStart"/>
      <w:r w:rsidRPr="00D50CC1">
        <w:rPr>
          <w:sz w:val="28"/>
          <w:szCs w:val="28"/>
          <w:lang w:val="uk-UA"/>
        </w:rPr>
        <w:t>уголовное</w:t>
      </w:r>
      <w:proofErr w:type="spellEnd"/>
      <w:r w:rsidRPr="00D50CC1">
        <w:rPr>
          <w:sz w:val="28"/>
          <w:szCs w:val="28"/>
          <w:lang w:val="uk-UA"/>
        </w:rPr>
        <w:t xml:space="preserve"> </w:t>
      </w:r>
      <w:proofErr w:type="spellStart"/>
      <w:r w:rsidRPr="00D50CC1">
        <w:rPr>
          <w:sz w:val="28"/>
          <w:szCs w:val="28"/>
          <w:lang w:val="uk-UA"/>
        </w:rPr>
        <w:t>производство</w:t>
      </w:r>
      <w:proofErr w:type="spellEnd"/>
      <w:r w:rsidRPr="00D50CC1">
        <w:rPr>
          <w:sz w:val="28"/>
          <w:szCs w:val="28"/>
          <w:lang w:val="uk-UA"/>
        </w:rPr>
        <w:t>.</w:t>
      </w:r>
    </w:p>
    <w:p w:rsidR="00045762" w:rsidRPr="00D50CC1" w:rsidRDefault="00045762" w:rsidP="00953683">
      <w:pPr>
        <w:pStyle w:val="a3"/>
        <w:ind w:left="-851" w:firstLine="284"/>
        <w:jc w:val="both"/>
        <w:rPr>
          <w:sz w:val="28"/>
          <w:szCs w:val="28"/>
          <w:lang w:val="uk-UA"/>
        </w:rPr>
      </w:pPr>
    </w:p>
    <w:p w:rsidR="00953683" w:rsidRPr="00BE72CE" w:rsidRDefault="00045762" w:rsidP="00BE72CE">
      <w:pPr>
        <w:ind w:left="4956"/>
        <w:rPr>
          <w:sz w:val="28"/>
          <w:szCs w:val="28"/>
        </w:rPr>
      </w:pPr>
      <w:r w:rsidRPr="00D50CC1">
        <w:rPr>
          <w:sz w:val="28"/>
          <w:szCs w:val="28"/>
        </w:rPr>
        <w:t xml:space="preserve">ГО НМ </w:t>
      </w:r>
      <w:proofErr w:type="spellStart"/>
      <w:r w:rsidRPr="00D50CC1">
        <w:rPr>
          <w:sz w:val="28"/>
          <w:szCs w:val="28"/>
        </w:rPr>
        <w:t>Алчевской</w:t>
      </w:r>
      <w:proofErr w:type="spellEnd"/>
      <w:r w:rsidRPr="00D50CC1">
        <w:rPr>
          <w:sz w:val="28"/>
          <w:szCs w:val="28"/>
        </w:rPr>
        <w:t xml:space="preserve"> ОГНИ ГУ </w:t>
      </w:r>
      <w:r w:rsidRPr="00D50CC1">
        <w:rPr>
          <w:sz w:val="28"/>
          <w:szCs w:val="28"/>
          <w:lang w:val="uk-UA"/>
        </w:rPr>
        <w:t xml:space="preserve">           </w:t>
      </w:r>
      <w:proofErr w:type="spellStart"/>
      <w:r w:rsidRPr="00D50CC1">
        <w:rPr>
          <w:sz w:val="28"/>
          <w:szCs w:val="28"/>
        </w:rPr>
        <w:t>Миндоходов</w:t>
      </w:r>
      <w:proofErr w:type="spellEnd"/>
      <w:r w:rsidRPr="00D50CC1">
        <w:rPr>
          <w:sz w:val="28"/>
          <w:szCs w:val="28"/>
        </w:rPr>
        <w:t xml:space="preserve"> в Луганской области</w:t>
      </w:r>
    </w:p>
    <w:p w:rsidR="00953683" w:rsidRPr="00F83A44" w:rsidRDefault="00953683" w:rsidP="00F83A44">
      <w:pPr>
        <w:pStyle w:val="a3"/>
        <w:rPr>
          <w:sz w:val="28"/>
          <w:szCs w:val="28"/>
          <w:lang w:val="uk-UA"/>
        </w:rPr>
      </w:pPr>
    </w:p>
    <w:p w:rsidR="00953683" w:rsidRPr="00F83A44" w:rsidRDefault="00953683" w:rsidP="00F83A44">
      <w:pPr>
        <w:pStyle w:val="a3"/>
        <w:ind w:left="-851" w:firstLine="284"/>
        <w:jc w:val="center"/>
        <w:rPr>
          <w:b/>
          <w:sz w:val="28"/>
          <w:szCs w:val="28"/>
          <w:lang w:val="uk-UA"/>
        </w:rPr>
      </w:pPr>
      <w:r w:rsidRPr="00F83A44">
        <w:rPr>
          <w:b/>
          <w:sz w:val="28"/>
          <w:szCs w:val="28"/>
        </w:rPr>
        <w:t>Из зала суда</w:t>
      </w:r>
    </w:p>
    <w:p w:rsidR="00953683" w:rsidRPr="00F83A44" w:rsidRDefault="00953683" w:rsidP="00F83A44">
      <w:pPr>
        <w:pStyle w:val="a3"/>
        <w:ind w:left="-851" w:firstLine="284"/>
        <w:jc w:val="both"/>
        <w:rPr>
          <w:sz w:val="28"/>
          <w:szCs w:val="28"/>
        </w:rPr>
      </w:pPr>
      <w:r w:rsidRPr="00F83A44">
        <w:rPr>
          <w:sz w:val="28"/>
          <w:szCs w:val="28"/>
        </w:rPr>
        <w:t xml:space="preserve">Сотрудниками главного управления </w:t>
      </w:r>
      <w:proofErr w:type="spellStart"/>
      <w:r w:rsidRPr="00F83A44">
        <w:rPr>
          <w:sz w:val="28"/>
          <w:szCs w:val="28"/>
        </w:rPr>
        <w:t>Миндоходов</w:t>
      </w:r>
      <w:proofErr w:type="spellEnd"/>
      <w:r w:rsidRPr="00F83A44">
        <w:rPr>
          <w:sz w:val="28"/>
          <w:szCs w:val="28"/>
        </w:rPr>
        <w:t xml:space="preserve"> в Луганской области в январе 2013 года был задержан с поличным житель г</w:t>
      </w:r>
      <w:proofErr w:type="gramStart"/>
      <w:r w:rsidRPr="00F83A44">
        <w:rPr>
          <w:sz w:val="28"/>
          <w:szCs w:val="28"/>
        </w:rPr>
        <w:t>.Б</w:t>
      </w:r>
      <w:proofErr w:type="gramEnd"/>
      <w:r w:rsidRPr="00F83A44">
        <w:rPr>
          <w:sz w:val="28"/>
          <w:szCs w:val="28"/>
        </w:rPr>
        <w:t xml:space="preserve">рянки, который изготавливал и реализовывал населению водку кустарным способом. Дома мужчина разводил спирт с водопроводной водой и под видом водки «Пшеничная» продавал алкогольный суррогат населению по цене 25 </w:t>
      </w:r>
      <w:proofErr w:type="spellStart"/>
      <w:r w:rsidRPr="00F83A44">
        <w:rPr>
          <w:sz w:val="28"/>
          <w:szCs w:val="28"/>
        </w:rPr>
        <w:t>грн</w:t>
      </w:r>
      <w:proofErr w:type="spellEnd"/>
      <w:r w:rsidRPr="00F83A44">
        <w:rPr>
          <w:sz w:val="28"/>
          <w:szCs w:val="28"/>
        </w:rPr>
        <w:t xml:space="preserve">. за </w:t>
      </w:r>
      <w:smartTag w:uri="urn:schemas-microsoft-com:office:smarttags" w:element="metricconverter">
        <w:smartTagPr>
          <w:attr w:name="ProductID" w:val="0,5 литров"/>
        </w:smartTagPr>
        <w:r w:rsidRPr="00F83A44">
          <w:rPr>
            <w:sz w:val="28"/>
            <w:szCs w:val="28"/>
          </w:rPr>
          <w:t>0,5 литров</w:t>
        </w:r>
      </w:smartTag>
      <w:r w:rsidRPr="00F83A44">
        <w:rPr>
          <w:sz w:val="28"/>
          <w:szCs w:val="28"/>
        </w:rPr>
        <w:t>.</w:t>
      </w:r>
    </w:p>
    <w:p w:rsidR="00953683" w:rsidRPr="00F83A44" w:rsidRDefault="00953683" w:rsidP="00F83A44">
      <w:pPr>
        <w:pStyle w:val="a3"/>
        <w:ind w:left="-851" w:firstLine="284"/>
        <w:jc w:val="both"/>
        <w:rPr>
          <w:sz w:val="28"/>
          <w:szCs w:val="28"/>
        </w:rPr>
      </w:pPr>
      <w:r w:rsidRPr="00F83A44">
        <w:rPr>
          <w:sz w:val="28"/>
          <w:szCs w:val="28"/>
        </w:rPr>
        <w:tab/>
        <w:t xml:space="preserve">Как рассказал начальник следственного отделения </w:t>
      </w:r>
      <w:proofErr w:type="spellStart"/>
      <w:r w:rsidRPr="00F83A44">
        <w:rPr>
          <w:sz w:val="28"/>
          <w:szCs w:val="28"/>
        </w:rPr>
        <w:t>Алчевской</w:t>
      </w:r>
      <w:proofErr w:type="spellEnd"/>
      <w:r w:rsidRPr="00F83A44">
        <w:rPr>
          <w:sz w:val="28"/>
          <w:szCs w:val="28"/>
        </w:rPr>
        <w:t xml:space="preserve"> налоговой инспекции Игорь Сафонов: подобным бизнесом гражданин занимался на протяжении 2 месяцев. При осмотре жилища предприимчивого гражданина было изъято </w:t>
      </w:r>
      <w:smartTag w:uri="urn:schemas-microsoft-com:office:smarttags" w:element="metricconverter">
        <w:smartTagPr>
          <w:attr w:name="ProductID" w:val="500 литров"/>
        </w:smartTagPr>
        <w:r w:rsidRPr="00F83A44">
          <w:rPr>
            <w:sz w:val="28"/>
            <w:szCs w:val="28"/>
          </w:rPr>
          <w:t>500 литров</w:t>
        </w:r>
      </w:smartTag>
      <w:r w:rsidRPr="00F83A44">
        <w:rPr>
          <w:sz w:val="28"/>
          <w:szCs w:val="28"/>
        </w:rPr>
        <w:t xml:space="preserve"> спирта, а также сырьё и оборудование, предназначенное для изготовления алкогольного суррогата.</w:t>
      </w:r>
    </w:p>
    <w:p w:rsidR="00953683" w:rsidRPr="00F83A44" w:rsidRDefault="00953683" w:rsidP="00F83A44">
      <w:pPr>
        <w:pStyle w:val="a3"/>
        <w:ind w:left="-851" w:firstLine="284"/>
        <w:jc w:val="both"/>
        <w:rPr>
          <w:sz w:val="28"/>
          <w:szCs w:val="28"/>
        </w:rPr>
      </w:pPr>
      <w:r w:rsidRPr="00F83A44">
        <w:rPr>
          <w:sz w:val="28"/>
          <w:szCs w:val="28"/>
        </w:rPr>
        <w:tab/>
        <w:t xml:space="preserve">По данному факту заведено уголовное производство по ч.3 ст.204 УК Украины </w:t>
      </w:r>
      <w:proofErr w:type="gramStart"/>
      <w:r w:rsidRPr="00F83A44">
        <w:rPr>
          <w:sz w:val="28"/>
          <w:szCs w:val="28"/>
        </w:rPr>
        <w:t>-и</w:t>
      </w:r>
      <w:proofErr w:type="gramEnd"/>
      <w:r w:rsidRPr="00F83A44">
        <w:rPr>
          <w:sz w:val="28"/>
          <w:szCs w:val="28"/>
        </w:rPr>
        <w:t>зготовление алкогольных напитков с целью продажи.</w:t>
      </w:r>
    </w:p>
    <w:p w:rsidR="00953683" w:rsidRPr="00F83A44" w:rsidRDefault="00953683" w:rsidP="00F83A44">
      <w:pPr>
        <w:pStyle w:val="a3"/>
        <w:ind w:left="-851" w:firstLine="284"/>
        <w:jc w:val="both"/>
        <w:rPr>
          <w:sz w:val="28"/>
          <w:szCs w:val="28"/>
        </w:rPr>
      </w:pPr>
      <w:r w:rsidRPr="00F83A44">
        <w:rPr>
          <w:sz w:val="28"/>
          <w:szCs w:val="28"/>
        </w:rPr>
        <w:t>В ходе следствия гражданин чистосердечно раскаялся, поэтому между ним и прокурором было заключено соглашение о признании вины</w:t>
      </w:r>
      <w:proofErr w:type="gramStart"/>
      <w:r w:rsidRPr="00F83A44">
        <w:rPr>
          <w:sz w:val="28"/>
          <w:szCs w:val="28"/>
        </w:rPr>
        <w:t xml:space="preserve"> .</w:t>
      </w:r>
      <w:proofErr w:type="gramEnd"/>
    </w:p>
    <w:p w:rsidR="00953683" w:rsidRPr="00F83A44" w:rsidRDefault="00953683" w:rsidP="00F83A44">
      <w:pPr>
        <w:pStyle w:val="a3"/>
        <w:ind w:left="-851" w:firstLine="284"/>
        <w:jc w:val="both"/>
        <w:rPr>
          <w:sz w:val="28"/>
          <w:szCs w:val="28"/>
          <w:lang w:val="uk-UA"/>
        </w:rPr>
      </w:pPr>
      <w:r w:rsidRPr="00F83A44">
        <w:rPr>
          <w:sz w:val="28"/>
          <w:szCs w:val="28"/>
        </w:rPr>
        <w:tab/>
        <w:t xml:space="preserve">Сегодня стало известно решение </w:t>
      </w:r>
      <w:proofErr w:type="spellStart"/>
      <w:r w:rsidRPr="00F83A44">
        <w:rPr>
          <w:sz w:val="28"/>
          <w:szCs w:val="28"/>
        </w:rPr>
        <w:t>Брянковского</w:t>
      </w:r>
      <w:proofErr w:type="spellEnd"/>
      <w:r w:rsidRPr="00F83A44">
        <w:rPr>
          <w:sz w:val="28"/>
          <w:szCs w:val="28"/>
        </w:rPr>
        <w:t xml:space="preserve"> суда, который утвердил данное соглашение, назначив условное наказание в виде 5 лет лишения свободы с испытательным сроком на 1 год.</w:t>
      </w:r>
    </w:p>
    <w:p w:rsidR="00045762" w:rsidRPr="00F83A44" w:rsidRDefault="00045762" w:rsidP="00F83A44">
      <w:pPr>
        <w:pStyle w:val="a3"/>
        <w:ind w:left="-851" w:firstLine="284"/>
        <w:jc w:val="both"/>
        <w:rPr>
          <w:sz w:val="28"/>
          <w:szCs w:val="28"/>
          <w:lang w:val="uk-UA"/>
        </w:rPr>
      </w:pPr>
    </w:p>
    <w:p w:rsidR="00BE72CE" w:rsidRDefault="00045762" w:rsidP="00BE72CE">
      <w:pPr>
        <w:pStyle w:val="a3"/>
        <w:ind w:left="3397" w:firstLine="1559"/>
        <w:jc w:val="both"/>
        <w:rPr>
          <w:sz w:val="28"/>
          <w:szCs w:val="28"/>
          <w:lang w:val="uk-UA"/>
        </w:rPr>
      </w:pPr>
      <w:r w:rsidRPr="00F83A44">
        <w:rPr>
          <w:sz w:val="28"/>
          <w:szCs w:val="28"/>
        </w:rPr>
        <w:t xml:space="preserve">ГО НМ </w:t>
      </w:r>
      <w:proofErr w:type="spellStart"/>
      <w:r w:rsidRPr="00F83A44">
        <w:rPr>
          <w:sz w:val="28"/>
          <w:szCs w:val="28"/>
        </w:rPr>
        <w:t>Алчевской</w:t>
      </w:r>
      <w:proofErr w:type="spellEnd"/>
      <w:r w:rsidRPr="00F83A44">
        <w:rPr>
          <w:sz w:val="28"/>
          <w:szCs w:val="28"/>
        </w:rPr>
        <w:t xml:space="preserve"> ОГНИ ГУ </w:t>
      </w:r>
      <w:r w:rsidRPr="00F83A44">
        <w:rPr>
          <w:sz w:val="28"/>
          <w:szCs w:val="28"/>
          <w:lang w:val="uk-UA"/>
        </w:rPr>
        <w:t xml:space="preserve">           </w:t>
      </w:r>
    </w:p>
    <w:p w:rsidR="00045762" w:rsidRPr="00F83A44" w:rsidRDefault="00045762" w:rsidP="00BE72CE">
      <w:pPr>
        <w:pStyle w:val="a3"/>
        <w:ind w:left="3397" w:firstLine="1559"/>
        <w:jc w:val="both"/>
        <w:rPr>
          <w:sz w:val="28"/>
          <w:szCs w:val="28"/>
        </w:rPr>
      </w:pPr>
      <w:proofErr w:type="spellStart"/>
      <w:r w:rsidRPr="00F83A44">
        <w:rPr>
          <w:sz w:val="28"/>
          <w:szCs w:val="28"/>
        </w:rPr>
        <w:t>Миндоходов</w:t>
      </w:r>
      <w:proofErr w:type="spellEnd"/>
      <w:r w:rsidRPr="00F83A44">
        <w:rPr>
          <w:sz w:val="28"/>
          <w:szCs w:val="28"/>
        </w:rPr>
        <w:t xml:space="preserve"> в Луганской области</w:t>
      </w:r>
    </w:p>
    <w:p w:rsidR="00953683" w:rsidRPr="00F83A44" w:rsidRDefault="00953683" w:rsidP="00F83A44">
      <w:pPr>
        <w:pStyle w:val="a3"/>
        <w:ind w:left="-851" w:firstLine="284"/>
        <w:jc w:val="both"/>
        <w:rPr>
          <w:rFonts w:cs="Calibri"/>
          <w:sz w:val="28"/>
          <w:szCs w:val="28"/>
        </w:rPr>
      </w:pPr>
    </w:p>
    <w:p w:rsidR="00FC6C47" w:rsidRPr="00F83A44" w:rsidRDefault="00FC6C47" w:rsidP="00F83A44">
      <w:pPr>
        <w:pStyle w:val="a3"/>
        <w:ind w:left="-851" w:firstLine="284"/>
        <w:jc w:val="both"/>
        <w:rPr>
          <w:rFonts w:cs="Calibri"/>
          <w:sz w:val="28"/>
          <w:szCs w:val="28"/>
          <w:lang w:val="uk-UA"/>
        </w:rPr>
      </w:pPr>
    </w:p>
    <w:p w:rsidR="00FC6C47" w:rsidRPr="00F83A44" w:rsidRDefault="00FC6C47" w:rsidP="00F83A44">
      <w:pPr>
        <w:pStyle w:val="a3"/>
        <w:ind w:left="-851" w:firstLine="284"/>
        <w:jc w:val="both"/>
        <w:rPr>
          <w:rFonts w:cs="Calibri"/>
          <w:sz w:val="28"/>
          <w:szCs w:val="28"/>
          <w:lang w:val="uk-UA"/>
        </w:rPr>
      </w:pPr>
    </w:p>
    <w:p w:rsidR="00F83A44" w:rsidRDefault="00F83A44" w:rsidP="00F83A44">
      <w:pPr>
        <w:pStyle w:val="a3"/>
        <w:ind w:left="-851" w:firstLine="284"/>
        <w:jc w:val="center"/>
        <w:rPr>
          <w:b/>
          <w:sz w:val="28"/>
          <w:szCs w:val="28"/>
          <w:lang w:val="uk-UA"/>
        </w:rPr>
      </w:pPr>
      <w:r w:rsidRPr="00F83A44">
        <w:rPr>
          <w:b/>
          <w:sz w:val="28"/>
          <w:szCs w:val="28"/>
        </w:rPr>
        <w:lastRenderedPageBreak/>
        <w:t xml:space="preserve">На </w:t>
      </w:r>
      <w:proofErr w:type="spellStart"/>
      <w:r w:rsidRPr="00F83A44">
        <w:rPr>
          <w:b/>
          <w:sz w:val="28"/>
          <w:szCs w:val="28"/>
        </w:rPr>
        <w:t>Луганщине</w:t>
      </w:r>
      <w:proofErr w:type="spellEnd"/>
      <w:r w:rsidRPr="00F83A44">
        <w:rPr>
          <w:b/>
          <w:sz w:val="28"/>
          <w:szCs w:val="28"/>
        </w:rPr>
        <w:t xml:space="preserve"> от реализации </w:t>
      </w:r>
      <w:proofErr w:type="spellStart"/>
      <w:r w:rsidRPr="00F83A44">
        <w:rPr>
          <w:b/>
          <w:sz w:val="28"/>
          <w:szCs w:val="28"/>
        </w:rPr>
        <w:t>конфиската</w:t>
      </w:r>
      <w:proofErr w:type="spellEnd"/>
      <w:r w:rsidRPr="00F83A44">
        <w:rPr>
          <w:b/>
          <w:sz w:val="28"/>
          <w:szCs w:val="28"/>
        </w:rPr>
        <w:t xml:space="preserve"> госбюджет получил почти 225 тыс. </w:t>
      </w:r>
      <w:proofErr w:type="spellStart"/>
      <w:r w:rsidRPr="00F83A44">
        <w:rPr>
          <w:b/>
          <w:sz w:val="28"/>
          <w:szCs w:val="28"/>
        </w:rPr>
        <w:t>грн</w:t>
      </w:r>
      <w:proofErr w:type="spellEnd"/>
      <w:r w:rsidRPr="00F83A44">
        <w:rPr>
          <w:b/>
          <w:sz w:val="28"/>
          <w:szCs w:val="28"/>
        </w:rPr>
        <w:t>.</w:t>
      </w:r>
    </w:p>
    <w:p w:rsidR="00F83A44" w:rsidRPr="00F83A44" w:rsidRDefault="00F83A44" w:rsidP="00F83A44">
      <w:pPr>
        <w:pStyle w:val="a3"/>
        <w:ind w:left="-851" w:firstLine="284"/>
        <w:jc w:val="both"/>
        <w:rPr>
          <w:sz w:val="28"/>
          <w:szCs w:val="28"/>
        </w:rPr>
      </w:pPr>
      <w:r w:rsidRPr="00F83A44">
        <w:rPr>
          <w:sz w:val="28"/>
          <w:szCs w:val="28"/>
        </w:rPr>
        <w:t xml:space="preserve">Это в 5 раз больше, чем в январе-июне прошлого года, сообщили в Луганской таможне </w:t>
      </w:r>
      <w:proofErr w:type="spellStart"/>
      <w:r w:rsidRPr="00F83A44">
        <w:rPr>
          <w:sz w:val="28"/>
          <w:szCs w:val="28"/>
        </w:rPr>
        <w:t>Миндоходов</w:t>
      </w:r>
      <w:proofErr w:type="spellEnd"/>
      <w:r w:rsidRPr="00F83A44">
        <w:rPr>
          <w:sz w:val="28"/>
          <w:szCs w:val="28"/>
        </w:rPr>
        <w:t>.</w:t>
      </w:r>
    </w:p>
    <w:p w:rsidR="00F83A44" w:rsidRPr="00F83A44" w:rsidRDefault="00F83A44" w:rsidP="00F83A44">
      <w:pPr>
        <w:pStyle w:val="a3"/>
        <w:ind w:left="-851" w:firstLine="284"/>
        <w:jc w:val="both"/>
        <w:rPr>
          <w:sz w:val="28"/>
          <w:szCs w:val="28"/>
        </w:rPr>
      </w:pPr>
      <w:r w:rsidRPr="00F83A44">
        <w:rPr>
          <w:sz w:val="28"/>
          <w:szCs w:val="28"/>
        </w:rPr>
        <w:t xml:space="preserve">Большая часть этой суммы - почти 208 тыс. </w:t>
      </w:r>
      <w:proofErr w:type="spellStart"/>
      <w:r w:rsidRPr="00F83A44">
        <w:rPr>
          <w:sz w:val="28"/>
          <w:szCs w:val="28"/>
        </w:rPr>
        <w:t>грн</w:t>
      </w:r>
      <w:proofErr w:type="spellEnd"/>
      <w:r w:rsidRPr="00F83A44">
        <w:rPr>
          <w:sz w:val="28"/>
          <w:szCs w:val="28"/>
        </w:rPr>
        <w:t>. поступила от реализации конфискованного имущества.</w:t>
      </w:r>
    </w:p>
    <w:p w:rsidR="00F83A44" w:rsidRPr="00F83A44" w:rsidRDefault="00F83A44" w:rsidP="00F83A44">
      <w:pPr>
        <w:pStyle w:val="a3"/>
        <w:ind w:left="-851" w:firstLine="284"/>
        <w:jc w:val="both"/>
        <w:rPr>
          <w:sz w:val="28"/>
          <w:szCs w:val="28"/>
        </w:rPr>
      </w:pPr>
      <w:r w:rsidRPr="00F83A44">
        <w:rPr>
          <w:sz w:val="28"/>
          <w:szCs w:val="28"/>
        </w:rPr>
        <w:t xml:space="preserve">Кроме того, 4,5 тыс. </w:t>
      </w:r>
      <w:proofErr w:type="spellStart"/>
      <w:r w:rsidRPr="00F83A44">
        <w:rPr>
          <w:sz w:val="28"/>
          <w:szCs w:val="28"/>
        </w:rPr>
        <w:t>грн</w:t>
      </w:r>
      <w:proofErr w:type="spellEnd"/>
      <w:r w:rsidRPr="00F83A44">
        <w:rPr>
          <w:sz w:val="28"/>
          <w:szCs w:val="28"/>
        </w:rPr>
        <w:t>. казна получила от продажи скоропортящегося имущества, изъятого по делам о нарушении таможенных правил, и имущества, подлежащего возврату по решению суда (собственник не обратился).</w:t>
      </w:r>
    </w:p>
    <w:p w:rsidR="00F83A44" w:rsidRDefault="00F83A44" w:rsidP="00F83A44">
      <w:pPr>
        <w:pStyle w:val="a3"/>
        <w:ind w:left="-851" w:firstLine="284"/>
        <w:jc w:val="both"/>
        <w:rPr>
          <w:sz w:val="28"/>
          <w:szCs w:val="28"/>
          <w:lang w:val="uk-UA"/>
        </w:rPr>
      </w:pPr>
      <w:r w:rsidRPr="00F83A44">
        <w:rPr>
          <w:sz w:val="28"/>
          <w:szCs w:val="28"/>
        </w:rPr>
        <w:t xml:space="preserve">От реализации товаров по истечению сроков хранения и помещенных под таможенный режим, в </w:t>
      </w:r>
      <w:proofErr w:type="gramStart"/>
      <w:r w:rsidRPr="00F83A44">
        <w:rPr>
          <w:sz w:val="28"/>
          <w:szCs w:val="28"/>
        </w:rPr>
        <w:t>результате</w:t>
      </w:r>
      <w:proofErr w:type="gramEnd"/>
      <w:r w:rsidRPr="00F83A44">
        <w:rPr>
          <w:sz w:val="28"/>
          <w:szCs w:val="28"/>
        </w:rPr>
        <w:t xml:space="preserve"> отказа в пользу государства в бюджет поступило более 12 тыс. </w:t>
      </w:r>
      <w:proofErr w:type="spellStart"/>
      <w:r w:rsidRPr="00F83A44">
        <w:rPr>
          <w:sz w:val="28"/>
          <w:szCs w:val="28"/>
        </w:rPr>
        <w:t>грн</w:t>
      </w:r>
      <w:proofErr w:type="spellEnd"/>
      <w:r w:rsidRPr="00F83A44">
        <w:rPr>
          <w:sz w:val="28"/>
          <w:szCs w:val="28"/>
        </w:rPr>
        <w:t>.</w:t>
      </w:r>
    </w:p>
    <w:p w:rsidR="00F83A44" w:rsidRPr="00BE72CE" w:rsidRDefault="00F83A44" w:rsidP="00F83A44">
      <w:pPr>
        <w:pStyle w:val="a3"/>
        <w:ind w:left="3397" w:firstLine="851"/>
        <w:jc w:val="both"/>
        <w:rPr>
          <w:sz w:val="28"/>
          <w:szCs w:val="28"/>
        </w:rPr>
      </w:pPr>
      <w:r w:rsidRPr="00BE72CE">
        <w:rPr>
          <w:sz w:val="28"/>
          <w:szCs w:val="28"/>
        </w:rPr>
        <w:t>Пресс-служба</w:t>
      </w:r>
    </w:p>
    <w:p w:rsidR="00F83A44" w:rsidRPr="00BE72CE" w:rsidRDefault="00F83A44" w:rsidP="00F83A44">
      <w:pPr>
        <w:pStyle w:val="a3"/>
        <w:ind w:left="3962" w:firstLine="286"/>
        <w:jc w:val="both"/>
        <w:rPr>
          <w:sz w:val="28"/>
          <w:szCs w:val="28"/>
          <w:lang w:val="uk-UA"/>
        </w:rPr>
      </w:pPr>
      <w:r w:rsidRPr="00BE72CE">
        <w:rPr>
          <w:sz w:val="28"/>
          <w:szCs w:val="28"/>
          <w:lang w:val="uk-UA"/>
        </w:rPr>
        <w:t xml:space="preserve">ГУ  </w:t>
      </w:r>
      <w:proofErr w:type="spellStart"/>
      <w:r w:rsidRPr="00BE72CE">
        <w:rPr>
          <w:sz w:val="28"/>
          <w:szCs w:val="28"/>
          <w:lang w:val="uk-UA"/>
        </w:rPr>
        <w:t>Миндоходов</w:t>
      </w:r>
      <w:proofErr w:type="spellEnd"/>
      <w:r w:rsidRPr="00BE72CE">
        <w:rPr>
          <w:sz w:val="28"/>
          <w:szCs w:val="28"/>
          <w:lang w:val="uk-UA"/>
        </w:rPr>
        <w:t xml:space="preserve">  </w:t>
      </w:r>
      <w:r w:rsidRPr="00BE72CE">
        <w:rPr>
          <w:sz w:val="28"/>
          <w:szCs w:val="28"/>
        </w:rPr>
        <w:t>в Луганской области.</w:t>
      </w:r>
    </w:p>
    <w:p w:rsidR="007B4166" w:rsidRPr="00BE72CE" w:rsidRDefault="007B4166" w:rsidP="00F83A44">
      <w:pPr>
        <w:pStyle w:val="a3"/>
        <w:ind w:left="-851" w:firstLine="284"/>
        <w:jc w:val="both"/>
        <w:rPr>
          <w:rFonts w:cs="Calibri"/>
          <w:sz w:val="28"/>
          <w:szCs w:val="28"/>
        </w:rPr>
      </w:pPr>
    </w:p>
    <w:p w:rsidR="007B4166" w:rsidRPr="00F83A44" w:rsidRDefault="007B4166" w:rsidP="00F83A44">
      <w:pPr>
        <w:pStyle w:val="a3"/>
        <w:rPr>
          <w:rFonts w:cs="Calibri"/>
          <w:sz w:val="28"/>
          <w:szCs w:val="28"/>
          <w:lang w:val="uk-UA"/>
        </w:rPr>
      </w:pPr>
    </w:p>
    <w:sectPr w:rsidR="007B4166" w:rsidRPr="00F83A44" w:rsidSect="00F4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2160"/>
    <w:multiLevelType w:val="hybridMultilevel"/>
    <w:tmpl w:val="0370526A"/>
    <w:lvl w:ilvl="0" w:tplc="71B80200">
      <w:numFmt w:val="bullet"/>
      <w:lvlText w:val="-"/>
      <w:lvlJc w:val="left"/>
      <w:pPr>
        <w:ind w:left="-147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9D1"/>
    <w:rsid w:val="00005071"/>
    <w:rsid w:val="00010677"/>
    <w:rsid w:val="00045762"/>
    <w:rsid w:val="00052215"/>
    <w:rsid w:val="0007707C"/>
    <w:rsid w:val="000C25DF"/>
    <w:rsid w:val="001D08CD"/>
    <w:rsid w:val="0022063D"/>
    <w:rsid w:val="00224838"/>
    <w:rsid w:val="0027536E"/>
    <w:rsid w:val="00276C89"/>
    <w:rsid w:val="002B5DFD"/>
    <w:rsid w:val="002C43CC"/>
    <w:rsid w:val="00351749"/>
    <w:rsid w:val="003E7820"/>
    <w:rsid w:val="00520DEF"/>
    <w:rsid w:val="005861B9"/>
    <w:rsid w:val="00625C82"/>
    <w:rsid w:val="00724282"/>
    <w:rsid w:val="007341E6"/>
    <w:rsid w:val="007B4166"/>
    <w:rsid w:val="007B75C1"/>
    <w:rsid w:val="007F5D13"/>
    <w:rsid w:val="00825B3B"/>
    <w:rsid w:val="008C4EC6"/>
    <w:rsid w:val="009429D1"/>
    <w:rsid w:val="00944048"/>
    <w:rsid w:val="00953683"/>
    <w:rsid w:val="00A065C0"/>
    <w:rsid w:val="00A2171C"/>
    <w:rsid w:val="00A30150"/>
    <w:rsid w:val="00A5731B"/>
    <w:rsid w:val="00A91577"/>
    <w:rsid w:val="00B05FF1"/>
    <w:rsid w:val="00B268E1"/>
    <w:rsid w:val="00B84D8A"/>
    <w:rsid w:val="00BB0B35"/>
    <w:rsid w:val="00BE72CE"/>
    <w:rsid w:val="00C36993"/>
    <w:rsid w:val="00C874A5"/>
    <w:rsid w:val="00CA24D1"/>
    <w:rsid w:val="00CD6C8B"/>
    <w:rsid w:val="00CE18FE"/>
    <w:rsid w:val="00D2180F"/>
    <w:rsid w:val="00D50CC1"/>
    <w:rsid w:val="00DA0829"/>
    <w:rsid w:val="00DB011B"/>
    <w:rsid w:val="00DE117E"/>
    <w:rsid w:val="00DF4CB2"/>
    <w:rsid w:val="00E90E5C"/>
    <w:rsid w:val="00E95636"/>
    <w:rsid w:val="00EF7300"/>
    <w:rsid w:val="00F421F8"/>
    <w:rsid w:val="00F71488"/>
    <w:rsid w:val="00F83A44"/>
    <w:rsid w:val="00FB2672"/>
    <w:rsid w:val="00FC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F8"/>
  </w:style>
  <w:style w:type="paragraph" w:styleId="1">
    <w:name w:val="heading 1"/>
    <w:basedOn w:val="a"/>
    <w:next w:val="a"/>
    <w:link w:val="10"/>
    <w:uiPriority w:val="9"/>
    <w:qFormat/>
    <w:rsid w:val="00224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48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9D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24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24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17D08-A517-4F07-AA02-BEA15476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DEP06-2</dc:creator>
  <cp:lastModifiedBy>DEP06-2</cp:lastModifiedBy>
  <cp:revision>4</cp:revision>
  <dcterms:created xsi:type="dcterms:W3CDTF">2013-08-02T07:48:00Z</dcterms:created>
  <dcterms:modified xsi:type="dcterms:W3CDTF">2013-08-02T07:53:00Z</dcterms:modified>
</cp:coreProperties>
</file>